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87D" w:rsidRPr="00D0687D" w:rsidRDefault="00D0687D" w:rsidP="00D0687D">
      <w:pPr>
        <w:ind w:firstLine="420"/>
      </w:pPr>
      <w:r w:rsidRPr="00D0687D">
        <w:rPr>
          <w:rFonts w:hint="eastAsia"/>
        </w:rPr>
        <w:t>Arduino</w:t>
      </w:r>
      <w:r w:rsidRPr="00D0687D">
        <w:rPr>
          <w:rFonts w:hint="eastAsia"/>
        </w:rPr>
        <w:t>是一个</w:t>
      </w:r>
      <w:hyperlink r:id="rId7" w:tgtFrame="_blank" w:history="1">
        <w:r w:rsidRPr="00D0687D">
          <w:rPr>
            <w:rStyle w:val="a7"/>
            <w:rFonts w:hint="eastAsia"/>
          </w:rPr>
          <w:t>单片机</w:t>
        </w:r>
      </w:hyperlink>
      <w:r w:rsidRPr="00D0687D">
        <w:rPr>
          <w:rFonts w:hint="eastAsia"/>
        </w:rPr>
        <w:t>，而树莓派是一台全功能的</w:t>
      </w:r>
      <w:hyperlink r:id="rId8" w:tgtFrame="_blank" w:history="1">
        <w:r w:rsidRPr="00D0687D">
          <w:rPr>
            <w:rStyle w:val="a7"/>
            <w:rFonts w:hint="eastAsia"/>
          </w:rPr>
          <w:t>计算机</w:t>
        </w:r>
      </w:hyperlink>
      <w:r w:rsidRPr="00D0687D">
        <w:rPr>
          <w:rFonts w:hint="eastAsia"/>
        </w:rPr>
        <w:t>。从速度上说，树莓派的</w:t>
      </w:r>
      <w:hyperlink r:id="rId9" w:tgtFrame="_blank" w:history="1">
        <w:r w:rsidRPr="00D0687D">
          <w:rPr>
            <w:rStyle w:val="a7"/>
            <w:rFonts w:hint="eastAsia"/>
          </w:rPr>
          <w:t>CPU</w:t>
        </w:r>
      </w:hyperlink>
      <w:r w:rsidRPr="00D0687D">
        <w:rPr>
          <w:rFonts w:hint="eastAsia"/>
        </w:rPr>
        <w:t>高达</w:t>
      </w:r>
      <w:r w:rsidRPr="00D0687D">
        <w:rPr>
          <w:rFonts w:hint="eastAsia"/>
        </w:rPr>
        <w:t>700M</w:t>
      </w:r>
      <w:r w:rsidRPr="00D0687D">
        <w:rPr>
          <w:rFonts w:hint="eastAsia"/>
        </w:rPr>
        <w:t>，而</w:t>
      </w:r>
      <w:r w:rsidRPr="00D0687D">
        <w:rPr>
          <w:rFonts w:hint="eastAsia"/>
        </w:rPr>
        <w:t>Arduino</w:t>
      </w:r>
      <w:r w:rsidRPr="00D0687D">
        <w:rPr>
          <w:rFonts w:hint="eastAsia"/>
        </w:rPr>
        <w:t>才</w:t>
      </w:r>
      <w:r w:rsidRPr="00D0687D">
        <w:rPr>
          <w:rFonts w:hint="eastAsia"/>
        </w:rPr>
        <w:t>16M</w:t>
      </w:r>
      <w:r w:rsidRPr="00D0687D">
        <w:rPr>
          <w:rFonts w:hint="eastAsia"/>
        </w:rPr>
        <w:t>，性能不可同时而语，从存储上讲就更少了。最重要的是</w:t>
      </w:r>
      <w:r w:rsidRPr="00D0687D">
        <w:rPr>
          <w:rFonts w:hint="eastAsia"/>
        </w:rPr>
        <w:t>Arduino</w:t>
      </w:r>
      <w:r w:rsidRPr="00D0687D">
        <w:rPr>
          <w:rFonts w:hint="eastAsia"/>
        </w:rPr>
        <w:t>是没有操作系统的，而树莓派是可以跑</w:t>
      </w:r>
      <w:hyperlink r:id="rId10" w:tgtFrame="_blank" w:history="1">
        <w:r w:rsidRPr="00D0687D">
          <w:rPr>
            <w:rStyle w:val="a7"/>
            <w:rFonts w:hint="eastAsia"/>
          </w:rPr>
          <w:t>Linux</w:t>
        </w:r>
      </w:hyperlink>
      <w:r w:rsidRPr="00D0687D">
        <w:rPr>
          <w:rFonts w:hint="eastAsia"/>
        </w:rPr>
        <w:t>的</w:t>
      </w:r>
      <w:r w:rsidR="009709E9">
        <w:rPr>
          <w:rFonts w:hint="eastAsia"/>
        </w:rPr>
        <w:t>也具有</w:t>
      </w:r>
      <w:r w:rsidR="009709E9">
        <w:rPr>
          <w:rFonts w:hint="eastAsia"/>
        </w:rPr>
        <w:t>GPU</w:t>
      </w:r>
      <w:r w:rsidRPr="00D0687D">
        <w:rPr>
          <w:rFonts w:hint="eastAsia"/>
        </w:rPr>
        <w:t>。</w:t>
      </w:r>
      <w:r w:rsidR="00C84D64">
        <w:rPr>
          <w:rFonts w:hint="eastAsia"/>
          <w:color w:val="000000"/>
          <w:szCs w:val="21"/>
          <w:shd w:val="clear" w:color="auto" w:fill="FFFFFF"/>
        </w:rPr>
        <w:t>Arduino</w:t>
      </w:r>
      <w:r w:rsidR="00C84D64">
        <w:rPr>
          <w:rFonts w:hint="eastAsia"/>
          <w:color w:val="000000"/>
          <w:szCs w:val="21"/>
          <w:shd w:val="clear" w:color="auto" w:fill="FFFFFF"/>
        </w:rPr>
        <w:t>有处理‘实时’和‘</w:t>
      </w:r>
      <w:hyperlink r:id="rId11" w:tgtFrame="_blank" w:history="1">
        <w:r w:rsidR="00C84D64">
          <w:rPr>
            <w:rStyle w:val="a7"/>
            <w:rFonts w:hint="eastAsia"/>
            <w:color w:val="111111"/>
            <w:szCs w:val="21"/>
            <w:shd w:val="clear" w:color="auto" w:fill="FFFFFF"/>
          </w:rPr>
          <w:t>模拟电路</w:t>
        </w:r>
      </w:hyperlink>
      <w:r w:rsidR="00C84D64">
        <w:rPr>
          <w:rFonts w:hint="eastAsia"/>
          <w:color w:val="000000"/>
          <w:szCs w:val="21"/>
          <w:shd w:val="clear" w:color="auto" w:fill="FFFFFF"/>
        </w:rPr>
        <w:t>’</w:t>
      </w:r>
      <w:r w:rsidR="00C84D64">
        <w:rPr>
          <w:rFonts w:hint="eastAsia"/>
          <w:color w:val="000000"/>
          <w:szCs w:val="21"/>
          <w:shd w:val="clear" w:color="auto" w:fill="FFFFFF"/>
        </w:rPr>
        <w:t>，作为其他设备如网卡</w:t>
      </w:r>
      <w:r w:rsidR="00C84D64">
        <w:rPr>
          <w:rFonts w:hint="eastAsia"/>
          <w:color w:val="000000"/>
          <w:szCs w:val="21"/>
          <w:shd w:val="clear" w:color="auto" w:fill="FFFFFF"/>
        </w:rPr>
        <w:t>的能力，</w:t>
      </w:r>
      <w:r w:rsidR="00EC591F">
        <w:rPr>
          <w:rFonts w:hint="eastAsia"/>
          <w:color w:val="000000"/>
          <w:szCs w:val="21"/>
          <w:shd w:val="clear" w:color="auto" w:fill="FFFFFF"/>
        </w:rPr>
        <w:t>而树莓派通常需要额外的硬件辅助</w:t>
      </w:r>
      <w:bookmarkStart w:id="0" w:name="_GoBack"/>
      <w:bookmarkEnd w:id="0"/>
      <w:r w:rsidR="00C84D64">
        <w:rPr>
          <w:rFonts w:hint="eastAsia"/>
          <w:color w:val="000000"/>
          <w:szCs w:val="21"/>
          <w:shd w:val="clear" w:color="auto" w:fill="FFFFFF"/>
        </w:rPr>
        <w:t>。</w:t>
      </w:r>
    </w:p>
    <w:p w:rsidR="00D0687D" w:rsidRDefault="00D0687D" w:rsidP="004F5A49">
      <w:pPr>
        <w:ind w:firstLine="420"/>
      </w:pPr>
    </w:p>
    <w:p w:rsidR="00415B54" w:rsidRDefault="00415B54" w:rsidP="004F5A49">
      <w:pPr>
        <w:ind w:firstLine="420"/>
      </w:pPr>
      <w:r>
        <w:t>固态硬盘</w:t>
      </w:r>
      <w:r>
        <w:rPr>
          <w:rFonts w:hint="eastAsia"/>
        </w:rPr>
        <w:t>、</w:t>
      </w:r>
      <w:r>
        <w:t>U</w:t>
      </w:r>
      <w:r>
        <w:t>盘都是半导体存储</w:t>
      </w:r>
      <w:r w:rsidR="005A1744">
        <w:rPr>
          <w:rFonts w:hint="eastAsia"/>
        </w:rPr>
        <w:t>；</w:t>
      </w:r>
      <w:r w:rsidR="005A1744">
        <w:t>CPU</w:t>
      </w:r>
      <w:r w:rsidR="00DD476D">
        <w:t>也是半导体电路</w:t>
      </w:r>
    </w:p>
    <w:p w:rsidR="003E2C47" w:rsidRPr="004F5A49" w:rsidRDefault="003E2C47" w:rsidP="004F5A49">
      <w:pPr>
        <w:ind w:firstLine="420"/>
      </w:pPr>
      <w:r w:rsidRPr="004F5A49">
        <w:t>Optane</w:t>
      </w:r>
      <w:r w:rsidRPr="004F5A49">
        <w:t>，中文名称</w:t>
      </w:r>
      <w:r w:rsidRPr="004F5A49">
        <w:t>”</w:t>
      </w:r>
      <w:r w:rsidRPr="004F5A49">
        <w:t>傲腾</w:t>
      </w:r>
      <w:r w:rsidRPr="004F5A49">
        <w:t>“</w:t>
      </w:r>
      <w:r w:rsidRPr="004F5A49">
        <w:t>，</w:t>
      </w:r>
      <w:r w:rsidRPr="004F5A49">
        <w:rPr>
          <w:rFonts w:hint="eastAsia"/>
        </w:rPr>
        <w:t>intel</w:t>
      </w:r>
      <w:r w:rsidRPr="004F5A49">
        <w:rPr>
          <w:rFonts w:hint="eastAsia"/>
        </w:rPr>
        <w:t>与美光科技</w:t>
      </w:r>
      <w:r w:rsidRPr="004F5A49">
        <w:t>开发的内存级速度</w:t>
      </w:r>
      <w:r w:rsidRPr="004F5A49">
        <w:rPr>
          <w:rFonts w:hint="eastAsia"/>
        </w:rPr>
        <w:t xml:space="preserve"> </w:t>
      </w:r>
      <w:r w:rsidRPr="004F5A49">
        <w:rPr>
          <w:rFonts w:hint="eastAsia"/>
        </w:rPr>
        <w:t>非易失性存储技术。</w:t>
      </w:r>
    </w:p>
    <w:p w:rsidR="008471D1" w:rsidRDefault="00D62F41" w:rsidP="003C34E4">
      <w:pPr>
        <w:ind w:firstLine="420"/>
      </w:pPr>
      <w:r w:rsidRPr="003C34E4">
        <w:t>SSD</w:t>
      </w:r>
      <w:r w:rsidRPr="003C34E4">
        <w:t>具有很高的</w:t>
      </w:r>
      <w:r w:rsidRPr="003C34E4">
        <w:t>IO</w:t>
      </w:r>
      <w:r w:rsidRPr="003C34E4">
        <w:t>性能，但是和磁盘相比，</w:t>
      </w:r>
      <w:r w:rsidRPr="003C34E4">
        <w:t>SSD</w:t>
      </w:r>
      <w:r w:rsidRPr="003C34E4">
        <w:t>的性能稳定性不如磁盘好。在使用过程中，</w:t>
      </w:r>
      <w:r w:rsidRPr="003C34E4">
        <w:t>SSD</w:t>
      </w:r>
      <w:r w:rsidRPr="003C34E4">
        <w:t>的性能会发生变化，而不能保持很强的一致性。这是</w:t>
      </w:r>
      <w:r w:rsidRPr="003C34E4">
        <w:t>SSD</w:t>
      </w:r>
      <w:r w:rsidRPr="003C34E4">
        <w:t>的一个特性，性能会随着时间、使用寿命发生变化</w:t>
      </w:r>
      <w:r w:rsidR="00906BF2" w:rsidRPr="003C34E4">
        <w:rPr>
          <w:rFonts w:hint="eastAsia"/>
        </w:rPr>
        <w:t>。</w:t>
      </w:r>
      <w:r w:rsidR="00906BF2" w:rsidRPr="003C34E4">
        <w:t>SSD</w:t>
      </w:r>
      <w:r w:rsidR="00906BF2" w:rsidRPr="003C34E4">
        <w:t>中一般有多个</w:t>
      </w:r>
      <w:r w:rsidR="00906BF2" w:rsidRPr="003C34E4">
        <w:t>NAND-Flash</w:t>
      </w:r>
      <w:r w:rsidR="00906BF2" w:rsidRPr="003C34E4">
        <w:t>，每个</w:t>
      </w:r>
      <w:r w:rsidR="00906BF2" w:rsidRPr="003C34E4">
        <w:t>NAND-Flash</w:t>
      </w:r>
      <w:r w:rsidR="00906BF2" w:rsidRPr="003C34E4">
        <w:t>包含多个</w:t>
      </w:r>
      <w:r w:rsidR="00906BF2" w:rsidRPr="003C34E4">
        <w:t>Block</w:t>
      </w:r>
      <w:r w:rsidR="00906BF2" w:rsidRPr="003C34E4">
        <w:t>，每个</w:t>
      </w:r>
      <w:r w:rsidR="00906BF2" w:rsidRPr="003C34E4">
        <w:t>Block</w:t>
      </w:r>
      <w:r w:rsidR="00906BF2" w:rsidRPr="003C34E4">
        <w:t>包含多个（一般</w:t>
      </w:r>
      <w:r w:rsidR="00906BF2" w:rsidRPr="003C34E4">
        <w:t>256</w:t>
      </w:r>
      <w:r w:rsidR="00906BF2" w:rsidRPr="003C34E4">
        <w:t>个）</w:t>
      </w:r>
      <w:r w:rsidR="00906BF2" w:rsidRPr="003C34E4">
        <w:t>Page</w:t>
      </w:r>
      <w:r w:rsidR="00906BF2" w:rsidRPr="003C34E4">
        <w:t>。由于</w:t>
      </w:r>
      <w:r w:rsidR="00906BF2" w:rsidRPr="003C34E4">
        <w:t>NAND</w:t>
      </w:r>
      <w:r w:rsidR="00906BF2" w:rsidRPr="003C34E4">
        <w:t>的特性，存取都必须以</w:t>
      </w:r>
      <w:r w:rsidR="00906BF2" w:rsidRPr="003C34E4">
        <w:t>Page</w:t>
      </w:r>
      <w:r w:rsidR="00906BF2" w:rsidRPr="003C34E4">
        <w:t>为单位，即每次读写至少是一个</w:t>
      </w:r>
      <w:r w:rsidR="00906BF2" w:rsidRPr="003C34E4">
        <w:t>Page</w:t>
      </w:r>
      <w:r w:rsidR="00906BF2" w:rsidRPr="003C34E4">
        <w:t>。通常地，每个</w:t>
      </w:r>
      <w:r w:rsidR="00906BF2" w:rsidRPr="003C34E4">
        <w:t>Page</w:t>
      </w:r>
      <w:r w:rsidR="00906BF2" w:rsidRPr="003C34E4">
        <w:t>的大小为</w:t>
      </w:r>
      <w:r w:rsidR="00906BF2" w:rsidRPr="003C34E4">
        <w:t>4K</w:t>
      </w:r>
      <w:r w:rsidR="00906BF2" w:rsidRPr="003C34E4">
        <w:t>或者</w:t>
      </w:r>
      <w:r w:rsidR="00906BF2" w:rsidRPr="003C34E4">
        <w:t>8K</w:t>
      </w:r>
      <w:r w:rsidR="00906BF2" w:rsidRPr="003C34E4">
        <w:t>。</w:t>
      </w:r>
      <w:r w:rsidR="00A94402" w:rsidRPr="003C34E4">
        <w:t>NAND</w:t>
      </w:r>
      <w:r w:rsidR="00A94402" w:rsidRPr="003C34E4">
        <w:t>的另一个特性是只能读写单个</w:t>
      </w:r>
      <w:r w:rsidR="00A94402" w:rsidRPr="003C34E4">
        <w:t>Page</w:t>
      </w:r>
      <w:r w:rsidR="00A94402" w:rsidRPr="003C34E4">
        <w:t>，不能覆盖写某个</w:t>
      </w:r>
      <w:r w:rsidR="00A94402" w:rsidRPr="003C34E4">
        <w:t>Page</w:t>
      </w:r>
      <w:r w:rsidR="00A94402" w:rsidRPr="003C34E4">
        <w:t>，必须向空闲的</w:t>
      </w:r>
      <w:r w:rsidR="00A94402" w:rsidRPr="003C34E4">
        <w:t>page</w:t>
      </w:r>
      <w:r w:rsidR="00A94402" w:rsidRPr="003C34E4">
        <w:t>中写。当没有空闲</w:t>
      </w:r>
      <w:r w:rsidR="00A94402" w:rsidRPr="003C34E4">
        <w:t>page</w:t>
      </w:r>
      <w:r w:rsidR="00A94402" w:rsidRPr="003C34E4">
        <w:t>时就必须擦除一个</w:t>
      </w:r>
      <w:r w:rsidR="00A94402" w:rsidRPr="003C34E4">
        <w:t>page</w:t>
      </w:r>
      <w:r w:rsidR="00A94402" w:rsidRPr="003C34E4">
        <w:t>，由于擦除内容的电压较高，必须是以</w:t>
      </w:r>
      <w:r w:rsidR="00A94402" w:rsidRPr="003C34E4">
        <w:t>Block</w:t>
      </w:r>
      <w:r w:rsidR="00A94402" w:rsidRPr="003C34E4">
        <w:t>为单位，因此，必须要找到没有有效内容的</w:t>
      </w:r>
      <w:r w:rsidR="00A94402" w:rsidRPr="003C34E4">
        <w:t>Block</w:t>
      </w:r>
      <w:r w:rsidR="00A94402" w:rsidRPr="003C34E4">
        <w:t>，先擦除再选择空闲的</w:t>
      </w:r>
      <w:r w:rsidR="00A94402" w:rsidRPr="003C34E4">
        <w:t>Page</w:t>
      </w:r>
      <w:r w:rsidR="00A94402" w:rsidRPr="003C34E4">
        <w:t>写入</w:t>
      </w:r>
      <w:r w:rsidR="00201C74" w:rsidRPr="003C34E4">
        <w:rPr>
          <w:rFonts w:hint="eastAsia"/>
        </w:rPr>
        <w:t>，</w:t>
      </w:r>
      <w:r w:rsidR="00201C74" w:rsidRPr="003C34E4">
        <w:t>需要</w:t>
      </w:r>
      <w:r w:rsidR="00201C74" w:rsidRPr="003C34E4">
        <w:t>GC</w:t>
      </w:r>
      <w:r w:rsidR="00201C74" w:rsidRPr="003C34E4">
        <w:t>维持空间</w:t>
      </w:r>
      <w:r w:rsidR="00201C74" w:rsidRPr="003C34E4">
        <w:rPr>
          <w:rFonts w:hint="eastAsia"/>
        </w:rPr>
        <w:t xml:space="preserve"> </w:t>
      </w:r>
      <w:r w:rsidR="00D05BC1" w:rsidRPr="003C34E4">
        <w:rPr>
          <w:rFonts w:hint="eastAsia"/>
        </w:rPr>
        <w:t>这等价于</w:t>
      </w:r>
      <w:r w:rsidR="00201C74" w:rsidRPr="003C34E4">
        <w:rPr>
          <w:rFonts w:hint="eastAsia"/>
        </w:rPr>
        <w:t>着寿命减少以及写放大</w:t>
      </w:r>
      <w:r w:rsidR="00A94402" w:rsidRPr="003C34E4">
        <w:t>。</w:t>
      </w:r>
      <w:r w:rsidR="00AB0B9C" w:rsidRPr="003C34E4">
        <w:t>尽可能平均使用</w:t>
      </w:r>
      <w:r w:rsidR="00AB0B9C" w:rsidRPr="003C34E4">
        <w:t>block</w:t>
      </w:r>
      <w:r w:rsidR="00AB0B9C" w:rsidRPr="003C34E4">
        <w:t>来延长整体寿命</w:t>
      </w:r>
      <w:r w:rsidR="00AB0B9C" w:rsidRPr="003C34E4">
        <w:rPr>
          <w:rFonts w:hint="eastAsia"/>
        </w:rPr>
        <w:t>。</w:t>
      </w:r>
      <w:r w:rsidR="00E83077" w:rsidRPr="003C34E4">
        <w:t>SSD</w:t>
      </w:r>
      <w:r w:rsidR="00E83077" w:rsidRPr="003C34E4">
        <w:t>中也会维护一个</w:t>
      </w:r>
      <w:r w:rsidR="00E83077" w:rsidRPr="003C34E4">
        <w:t>mapping table</w:t>
      </w:r>
      <w:r w:rsidR="00E83077" w:rsidRPr="003C34E4">
        <w:t>，维护逻辑地址到物理地址的映射。每次读写时，可以通过逻辑地址直接查表计算出物理地址</w:t>
      </w:r>
      <w:r w:rsidR="008D088F" w:rsidRPr="003C34E4">
        <w:rPr>
          <w:rFonts w:hint="eastAsia"/>
        </w:rPr>
        <w:t>，</w:t>
      </w:r>
      <w:r w:rsidR="008D088F" w:rsidRPr="003C34E4">
        <w:t>加电压读取数据</w:t>
      </w:r>
      <w:r w:rsidR="00461BFC" w:rsidRPr="003C34E4">
        <w:t>，与传统的机械磁盘相比</w:t>
      </w:r>
      <w:r w:rsidR="00E83077" w:rsidRPr="003C34E4">
        <w:t>省去了寻道时间和旋转时间。</w:t>
      </w:r>
      <w:r w:rsidR="008471D1">
        <w:t>抖动原因</w:t>
      </w:r>
      <w:r w:rsidR="008471D1">
        <w:rPr>
          <w:rFonts w:hint="eastAsia"/>
        </w:rPr>
        <w:t>：</w:t>
      </w:r>
    </w:p>
    <w:p w:rsidR="008471D1" w:rsidRDefault="00045278" w:rsidP="008471D1">
      <w:pPr>
        <w:pStyle w:val="a4"/>
        <w:numPr>
          <w:ilvl w:val="0"/>
          <w:numId w:val="1"/>
        </w:numPr>
        <w:ind w:firstLineChars="0"/>
      </w:pPr>
      <w:r w:rsidRPr="003C34E4">
        <w:t>随着使用寿命耗尽</w:t>
      </w:r>
      <w:r w:rsidRPr="003C34E4">
        <w:rPr>
          <w:rFonts w:hint="eastAsia"/>
        </w:rPr>
        <w:t>，</w:t>
      </w:r>
      <w:r w:rsidRPr="003C34E4">
        <w:t>Bit Error</w:t>
      </w:r>
      <w:r w:rsidRPr="003C34E4">
        <w:rPr>
          <w:rFonts w:hint="eastAsia"/>
        </w:rPr>
        <w:t>错误变得容易，如果还在一定范围内还可以</w:t>
      </w:r>
      <w:r w:rsidR="00F56E8D" w:rsidRPr="003C34E4">
        <w:rPr>
          <w:rFonts w:hint="eastAsia"/>
        </w:rPr>
        <w:t>某些算法</w:t>
      </w:r>
      <w:r w:rsidRPr="003C34E4">
        <w:rPr>
          <w:rFonts w:hint="eastAsia"/>
        </w:rPr>
        <w:t>快速解码，否则解码的时间会比较久</w:t>
      </w:r>
      <w:r w:rsidR="003C34E4" w:rsidRPr="003C34E4">
        <w:rPr>
          <w:rFonts w:hint="eastAsia"/>
        </w:rPr>
        <w:t>，一旦无法正确解码将重新读取数据</w:t>
      </w:r>
      <w:r w:rsidRPr="003C34E4">
        <w:rPr>
          <w:rFonts w:hint="eastAsia"/>
        </w:rPr>
        <w:t>。</w:t>
      </w:r>
    </w:p>
    <w:p w:rsidR="008471D1" w:rsidRDefault="008471D1" w:rsidP="008471D1">
      <w:pPr>
        <w:pStyle w:val="a4"/>
        <w:numPr>
          <w:ilvl w:val="0"/>
          <w:numId w:val="1"/>
        </w:numPr>
        <w:ind w:firstLineChars="0"/>
      </w:pPr>
      <w:r w:rsidRPr="008471D1">
        <w:t>NAND Flash</w:t>
      </w:r>
      <w:r w:rsidRPr="008471D1">
        <w:t>的擦除操作基本上在</w:t>
      </w:r>
      <w:r w:rsidRPr="008471D1">
        <w:t>2ms</w:t>
      </w:r>
      <w:r w:rsidRPr="008471D1">
        <w:t>以上，如果发生这种冲突，那么</w:t>
      </w:r>
      <w:r w:rsidRPr="008471D1">
        <w:t>IO</w:t>
      </w:r>
      <w:r w:rsidRPr="008471D1">
        <w:t>的延迟将会从</w:t>
      </w:r>
      <w:r w:rsidRPr="008471D1">
        <w:t>100us</w:t>
      </w:r>
      <w:r w:rsidRPr="008471D1">
        <w:t>提升到</w:t>
      </w:r>
      <w:r w:rsidRPr="008471D1">
        <w:t>2ms</w:t>
      </w:r>
      <w:r w:rsidRPr="008471D1">
        <w:t>以上，从而发生严重的延迟。</w:t>
      </w:r>
    </w:p>
    <w:p w:rsidR="008471D1" w:rsidRDefault="008471D1" w:rsidP="008471D1">
      <w:pPr>
        <w:pStyle w:val="a4"/>
        <w:numPr>
          <w:ilvl w:val="0"/>
          <w:numId w:val="1"/>
        </w:numPr>
        <w:ind w:firstLineChars="0"/>
      </w:pPr>
      <w:r>
        <w:rPr>
          <w:rFonts w:hint="eastAsia"/>
        </w:rPr>
        <w:t>Read/Program  Disturb</w:t>
      </w:r>
      <w:r>
        <w:rPr>
          <w:rFonts w:hint="eastAsia"/>
        </w:rPr>
        <w:t>的问题，当</w:t>
      </w:r>
      <w:r>
        <w:rPr>
          <w:rFonts w:hint="eastAsia"/>
        </w:rPr>
        <w:t>NANDFlash</w:t>
      </w:r>
      <w:r>
        <w:rPr>
          <w:rFonts w:hint="eastAsia"/>
        </w:rPr>
        <w:t>一个区域被重复读之后，其</w:t>
      </w:r>
      <w:r>
        <w:rPr>
          <w:rFonts w:hint="eastAsia"/>
        </w:rPr>
        <w:t>Bit Error</w:t>
      </w:r>
      <w:r>
        <w:rPr>
          <w:rFonts w:hint="eastAsia"/>
        </w:rPr>
        <w:t>将会上升。为了解决该问题，</w:t>
      </w:r>
      <w:r>
        <w:rPr>
          <w:rFonts w:hint="eastAsia"/>
        </w:rPr>
        <w:t>SSD</w:t>
      </w:r>
      <w:r>
        <w:rPr>
          <w:rFonts w:hint="eastAsia"/>
        </w:rPr>
        <w:t>内部的</w:t>
      </w:r>
      <w:r>
        <w:rPr>
          <w:rFonts w:hint="eastAsia"/>
        </w:rPr>
        <w:t>Firmware</w:t>
      </w:r>
      <w:r>
        <w:rPr>
          <w:rFonts w:hint="eastAsia"/>
        </w:rPr>
        <w:t>会进行</w:t>
      </w:r>
      <w:r>
        <w:rPr>
          <w:rFonts w:hint="eastAsia"/>
        </w:rPr>
        <w:t>Read Disturb</w:t>
      </w:r>
      <w:r>
        <w:rPr>
          <w:rFonts w:hint="eastAsia"/>
        </w:rPr>
        <w:t>的处理。一个区域被重复读取之后，会进行数据搬移操作，该操作过程类似于</w:t>
      </w:r>
      <w:r>
        <w:rPr>
          <w:rFonts w:hint="eastAsia"/>
        </w:rPr>
        <w:t>Garbage Collection</w:t>
      </w:r>
      <w:r>
        <w:rPr>
          <w:rFonts w:hint="eastAsia"/>
        </w:rPr>
        <w:t>过程。一旦该过程被触发之后，</w:t>
      </w:r>
      <w:r>
        <w:rPr>
          <w:rFonts w:hint="eastAsia"/>
        </w:rPr>
        <w:t>SSD</w:t>
      </w:r>
      <w:r>
        <w:rPr>
          <w:rFonts w:hint="eastAsia"/>
        </w:rPr>
        <w:t>内部的</w:t>
      </w:r>
      <w:r>
        <w:rPr>
          <w:rFonts w:hint="eastAsia"/>
        </w:rPr>
        <w:t>IO</w:t>
      </w:r>
      <w:r>
        <w:rPr>
          <w:rFonts w:hint="eastAsia"/>
        </w:rPr>
        <w:t>请求数量将会上升，从而对读请求造成一定的影响，导致性能降低及抖动。</w:t>
      </w:r>
    </w:p>
    <w:p w:rsidR="00241FF1" w:rsidRDefault="00241FF1" w:rsidP="00BF1EED">
      <w:pPr>
        <w:ind w:left="420"/>
      </w:pPr>
    </w:p>
    <w:p w:rsidR="00331F78" w:rsidRDefault="00331F78" w:rsidP="00FA4601">
      <w:pPr>
        <w:ind w:firstLine="420"/>
      </w:pPr>
      <w:r>
        <w:t>物理扇区</w:t>
      </w:r>
      <w:r>
        <w:rPr>
          <w:rFonts w:hint="eastAsia"/>
        </w:rPr>
        <w:t>、逻辑扇区、</w:t>
      </w:r>
      <w:r>
        <w:rPr>
          <w:rFonts w:hint="eastAsia"/>
        </w:rPr>
        <w:t>4K</w:t>
      </w:r>
      <w:r>
        <w:rPr>
          <w:rFonts w:hint="eastAsia"/>
        </w:rPr>
        <w:t>对齐</w:t>
      </w:r>
      <w:r>
        <w:rPr>
          <w:rFonts w:hint="eastAsia"/>
        </w:rPr>
        <w:t xml:space="preserve"> </w:t>
      </w:r>
      <w:hyperlink r:id="rId12" w:history="1">
        <w:r w:rsidR="000E30C9" w:rsidRPr="00686B04">
          <w:rPr>
            <w:rStyle w:val="a7"/>
          </w:rPr>
          <w:t>https://www.diskgenius.cn/exp/about-4k-alignment.php</w:t>
        </w:r>
      </w:hyperlink>
      <w:r w:rsidR="000E30C9">
        <w:t xml:space="preserve"> </w:t>
      </w:r>
    </w:p>
    <w:p w:rsidR="00D62F41" w:rsidRDefault="00FA4601" w:rsidP="00A854D8">
      <w:pPr>
        <w:ind w:firstLine="420"/>
      </w:pPr>
      <w:r w:rsidRPr="00FA4601">
        <w:rPr>
          <w:rFonts w:hint="eastAsia"/>
        </w:rPr>
        <w:t>随着对硬盘容量的要求不断增加，为了提高数据记录密度，硬盘厂商往往采用增大扇区大小的方法，于是出现了扇区大小为</w:t>
      </w:r>
      <w:r w:rsidRPr="00FA4601">
        <w:rPr>
          <w:rFonts w:hint="eastAsia"/>
        </w:rPr>
        <w:t>4096</w:t>
      </w:r>
      <w:r w:rsidRPr="00FA4601">
        <w:rPr>
          <w:rFonts w:hint="eastAsia"/>
        </w:rPr>
        <w:t>字节的硬盘。我们将这样的扇区称之为“</w:t>
      </w:r>
      <w:r w:rsidRPr="00AE6EBC">
        <w:rPr>
          <w:rFonts w:hint="eastAsia"/>
          <w:b/>
        </w:rPr>
        <w:t>物理扇区</w:t>
      </w:r>
      <w:r w:rsidRPr="00FA4601">
        <w:rPr>
          <w:rFonts w:hint="eastAsia"/>
        </w:rPr>
        <w:t>”。但是这样的大扇区会有兼容性问题，有的系统或软件无法适应。为了解决这个问题，硬盘内部将物理扇区在逻辑上划分为多个扇区片段并将其作为普通的扇区（一般为</w:t>
      </w:r>
      <w:r w:rsidRPr="00FA4601">
        <w:rPr>
          <w:rFonts w:hint="eastAsia"/>
        </w:rPr>
        <w:t>512</w:t>
      </w:r>
      <w:r w:rsidRPr="00FA4601">
        <w:rPr>
          <w:rFonts w:hint="eastAsia"/>
        </w:rPr>
        <w:t>字节大小）报告给操作系统及应用软件。这样的扇区片段我们称之为“</w:t>
      </w:r>
      <w:r w:rsidRPr="00241FF1">
        <w:rPr>
          <w:rFonts w:hint="eastAsia"/>
          <w:b/>
        </w:rPr>
        <w:t>逻辑扇区</w:t>
      </w:r>
      <w:r w:rsidRPr="00FA4601">
        <w:rPr>
          <w:rFonts w:hint="eastAsia"/>
        </w:rPr>
        <w:t>”。</w:t>
      </w:r>
      <w:r w:rsidR="00CE39E9" w:rsidRPr="00A854D8">
        <w:rPr>
          <w:rFonts w:hint="eastAsia"/>
        </w:rPr>
        <w:t>逻辑扇区是硬盘可以接受读写指令的最小操作单元，是操作系统及应用程序可以访问的扇区。物理扇区是硬盘底层硬件意义上的扇区，是实际执行读写操作的最小单元。是只能由硬盘直接访问的扇区，操作系统及应</w:t>
      </w:r>
      <w:r w:rsidR="00CE39E9" w:rsidRPr="009D3C12">
        <w:rPr>
          <w:rFonts w:hint="eastAsia"/>
        </w:rPr>
        <w:t>用程序一般无法直接访问物理扇区。</w:t>
      </w:r>
      <w:r w:rsidR="00C276D1" w:rsidRPr="009D3C12">
        <w:rPr>
          <w:rFonts w:hint="eastAsia"/>
        </w:rPr>
        <w:t>通过系统提供的接口读写文件数据时，看起来可以单独读写少量字节，实际上是经过了操作系统的转换才实现的。硬盘实际执行时读写的仍然是整个扇区。</w:t>
      </w:r>
    </w:p>
    <w:p w:rsidR="00CE179D" w:rsidRPr="00A854D8" w:rsidRDefault="00CE179D" w:rsidP="00CE179D">
      <w:pPr>
        <w:ind w:firstLine="420"/>
      </w:pPr>
      <w:r w:rsidRPr="003F3E6E">
        <w:t>硬盘读写的单位是扇区，大小是</w:t>
      </w:r>
      <w:r w:rsidRPr="003F3E6E">
        <w:t>4kB</w:t>
      </w:r>
      <w:r w:rsidRPr="003F3E6E">
        <w:rPr>
          <w:rFonts w:hint="eastAsia"/>
        </w:rPr>
        <w:t>。</w:t>
      </w:r>
      <w:r w:rsidRPr="003F3E6E">
        <w:t>在</w:t>
      </w:r>
      <w:r w:rsidRPr="003F3E6E">
        <w:t>Windows</w:t>
      </w:r>
      <w:r w:rsidRPr="003F3E6E">
        <w:t>下，</w:t>
      </w:r>
      <w:r w:rsidRPr="003F3E6E">
        <w:t>FAT</w:t>
      </w:r>
      <w:r w:rsidRPr="003F3E6E">
        <w:t>，</w:t>
      </w:r>
      <w:hyperlink r:id="rId13" w:history="1">
        <w:r w:rsidRPr="003F3E6E">
          <w:rPr>
            <w:rStyle w:val="a7"/>
          </w:rPr>
          <w:t>FAT32</w:t>
        </w:r>
      </w:hyperlink>
      <w:r w:rsidRPr="003F3E6E">
        <w:t>和</w:t>
      </w:r>
      <w:r w:rsidRPr="003F3E6E">
        <w:t xml:space="preserve">NTFS </w:t>
      </w:r>
      <w:r w:rsidRPr="003F3E6E">
        <w:t>文件系统中叫做簇（</w:t>
      </w:r>
      <w:r w:rsidRPr="003F3E6E">
        <w:t>cluster</w:t>
      </w:r>
      <w:r w:rsidRPr="003F3E6E">
        <w:t>）；在</w:t>
      </w:r>
      <w:r w:rsidRPr="003F3E6E">
        <w:t>Linux</w:t>
      </w:r>
      <w:r w:rsidRPr="003F3E6E">
        <w:t>下如</w:t>
      </w:r>
      <w:r w:rsidRPr="003F3E6E">
        <w:t>Ext4</w:t>
      </w:r>
      <w:r w:rsidRPr="003F3E6E">
        <w:t>等文件系统中叫做块（</w:t>
      </w:r>
      <w:r w:rsidRPr="003F3E6E">
        <w:t>block</w:t>
      </w:r>
      <w:r w:rsidRPr="003F3E6E">
        <w:t>）。每个簇或者块可以包括</w:t>
      </w:r>
      <w:r w:rsidRPr="003F3E6E">
        <w:t>2</w:t>
      </w:r>
      <w:r w:rsidRPr="003F3E6E">
        <w:t>、</w:t>
      </w:r>
      <w:r w:rsidRPr="003F3E6E">
        <w:t>4</w:t>
      </w:r>
      <w:r w:rsidRPr="003F3E6E">
        <w:t>、</w:t>
      </w:r>
      <w:r w:rsidRPr="003F3E6E">
        <w:t>8</w:t>
      </w:r>
      <w:r w:rsidRPr="003F3E6E">
        <w:t>、</w:t>
      </w:r>
      <w:r w:rsidRPr="003F3E6E">
        <w:t>16</w:t>
      </w:r>
      <w:r w:rsidRPr="003F3E6E">
        <w:t>、</w:t>
      </w:r>
      <w:r w:rsidRPr="003F3E6E">
        <w:t>32</w:t>
      </w:r>
      <w:r w:rsidRPr="003F3E6E">
        <w:t>、</w:t>
      </w:r>
      <w:r w:rsidRPr="003F3E6E">
        <w:t>64…2</w:t>
      </w:r>
      <w:r w:rsidRPr="003F3E6E">
        <w:t>的</w:t>
      </w:r>
      <w:r w:rsidRPr="003F3E6E">
        <w:t>n</w:t>
      </w:r>
      <w:r w:rsidRPr="003F3E6E">
        <w:t>次方个扇区。</w:t>
      </w:r>
      <w:r w:rsidRPr="00006246">
        <w:t>4k</w:t>
      </w:r>
      <w:r w:rsidRPr="00006246">
        <w:t>对齐了，也就意味着某个簇对应着某个扇区，计算机读簇的时候硬盘只要读一个扇区就行了，如果没</w:t>
      </w:r>
      <w:r w:rsidRPr="00006246">
        <w:t>4k</w:t>
      </w:r>
      <w:r w:rsidRPr="00006246">
        <w:t>对齐，硬盘就要读两个扇区。</w:t>
      </w:r>
      <w:r>
        <w:rPr>
          <w:rFonts w:hint="eastAsia"/>
        </w:rPr>
        <w:t>对齐应该是与物理扇区读写位置的对齐。</w:t>
      </w:r>
    </w:p>
    <w:p w:rsidR="00CE39E9" w:rsidRDefault="00CE39E9" w:rsidP="00A854D8">
      <w:pPr>
        <w:ind w:firstLine="420"/>
      </w:pPr>
      <w:r w:rsidRPr="00A854D8">
        <w:rPr>
          <w:rFonts w:hint="eastAsia"/>
        </w:rPr>
        <w:lastRenderedPageBreak/>
        <w:t>分区对齐，是指将分区起始位置对齐到一定的扇区。</w:t>
      </w:r>
      <w:r w:rsidR="00BB28C5" w:rsidRPr="00BB28C5">
        <w:rPr>
          <w:rFonts w:hint="eastAsia"/>
        </w:rPr>
        <w:t>固态硬盘（</w:t>
      </w:r>
      <w:r w:rsidR="00BB28C5" w:rsidRPr="00BB28C5">
        <w:rPr>
          <w:rFonts w:hint="eastAsia"/>
        </w:rPr>
        <w:t>SSD</w:t>
      </w:r>
      <w:r w:rsidR="00BB28C5" w:rsidRPr="00BB28C5">
        <w:rPr>
          <w:rFonts w:hint="eastAsia"/>
        </w:rPr>
        <w:t>）对分区</w:t>
      </w:r>
      <w:r w:rsidR="00BB28C5" w:rsidRPr="00BB28C5">
        <w:rPr>
          <w:rFonts w:hint="eastAsia"/>
        </w:rPr>
        <w:t>4K</w:t>
      </w:r>
      <w:r w:rsidR="00BB28C5" w:rsidRPr="00BB28C5">
        <w:rPr>
          <w:rFonts w:hint="eastAsia"/>
        </w:rPr>
        <w:t>对齐的要求更高。如果没有对齐，额外的动作会增加更多，造成读写性能下降。</w:t>
      </w:r>
      <w:r w:rsidR="00B60E59" w:rsidRPr="00B60E59">
        <w:rPr>
          <w:rFonts w:hint="eastAsia"/>
        </w:rPr>
        <w:t>磁盘在使用之前必须要先分区并格式化。简单的理解，分区就是指从磁盘上划分出来的一大片连续的扇区。格式化则是对分区范围内扇区的使用进行规划。比如文件数据的储存如何安排、文件属性储存在哪里、目录结构如何存储等等。分区经过格式化后，就可以存储文件了。格式化程序会将分区里面的所有扇区从头至尾进行分组，划分为固定大小的“簇”，并按顺序进行编号。每个“簇”可固定包含一个或多个扇区，其扇区个数总是</w:t>
      </w:r>
      <w:r w:rsidR="00B60E59" w:rsidRPr="00B60E59">
        <w:rPr>
          <w:rFonts w:hint="eastAsia"/>
        </w:rPr>
        <w:t>2</w:t>
      </w:r>
      <w:r w:rsidR="00B60E59" w:rsidRPr="00B60E59">
        <w:rPr>
          <w:rFonts w:hint="eastAsia"/>
        </w:rPr>
        <w:t>的</w:t>
      </w:r>
      <w:r w:rsidR="00B60E59" w:rsidRPr="00B60E59">
        <w:rPr>
          <w:rFonts w:hint="eastAsia"/>
        </w:rPr>
        <w:t>n</w:t>
      </w:r>
      <w:r w:rsidR="00B60E59" w:rsidRPr="00B60E59">
        <w:rPr>
          <w:rFonts w:hint="eastAsia"/>
        </w:rPr>
        <w:t>次方。格式化以后，分区就会以“簇”为最小单位进行读写。文件的数据、属性等等信息都要保存到“簇”里面。</w:t>
      </w:r>
    </w:p>
    <w:p w:rsidR="00311D53" w:rsidRDefault="00311D53" w:rsidP="00A854D8">
      <w:pPr>
        <w:ind w:firstLine="420"/>
      </w:pPr>
      <w:r>
        <w:rPr>
          <w:noProof/>
        </w:rPr>
        <w:drawing>
          <wp:inline distT="0" distB="0" distL="0" distR="0">
            <wp:extent cx="5274310" cy="711504"/>
            <wp:effectExtent l="0" t="0" r="2540" b="0"/>
            <wp:docPr id="1" name="图片 1" descr="为什么要分区对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为什么要分区对齐"/>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711504"/>
                    </a:xfrm>
                    <a:prstGeom prst="rect">
                      <a:avLst/>
                    </a:prstGeom>
                    <a:noFill/>
                    <a:ln>
                      <a:noFill/>
                    </a:ln>
                  </pic:spPr>
                </pic:pic>
              </a:graphicData>
            </a:graphic>
          </wp:inline>
        </w:drawing>
      </w:r>
    </w:p>
    <w:p w:rsidR="00311D53" w:rsidRDefault="00311D53" w:rsidP="00773802">
      <w:pPr>
        <w:ind w:firstLine="420"/>
        <w:rPr>
          <w:b/>
        </w:rPr>
      </w:pPr>
      <w:r w:rsidRPr="00773802">
        <w:rPr>
          <w:rFonts w:hint="eastAsia"/>
        </w:rPr>
        <w:t>知道了“扇区大小”和“物理扇区大小”，用“物理扇区大小”除以“扇区大小”就能得到每个物理扇区所包含的逻辑扇区个数。这个数值就是我们要对齐的扇区个数的最小值。只要将分区起始位置对齐到这个数值的整数倍就可以了。举个例子，比如物理扇区大小是</w:t>
      </w:r>
      <w:r w:rsidRPr="00773802">
        <w:rPr>
          <w:rFonts w:hint="eastAsia"/>
        </w:rPr>
        <w:t>4096</w:t>
      </w:r>
      <w:r w:rsidRPr="00773802">
        <w:rPr>
          <w:rFonts w:hint="eastAsia"/>
        </w:rPr>
        <w:t>字节，逻辑扇区大小是</w:t>
      </w:r>
      <w:r w:rsidRPr="00773802">
        <w:rPr>
          <w:rFonts w:hint="eastAsia"/>
        </w:rPr>
        <w:t>512</w:t>
      </w:r>
      <w:r w:rsidRPr="00773802">
        <w:rPr>
          <w:rFonts w:hint="eastAsia"/>
        </w:rPr>
        <w:t>字节，那么</w:t>
      </w:r>
      <w:r w:rsidRPr="00773802">
        <w:rPr>
          <w:rFonts w:hint="eastAsia"/>
        </w:rPr>
        <w:t>4096</w:t>
      </w:r>
      <w:r w:rsidRPr="00773802">
        <w:rPr>
          <w:rFonts w:hint="eastAsia"/>
        </w:rPr>
        <w:t>除以</w:t>
      </w:r>
      <w:r w:rsidRPr="00773802">
        <w:rPr>
          <w:rFonts w:hint="eastAsia"/>
        </w:rPr>
        <w:t>512</w:t>
      </w:r>
      <w:r w:rsidRPr="00773802">
        <w:rPr>
          <w:rFonts w:hint="eastAsia"/>
        </w:rPr>
        <w:t>，等于</w:t>
      </w:r>
      <w:r w:rsidRPr="00773802">
        <w:rPr>
          <w:rFonts w:hint="eastAsia"/>
        </w:rPr>
        <w:t>8</w:t>
      </w:r>
      <w:r w:rsidRPr="00773802">
        <w:rPr>
          <w:rFonts w:hint="eastAsia"/>
        </w:rPr>
        <w:t>。我们只要将分区起始位置对齐到</w:t>
      </w:r>
      <w:r w:rsidRPr="00773802">
        <w:rPr>
          <w:rFonts w:hint="eastAsia"/>
        </w:rPr>
        <w:t>8</w:t>
      </w:r>
      <w:r w:rsidRPr="00773802">
        <w:rPr>
          <w:rFonts w:hint="eastAsia"/>
        </w:rPr>
        <w:t>的整数倍扇区就能满足分区对齐的要求。比如对齐到</w:t>
      </w:r>
      <w:r w:rsidRPr="00773802">
        <w:rPr>
          <w:rFonts w:hint="eastAsia"/>
        </w:rPr>
        <w:t>8</w:t>
      </w:r>
      <w:r w:rsidRPr="00773802">
        <w:rPr>
          <w:rFonts w:hint="eastAsia"/>
        </w:rPr>
        <w:t>、</w:t>
      </w:r>
      <w:r w:rsidRPr="00773802">
        <w:rPr>
          <w:rFonts w:hint="eastAsia"/>
        </w:rPr>
        <w:t>16</w:t>
      </w:r>
      <w:r w:rsidRPr="00773802">
        <w:rPr>
          <w:rFonts w:hint="eastAsia"/>
        </w:rPr>
        <w:t>、</w:t>
      </w:r>
      <w:r w:rsidRPr="00773802">
        <w:rPr>
          <w:rFonts w:hint="eastAsia"/>
        </w:rPr>
        <w:t>24</w:t>
      </w:r>
      <w:r w:rsidRPr="00773802">
        <w:rPr>
          <w:rFonts w:hint="eastAsia"/>
        </w:rPr>
        <w:t>、</w:t>
      </w:r>
      <w:r w:rsidRPr="00773802">
        <w:rPr>
          <w:rFonts w:hint="eastAsia"/>
        </w:rPr>
        <w:t>32</w:t>
      </w:r>
      <w:r w:rsidRPr="00773802">
        <w:rPr>
          <w:rFonts w:hint="eastAsia"/>
        </w:rPr>
        <w:t>、</w:t>
      </w:r>
      <w:r w:rsidRPr="00773802">
        <w:rPr>
          <w:rFonts w:hint="eastAsia"/>
        </w:rPr>
        <w:t>... 1024</w:t>
      </w:r>
      <w:r w:rsidRPr="00773802">
        <w:rPr>
          <w:rFonts w:hint="eastAsia"/>
        </w:rPr>
        <w:t>、</w:t>
      </w:r>
      <w:r w:rsidRPr="00773802">
        <w:rPr>
          <w:rFonts w:hint="eastAsia"/>
        </w:rPr>
        <w:t>2048</w:t>
      </w:r>
      <w:r w:rsidRPr="00773802">
        <w:rPr>
          <w:rFonts w:hint="eastAsia"/>
        </w:rPr>
        <w:t>等等</w:t>
      </w:r>
      <w:r w:rsidR="00597782">
        <w:rPr>
          <w:rFonts w:hint="eastAsia"/>
        </w:rPr>
        <w:t>（这里说是上图中的索引）</w:t>
      </w:r>
      <w:r w:rsidRPr="00773802">
        <w:rPr>
          <w:rFonts w:hint="eastAsia"/>
        </w:rPr>
        <w:t>。只要这个起始扇区号能够被</w:t>
      </w:r>
      <w:r w:rsidRPr="00773802">
        <w:rPr>
          <w:rFonts w:hint="eastAsia"/>
        </w:rPr>
        <w:t>8</w:t>
      </w:r>
      <w:r w:rsidRPr="00773802">
        <w:rPr>
          <w:rFonts w:hint="eastAsia"/>
        </w:rPr>
        <w:t>整除就都可以。并不是这个除数数值越大越好。</w:t>
      </w:r>
      <w:r w:rsidRPr="00773802">
        <w:rPr>
          <w:rFonts w:hint="eastAsia"/>
        </w:rPr>
        <w:t>Windows</w:t>
      </w:r>
      <w:r w:rsidRPr="00773802">
        <w:rPr>
          <w:rFonts w:hint="eastAsia"/>
        </w:rPr>
        <w:t>系统默认对齐的扇区数是</w:t>
      </w:r>
      <w:r w:rsidRPr="00773802">
        <w:rPr>
          <w:rFonts w:hint="eastAsia"/>
        </w:rPr>
        <w:t>2048</w:t>
      </w:r>
      <w:r w:rsidRPr="00773802">
        <w:rPr>
          <w:rFonts w:hint="eastAsia"/>
        </w:rPr>
        <w:t>。这个数值基本上能满足几乎所有磁盘的</w:t>
      </w:r>
      <w:r w:rsidRPr="00773802">
        <w:rPr>
          <w:rFonts w:hint="eastAsia"/>
        </w:rPr>
        <w:t>4K</w:t>
      </w:r>
      <w:r w:rsidRPr="00773802">
        <w:rPr>
          <w:rFonts w:hint="eastAsia"/>
        </w:rPr>
        <w:t>对齐要求了。</w:t>
      </w:r>
      <w:r w:rsidR="00B804CA" w:rsidRPr="00773802">
        <w:rPr>
          <w:rFonts w:hint="eastAsia"/>
        </w:rPr>
        <w:t>大家都说</w:t>
      </w:r>
      <w:r w:rsidR="00B804CA" w:rsidRPr="00773802">
        <w:rPr>
          <w:rFonts w:hint="eastAsia"/>
        </w:rPr>
        <w:t>4K</w:t>
      </w:r>
      <w:r w:rsidR="00B804CA" w:rsidRPr="00773802">
        <w:rPr>
          <w:rFonts w:hint="eastAsia"/>
        </w:rPr>
        <w:t>对齐，习惯而已。因为开始出现物理扇区的概念时，多数磁盘的物理扇区大小都是</w:t>
      </w:r>
      <w:r w:rsidR="00B804CA" w:rsidRPr="00773802">
        <w:rPr>
          <w:rFonts w:hint="eastAsia"/>
        </w:rPr>
        <w:t>4096</w:t>
      </w:r>
      <w:r w:rsidR="00B804CA" w:rsidRPr="00773802">
        <w:rPr>
          <w:rFonts w:hint="eastAsia"/>
        </w:rPr>
        <w:t>即</w:t>
      </w:r>
      <w:r w:rsidR="00B804CA" w:rsidRPr="00773802">
        <w:rPr>
          <w:rFonts w:hint="eastAsia"/>
        </w:rPr>
        <w:t>4K</w:t>
      </w:r>
      <w:r w:rsidR="00B804CA" w:rsidRPr="00773802">
        <w:rPr>
          <w:rFonts w:hint="eastAsia"/>
        </w:rPr>
        <w:t>字节，习惯了就俗称</w:t>
      </w:r>
      <w:r w:rsidR="00B804CA" w:rsidRPr="00773802">
        <w:rPr>
          <w:rFonts w:hint="eastAsia"/>
        </w:rPr>
        <w:t>4K</w:t>
      </w:r>
      <w:r w:rsidR="00B804CA" w:rsidRPr="00773802">
        <w:rPr>
          <w:rFonts w:hint="eastAsia"/>
        </w:rPr>
        <w:t>对齐了。</w:t>
      </w:r>
      <w:r w:rsidR="001D6ADB" w:rsidRPr="003A1DDA">
        <w:rPr>
          <w:rFonts w:hint="eastAsia"/>
          <w:b/>
        </w:rPr>
        <w:t>如果物理扇区大小是</w:t>
      </w:r>
      <w:r w:rsidR="001D6ADB" w:rsidRPr="003A1DDA">
        <w:rPr>
          <w:rFonts w:hint="eastAsia"/>
          <w:b/>
        </w:rPr>
        <w:t>8192</w:t>
      </w:r>
      <w:r w:rsidR="001D6ADB" w:rsidRPr="003A1DDA">
        <w:rPr>
          <w:rFonts w:hint="eastAsia"/>
          <w:b/>
        </w:rPr>
        <w:t>字节，那就要按照</w:t>
      </w:r>
      <w:r w:rsidR="001D6ADB" w:rsidRPr="003A1DDA">
        <w:rPr>
          <w:rFonts w:hint="eastAsia"/>
          <w:b/>
        </w:rPr>
        <w:t>8192</w:t>
      </w:r>
      <w:r w:rsidR="001D6ADB" w:rsidRPr="003A1DDA">
        <w:rPr>
          <w:rFonts w:hint="eastAsia"/>
          <w:b/>
        </w:rPr>
        <w:t>字节来对齐，严格来讲，这就不能叫</w:t>
      </w:r>
      <w:r w:rsidR="001D6ADB" w:rsidRPr="003A1DDA">
        <w:rPr>
          <w:rFonts w:hint="eastAsia"/>
          <w:b/>
        </w:rPr>
        <w:t>4K</w:t>
      </w:r>
      <w:r w:rsidR="001D6ADB" w:rsidRPr="003A1DDA">
        <w:rPr>
          <w:rFonts w:hint="eastAsia"/>
          <w:b/>
        </w:rPr>
        <w:t>对齐了。</w:t>
      </w:r>
    </w:p>
    <w:p w:rsidR="00D37EF2" w:rsidRDefault="00D37EF2" w:rsidP="00D37EF2">
      <w:pPr>
        <w:rPr>
          <w:b/>
        </w:rPr>
      </w:pPr>
    </w:p>
    <w:p w:rsidR="001A206E" w:rsidRPr="00773802" w:rsidRDefault="001A206E" w:rsidP="00D37EF2">
      <w:pPr>
        <w:rPr>
          <w:b/>
        </w:rPr>
      </w:pPr>
    </w:p>
    <w:p w:rsidR="00311D53" w:rsidRDefault="00D37EF2" w:rsidP="00A854D8">
      <w:pPr>
        <w:ind w:firstLine="420"/>
      </w:pPr>
      <w:r>
        <w:rPr>
          <w:noProof/>
        </w:rPr>
        <w:drawing>
          <wp:inline distT="0" distB="0" distL="0" distR="0">
            <wp:extent cx="5274310" cy="1921075"/>
            <wp:effectExtent l="0" t="0" r="2540" b="3175"/>
            <wp:docPr id="2" name="图片 2" descr="https://img-blog.csdnimg.cn/20190213153844792.png?x-oss-process=image/watermark,type_ZmFuZ3poZW5naGVpdGk,shadow_10,text_aHR0cHM6Ly9ibG9nLmNzZG4ubmV0L2xpd2VpMTY2MTE=,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213153844792.png?x-oss-process=image/watermark,type_ZmFuZ3poZW5naGVpdGk,shadow_10,text_aHR0cHM6Ly9ibG9nLmNzZG4ubmV0L2xpd2VpMTY2MTE=,size_16,color_FFFFFF,t_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21075"/>
                    </a:xfrm>
                    <a:prstGeom prst="rect">
                      <a:avLst/>
                    </a:prstGeom>
                    <a:noFill/>
                    <a:ln>
                      <a:noFill/>
                    </a:ln>
                  </pic:spPr>
                </pic:pic>
              </a:graphicData>
            </a:graphic>
          </wp:inline>
        </w:drawing>
      </w:r>
    </w:p>
    <w:p w:rsidR="00026529" w:rsidRPr="00026529" w:rsidRDefault="00026529" w:rsidP="00026529">
      <w:pPr>
        <w:ind w:firstLine="420"/>
      </w:pPr>
      <w:r w:rsidRPr="00C16356">
        <w:rPr>
          <w:b/>
        </w:rPr>
        <w:t>电力猫</w:t>
      </w:r>
      <w:r w:rsidR="00DB7D0A">
        <w:rPr>
          <w:rFonts w:hint="eastAsia"/>
          <w:b/>
        </w:rPr>
        <w:t xml:space="preserve"> </w:t>
      </w:r>
      <w:r w:rsidRPr="00026529">
        <w:t>是把网络弱电信号附着在电力线里面传输的</w:t>
      </w:r>
      <w:r w:rsidR="00C16356">
        <w:rPr>
          <w:rFonts w:hint="eastAsia"/>
        </w:rPr>
        <w:t>（</w:t>
      </w:r>
      <w:r w:rsidR="00C16356" w:rsidRPr="00C16356">
        <w:rPr>
          <w:rFonts w:hint="eastAsia"/>
        </w:rPr>
        <w:t>电缆载波通信技术</w:t>
      </w:r>
      <w:r w:rsidR="00C16356">
        <w:rPr>
          <w:rFonts w:hint="eastAsia"/>
        </w:rPr>
        <w:t>）</w:t>
      </w:r>
      <w:r w:rsidRPr="00026529">
        <w:t>，再通过接收端的电力猫把网络信号</w:t>
      </w:r>
      <w:r w:rsidRPr="00026529">
        <w:t>“</w:t>
      </w:r>
      <w:r w:rsidRPr="00026529">
        <w:t>抓取</w:t>
      </w:r>
      <w:r w:rsidRPr="00026529">
        <w:t>”</w:t>
      </w:r>
      <w:r w:rsidRPr="00026529">
        <w:t>出来，在强弱电分离的时候，如果你把电力猫插在插座上，特别是有滤波防浪涌功能的插座，可能会过滤掉一部分的信号（或者产生干扰？）这样得到的信号强度会有衰减，所以一般电力猫都是直连墙体插座的</w:t>
      </w:r>
      <w:r w:rsidRPr="00026529">
        <w:rPr>
          <w:rFonts w:hint="eastAsia"/>
        </w:rPr>
        <w:t>。</w:t>
      </w:r>
    </w:p>
    <w:p w:rsidR="00026529" w:rsidRDefault="0095590E" w:rsidP="00026529">
      <w:pPr>
        <w:ind w:firstLine="420"/>
      </w:pPr>
      <w:r w:rsidRPr="0095590E">
        <w:rPr>
          <w:rFonts w:hint="eastAsia"/>
          <w:b/>
        </w:rPr>
        <w:t>蓝牙</w:t>
      </w:r>
      <w:r>
        <w:rPr>
          <w:rFonts w:hint="eastAsia"/>
        </w:rPr>
        <w:t xml:space="preserve"> </w:t>
      </w:r>
      <w:r w:rsidR="00C07A54">
        <w:rPr>
          <w:rFonts w:hint="eastAsia"/>
        </w:rPr>
        <w:t>目前</w:t>
      </w:r>
      <w:r w:rsidR="00385310">
        <w:rPr>
          <w:rFonts w:hint="eastAsia"/>
        </w:rPr>
        <w:t>主要用于近距离</w:t>
      </w:r>
      <w:r>
        <w:rPr>
          <w:rFonts w:hint="eastAsia"/>
        </w:rPr>
        <w:t>硬件匹配</w:t>
      </w:r>
      <w:r w:rsidR="004437EC" w:rsidRPr="00726180">
        <w:rPr>
          <w:rFonts w:hint="eastAsia"/>
        </w:rPr>
        <w:t>。</w:t>
      </w:r>
      <w:r w:rsidR="004437EC" w:rsidRPr="00726180">
        <w:t>传输距离</w:t>
      </w:r>
      <w:r w:rsidR="004437EC" w:rsidRPr="00726180">
        <w:t xml:space="preserve"> 2-30M</w:t>
      </w:r>
      <w:r w:rsidR="004437EC" w:rsidRPr="00726180">
        <w:t>，速率</w:t>
      </w:r>
      <w:r w:rsidR="004437EC" w:rsidRPr="00726180">
        <w:t xml:space="preserve"> 1Mbps</w:t>
      </w:r>
      <w:r w:rsidR="004437EC" w:rsidRPr="00726180">
        <w:t>，功耗介于</w:t>
      </w:r>
      <w:r w:rsidR="004437EC" w:rsidRPr="00726180">
        <w:t xml:space="preserve"> Zigbee </w:t>
      </w:r>
      <w:r w:rsidR="004437EC" w:rsidRPr="00726180">
        <w:t>和</w:t>
      </w:r>
      <w:r w:rsidR="004437EC" w:rsidRPr="00726180">
        <w:t xml:space="preserve"> WIFI </w:t>
      </w:r>
      <w:r w:rsidR="004437EC" w:rsidRPr="00726180">
        <w:t>之间。</w:t>
      </w:r>
      <w:r w:rsidR="00BD4EAF" w:rsidRPr="00726180">
        <w:t>尤其蓝牙最大的障碍在于传输范围受限，一般有效的范围在</w:t>
      </w:r>
      <w:r w:rsidR="00BD4EAF" w:rsidRPr="00726180">
        <w:t xml:space="preserve"> 10 </w:t>
      </w:r>
      <w:r w:rsidR="00BD4EAF" w:rsidRPr="00726180">
        <w:t>米左右，抗干扰能力不强、信息安全问题等问题也是制约其进一步发展和大规模应用的主要因素。</w:t>
      </w:r>
    </w:p>
    <w:p w:rsidR="006004D1" w:rsidRDefault="006004D1" w:rsidP="00026529">
      <w:pPr>
        <w:ind w:firstLine="420"/>
      </w:pPr>
      <w:r w:rsidRPr="006004D1">
        <w:rPr>
          <w:b/>
        </w:rPr>
        <w:t>WIFI</w:t>
      </w:r>
      <w:r>
        <w:rPr>
          <w:rFonts w:hint="eastAsia"/>
          <w:b/>
        </w:rPr>
        <w:t>/</w:t>
      </w:r>
      <w:r>
        <w:rPr>
          <w:rFonts w:hint="eastAsia"/>
          <w:b/>
        </w:rPr>
        <w:t>基站</w:t>
      </w:r>
      <w:r>
        <w:t xml:space="preserve"> </w:t>
      </w:r>
      <w:r>
        <w:t>无线电波组成的无线网络</w:t>
      </w:r>
      <w:r>
        <w:rPr>
          <w:rFonts w:hint="eastAsia"/>
        </w:rPr>
        <w:t>。</w:t>
      </w:r>
      <w:r>
        <w:t>涉及</w:t>
      </w:r>
      <w:r>
        <w:t>ARP/RARP</w:t>
      </w:r>
      <w:r>
        <w:t>协议</w:t>
      </w:r>
      <w:r>
        <w:rPr>
          <w:rFonts w:hint="eastAsia"/>
        </w:rPr>
        <w:t>，</w:t>
      </w:r>
      <w:r w:rsidR="003A6B0D">
        <w:t>如果不支持同时复用</w:t>
      </w:r>
      <w:r w:rsidR="00721C74">
        <w:rPr>
          <w:rFonts w:hint="eastAsia"/>
        </w:rPr>
        <w:t>（如果</w:t>
      </w:r>
      <w:r w:rsidR="00721C74">
        <w:rPr>
          <w:rFonts w:hint="eastAsia"/>
        </w:rPr>
        <w:t>wifi</w:t>
      </w:r>
      <w:r w:rsidR="00721C74">
        <w:t>6</w:t>
      </w:r>
      <w:r w:rsidR="00721C74">
        <w:t>之前</w:t>
      </w:r>
      <w:r w:rsidR="00721C74">
        <w:rPr>
          <w:rFonts w:hint="eastAsia"/>
        </w:rPr>
        <w:t>）</w:t>
      </w:r>
      <w:r w:rsidR="003A6B0D">
        <w:rPr>
          <w:rFonts w:hint="eastAsia"/>
        </w:rPr>
        <w:t>，</w:t>
      </w:r>
      <w:r w:rsidR="003A6B0D">
        <w:t>便需要</w:t>
      </w:r>
      <w:r>
        <w:t>CSMA/CA</w:t>
      </w:r>
      <w:r>
        <w:rPr>
          <w:rFonts w:hint="eastAsia"/>
        </w:rPr>
        <w:t>。</w:t>
      </w:r>
      <w:r w:rsidR="00072278" w:rsidRPr="00072278">
        <w:rPr>
          <w:rFonts w:hint="eastAsia"/>
        </w:rPr>
        <w:t xml:space="preserve">WIFI </w:t>
      </w:r>
      <w:r w:rsidR="00072278" w:rsidRPr="00072278">
        <w:rPr>
          <w:rFonts w:hint="eastAsia"/>
        </w:rPr>
        <w:t>是目前应用最广泛的无线通信技术，传输距离在</w:t>
      </w:r>
      <w:r w:rsidR="00072278" w:rsidRPr="00072278">
        <w:rPr>
          <w:rFonts w:hint="eastAsia"/>
        </w:rPr>
        <w:t xml:space="preserve"> 100~300M</w:t>
      </w:r>
      <w:r w:rsidR="00072278" w:rsidRPr="00072278">
        <w:rPr>
          <w:rFonts w:hint="eastAsia"/>
        </w:rPr>
        <w:t>，速率可达</w:t>
      </w:r>
      <w:r w:rsidR="00072278" w:rsidRPr="00072278">
        <w:rPr>
          <w:rFonts w:hint="eastAsia"/>
        </w:rPr>
        <w:t xml:space="preserve"> 300Mbps</w:t>
      </w:r>
      <w:r w:rsidR="00072278" w:rsidRPr="00072278">
        <w:rPr>
          <w:rFonts w:hint="eastAsia"/>
        </w:rPr>
        <w:t>，功耗</w:t>
      </w:r>
      <w:r w:rsidR="00072278" w:rsidRPr="00072278">
        <w:rPr>
          <w:rFonts w:hint="eastAsia"/>
        </w:rPr>
        <w:t xml:space="preserve"> 10-50mA</w:t>
      </w:r>
      <w:r w:rsidR="00072278" w:rsidRPr="00072278">
        <w:rPr>
          <w:rFonts w:hint="eastAsia"/>
        </w:rPr>
        <w:t>。</w:t>
      </w:r>
    </w:p>
    <w:p w:rsidR="00701D42" w:rsidRPr="001A331F" w:rsidRDefault="00701D42" w:rsidP="001A331F">
      <w:pPr>
        <w:ind w:firstLine="420"/>
      </w:pPr>
      <w:r w:rsidRPr="001A331F">
        <w:rPr>
          <w:b/>
        </w:rPr>
        <w:lastRenderedPageBreak/>
        <w:t>Zigbee</w:t>
      </w:r>
      <w:r w:rsidRPr="001A331F">
        <w:t xml:space="preserve"> </w:t>
      </w:r>
      <w:r w:rsidRPr="001A331F">
        <w:t>功耗极低</w:t>
      </w:r>
      <w:r w:rsidRPr="001A331F">
        <w:rPr>
          <w:rFonts w:hint="eastAsia"/>
        </w:rPr>
        <w:t>，</w:t>
      </w:r>
      <w:r w:rsidRPr="001A331F">
        <w:t>在低功耗待机模式下，两节普通</w:t>
      </w:r>
      <w:r w:rsidRPr="001A331F">
        <w:t xml:space="preserve"> 5 </w:t>
      </w:r>
      <w:r w:rsidRPr="001A331F">
        <w:t>号电池可使用</w:t>
      </w:r>
      <w:r w:rsidRPr="001A331F">
        <w:t xml:space="preserve"> 6~24 </w:t>
      </w:r>
      <w:r w:rsidRPr="001A331F">
        <w:t>个月</w:t>
      </w:r>
      <w:r w:rsidRPr="001A331F">
        <w:rPr>
          <w:rFonts w:hint="eastAsia"/>
        </w:rPr>
        <w:t>。</w:t>
      </w:r>
      <w:r w:rsidRPr="001A331F">
        <w:t>可自组网，网络节点数最大可达</w:t>
      </w:r>
      <w:r w:rsidRPr="001A331F">
        <w:t xml:space="preserve"> 65000 </w:t>
      </w:r>
      <w:r w:rsidRPr="001A331F">
        <w:t>个。</w:t>
      </w:r>
      <w:r w:rsidRPr="001A331F">
        <w:t xml:space="preserve">Zigbee </w:t>
      </w:r>
      <w:r w:rsidRPr="001A331F">
        <w:t>提供了数据完整性检查和健全功能，采用</w:t>
      </w:r>
      <w:r w:rsidRPr="001A331F">
        <w:t xml:space="preserve"> AES-128 </w:t>
      </w:r>
      <w:r w:rsidRPr="001A331F">
        <w:t>加密算法</w:t>
      </w:r>
      <w:r w:rsidRPr="001A331F">
        <w:rPr>
          <w:rFonts w:hint="eastAsia"/>
        </w:rPr>
        <w:t>。</w:t>
      </w:r>
    </w:p>
    <w:sectPr w:rsidR="00701D42" w:rsidRPr="001A33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7C6A" w:rsidRDefault="00CF7C6A" w:rsidP="00FA4601">
      <w:r>
        <w:separator/>
      </w:r>
    </w:p>
  </w:endnote>
  <w:endnote w:type="continuationSeparator" w:id="0">
    <w:p w:rsidR="00CF7C6A" w:rsidRDefault="00CF7C6A" w:rsidP="00FA4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7C6A" w:rsidRDefault="00CF7C6A" w:rsidP="00FA4601">
      <w:r>
        <w:separator/>
      </w:r>
    </w:p>
  </w:footnote>
  <w:footnote w:type="continuationSeparator" w:id="0">
    <w:p w:rsidR="00CF7C6A" w:rsidRDefault="00CF7C6A" w:rsidP="00FA46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6F33A8"/>
    <w:multiLevelType w:val="hybridMultilevel"/>
    <w:tmpl w:val="AA40029A"/>
    <w:lvl w:ilvl="0" w:tplc="28BAD6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F4"/>
    <w:rsid w:val="00026529"/>
    <w:rsid w:val="00045278"/>
    <w:rsid w:val="00072278"/>
    <w:rsid w:val="000E30C9"/>
    <w:rsid w:val="001A206E"/>
    <w:rsid w:val="001A331F"/>
    <w:rsid w:val="001D6ADB"/>
    <w:rsid w:val="00201C74"/>
    <w:rsid w:val="00241FF1"/>
    <w:rsid w:val="00303B7D"/>
    <w:rsid w:val="00311D53"/>
    <w:rsid w:val="00331F78"/>
    <w:rsid w:val="00385310"/>
    <w:rsid w:val="003A1DDA"/>
    <w:rsid w:val="003A6B0D"/>
    <w:rsid w:val="003C34E4"/>
    <w:rsid w:val="003E2C47"/>
    <w:rsid w:val="00415B54"/>
    <w:rsid w:val="004437EC"/>
    <w:rsid w:val="004525E7"/>
    <w:rsid w:val="00461BFC"/>
    <w:rsid w:val="00464F2E"/>
    <w:rsid w:val="004841E5"/>
    <w:rsid w:val="004F5A49"/>
    <w:rsid w:val="00596A8A"/>
    <w:rsid w:val="00597782"/>
    <w:rsid w:val="005A1744"/>
    <w:rsid w:val="005B7FF4"/>
    <w:rsid w:val="005F5A6F"/>
    <w:rsid w:val="006004D1"/>
    <w:rsid w:val="00701D42"/>
    <w:rsid w:val="00721C74"/>
    <w:rsid w:val="00726180"/>
    <w:rsid w:val="00773802"/>
    <w:rsid w:val="007A4C32"/>
    <w:rsid w:val="00816840"/>
    <w:rsid w:val="008471D1"/>
    <w:rsid w:val="008D088F"/>
    <w:rsid w:val="00906BF2"/>
    <w:rsid w:val="0095590E"/>
    <w:rsid w:val="009709E9"/>
    <w:rsid w:val="00981D19"/>
    <w:rsid w:val="009D3C12"/>
    <w:rsid w:val="00A825F4"/>
    <w:rsid w:val="00A854D8"/>
    <w:rsid w:val="00A94402"/>
    <w:rsid w:val="00AB0B9C"/>
    <w:rsid w:val="00AE6EBC"/>
    <w:rsid w:val="00B06881"/>
    <w:rsid w:val="00B60E59"/>
    <w:rsid w:val="00B804CA"/>
    <w:rsid w:val="00BB28C5"/>
    <w:rsid w:val="00BD4EAF"/>
    <w:rsid w:val="00BF1EED"/>
    <w:rsid w:val="00C07A54"/>
    <w:rsid w:val="00C16356"/>
    <w:rsid w:val="00C276D1"/>
    <w:rsid w:val="00C84D64"/>
    <w:rsid w:val="00CE179D"/>
    <w:rsid w:val="00CE39E9"/>
    <w:rsid w:val="00CF7C6A"/>
    <w:rsid w:val="00D05BC1"/>
    <w:rsid w:val="00D0687D"/>
    <w:rsid w:val="00D16F4D"/>
    <w:rsid w:val="00D37EF2"/>
    <w:rsid w:val="00D62F41"/>
    <w:rsid w:val="00DB7D0A"/>
    <w:rsid w:val="00DD476D"/>
    <w:rsid w:val="00E83077"/>
    <w:rsid w:val="00EC591F"/>
    <w:rsid w:val="00F56E8D"/>
    <w:rsid w:val="00FA4601"/>
    <w:rsid w:val="00FC1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F4D93F-4C7E-4EF4-B906-F6390A36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6BF2"/>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471D1"/>
    <w:pPr>
      <w:ind w:firstLineChars="200" w:firstLine="420"/>
    </w:pPr>
  </w:style>
  <w:style w:type="paragraph" w:styleId="a5">
    <w:name w:val="header"/>
    <w:basedOn w:val="a"/>
    <w:link w:val="Char"/>
    <w:uiPriority w:val="99"/>
    <w:unhideWhenUsed/>
    <w:rsid w:val="00FA46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A4601"/>
    <w:rPr>
      <w:sz w:val="18"/>
      <w:szCs w:val="18"/>
    </w:rPr>
  </w:style>
  <w:style w:type="paragraph" w:styleId="a6">
    <w:name w:val="footer"/>
    <w:basedOn w:val="a"/>
    <w:link w:val="Char0"/>
    <w:uiPriority w:val="99"/>
    <w:unhideWhenUsed/>
    <w:rsid w:val="00FA4601"/>
    <w:pPr>
      <w:tabs>
        <w:tab w:val="center" w:pos="4153"/>
        <w:tab w:val="right" w:pos="8306"/>
      </w:tabs>
      <w:snapToGrid w:val="0"/>
      <w:jc w:val="left"/>
    </w:pPr>
    <w:rPr>
      <w:sz w:val="18"/>
      <w:szCs w:val="18"/>
    </w:rPr>
  </w:style>
  <w:style w:type="character" w:customStyle="1" w:styleId="Char0">
    <w:name w:val="页脚 Char"/>
    <w:basedOn w:val="a0"/>
    <w:link w:val="a6"/>
    <w:uiPriority w:val="99"/>
    <w:rsid w:val="00FA4601"/>
    <w:rPr>
      <w:sz w:val="18"/>
      <w:szCs w:val="18"/>
    </w:rPr>
  </w:style>
  <w:style w:type="character" w:styleId="a7">
    <w:name w:val="Hyperlink"/>
    <w:basedOn w:val="a0"/>
    <w:uiPriority w:val="99"/>
    <w:unhideWhenUsed/>
    <w:rsid w:val="000E30C9"/>
    <w:rPr>
      <w:color w:val="0563C1" w:themeColor="hyperlink"/>
      <w:u w:val="single"/>
    </w:rPr>
  </w:style>
  <w:style w:type="character" w:styleId="a8">
    <w:name w:val="Strong"/>
    <w:basedOn w:val="a0"/>
    <w:uiPriority w:val="22"/>
    <w:qFormat/>
    <w:rsid w:val="00701D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6416966">
      <w:bodyDiv w:val="1"/>
      <w:marLeft w:val="0"/>
      <w:marRight w:val="0"/>
      <w:marTop w:val="0"/>
      <w:marBottom w:val="0"/>
      <w:divBdr>
        <w:top w:val="none" w:sz="0" w:space="0" w:color="auto"/>
        <w:left w:val="none" w:sz="0" w:space="0" w:color="auto"/>
        <w:bottom w:val="none" w:sz="0" w:space="0" w:color="auto"/>
        <w:right w:val="none" w:sz="0" w:space="0" w:color="auto"/>
      </w:divBdr>
    </w:div>
    <w:div w:id="1180049211">
      <w:bodyDiv w:val="1"/>
      <w:marLeft w:val="0"/>
      <w:marRight w:val="0"/>
      <w:marTop w:val="0"/>
      <w:marBottom w:val="0"/>
      <w:divBdr>
        <w:top w:val="none" w:sz="0" w:space="0" w:color="auto"/>
        <w:left w:val="none" w:sz="0" w:space="0" w:color="auto"/>
        <w:bottom w:val="none" w:sz="0" w:space="0" w:color="auto"/>
        <w:right w:val="none" w:sz="0" w:space="0" w:color="auto"/>
      </w:divBdr>
      <w:divsChild>
        <w:div w:id="750077311">
          <w:marLeft w:val="0"/>
          <w:marRight w:val="0"/>
          <w:marTop w:val="0"/>
          <w:marBottom w:val="0"/>
          <w:divBdr>
            <w:top w:val="none" w:sz="0" w:space="0" w:color="auto"/>
            <w:left w:val="none" w:sz="0" w:space="0" w:color="auto"/>
            <w:bottom w:val="none" w:sz="0" w:space="0" w:color="auto"/>
            <w:right w:val="none" w:sz="0" w:space="0" w:color="auto"/>
          </w:divBdr>
          <w:divsChild>
            <w:div w:id="152798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qchip.com/app/873" TargetMode="External"/><Relationship Id="rId13" Type="http://schemas.openxmlformats.org/officeDocument/2006/relationships/hyperlink" Target="https://www.baidu.com/s?wd=FAT32&amp;tn=SE_PcZhidaonwhc_ngpagmjz&amp;rsv_dl=gh_pc_zhidao" TargetMode="External"/><Relationship Id="rId3" Type="http://schemas.openxmlformats.org/officeDocument/2006/relationships/settings" Target="settings.xml"/><Relationship Id="rId7" Type="http://schemas.openxmlformats.org/officeDocument/2006/relationships/hyperlink" Target="https://bbs.elecfans.com/group_896" TargetMode="External"/><Relationship Id="rId12" Type="http://schemas.openxmlformats.org/officeDocument/2006/relationships/hyperlink" Target="https://www.diskgenius.cn/exp/about-4k-alignment.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qpcb.com/zhuoluye11/?tid=26&amp;plan=fashaoyou"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www.elecfans.com/tags/linux/" TargetMode="External"/><Relationship Id="rId4" Type="http://schemas.openxmlformats.org/officeDocument/2006/relationships/webSettings" Target="webSettings.xml"/><Relationship Id="rId9" Type="http://schemas.openxmlformats.org/officeDocument/2006/relationships/hyperlink" Target="http://m.elecfans.com/article/645277.html"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523</Words>
  <Characters>2985</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69</cp:revision>
  <dcterms:created xsi:type="dcterms:W3CDTF">2021-05-27T16:25:00Z</dcterms:created>
  <dcterms:modified xsi:type="dcterms:W3CDTF">2021-12-05T11:50:00Z</dcterms:modified>
</cp:coreProperties>
</file>