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lastRenderedPageBreak/>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lastRenderedPageBreak/>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lastRenderedPageBreak/>
        <w:t>&gt;&gt;&gt; a =(lambda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Pr="0002713F" w:rsidRDefault="0002713F"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lastRenderedPageBreak/>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(reversed([2,1]))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61524" w:rsidRPr="00E61524" w:rsidRDefault="00E61524" w:rsidP="001605A6">
      <w:pPr>
        <w:rPr>
          <w:rFonts w:ascii="等线" w:eastAsia="等线" w:hAnsi="等线"/>
        </w:rPr>
      </w:pPr>
      <w:r>
        <w:rPr>
          <w:rFonts w:ascii="等线" w:eastAsia="等线" w:hAnsi="等线"/>
        </w:rPr>
        <w:t>for i,key in enumerate(m)</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lastRenderedPageBreak/>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lastRenderedPageBreak/>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F91273" w:rsidRDefault="00F91273" w:rsidP="000C34B4">
      <w:pPr>
        <w:rPr>
          <w:rFonts w:ascii="等线" w:eastAsia="等线" w:hAnsi="等线"/>
        </w:rPr>
      </w:pPr>
      <w:r>
        <w:rPr>
          <w:rFonts w:ascii="等线" w:eastAsia="等线" w:hAnsi="等线"/>
        </w:rPr>
        <w:tab/>
      </w:r>
      <w:r>
        <w:rPr>
          <w:rFonts w:ascii="等线" w:eastAsia="等线" w:hAnsi="等线"/>
        </w:rPr>
        <w:tab/>
        <w:t>‘{:.2f}’.format(12.125) # 12.12完全舍去后面部分</w:t>
      </w:r>
    </w:p>
    <w:p w:rsidR="00F91273" w:rsidRDefault="00F91273" w:rsidP="000C34B4">
      <w:pPr>
        <w:rPr>
          <w:rFonts w:ascii="等线" w:eastAsia="等线" w:hAnsi="等线"/>
        </w:rPr>
      </w:pPr>
      <w:r>
        <w:rPr>
          <w:rFonts w:ascii="等线" w:eastAsia="等线" w:hAnsi="等线"/>
        </w:rPr>
        <w:tab/>
      </w:r>
      <w:r>
        <w:rPr>
          <w:rFonts w:ascii="等线" w:eastAsia="等线" w:hAnsi="等线"/>
        </w:rPr>
        <w:tab/>
        <w:t>print(‘%2f’</w:t>
      </w:r>
      <w:r w:rsidR="00AA6C81">
        <w:rPr>
          <w:rFonts w:ascii="等线" w:eastAsia="等线" w:hAnsi="等线"/>
        </w:rPr>
        <w:t>, 12.125</w:t>
      </w:r>
      <w:r>
        <w:rPr>
          <w:rFonts w:ascii="等线" w:eastAsia="等线" w:hAnsi="等线"/>
        </w:rPr>
        <w:t>)</w:t>
      </w:r>
    </w:p>
    <w:p w:rsidR="00AA6C81" w:rsidRPr="00F91273" w:rsidRDefault="00AA6C81" w:rsidP="000C34B4">
      <w:pPr>
        <w:rPr>
          <w:rFonts w:ascii="等线" w:eastAsia="等线" w:hAnsi="等线"/>
        </w:rPr>
      </w:pPr>
      <w:r>
        <w:rPr>
          <w:rFonts w:ascii="等线" w:eastAsia="等线" w:hAnsi="等线"/>
        </w:rPr>
        <w:tab/>
      </w:r>
      <w:r>
        <w:rPr>
          <w:rFonts w:ascii="等线" w:eastAsia="等线" w:hAnsi="等线"/>
        </w:rPr>
        <w:tab/>
      </w:r>
      <w:r w:rsidRPr="00AA6C81">
        <w:rPr>
          <w:rFonts w:ascii="等线" w:eastAsia="等线" w:hAnsi="等线"/>
        </w:rPr>
        <w:t>'%.2f'%(12</w:t>
      </w:r>
      <w:r>
        <w:rPr>
          <w:rFonts w:ascii="等线" w:eastAsia="等线" w:hAnsi="等线"/>
        </w:rPr>
        <w:t>.125</w:t>
      </w:r>
      <w:r w:rsidRPr="00AA6C81">
        <w:rPr>
          <w:rFonts w:ascii="等线" w:eastAsia="等线" w:hAnsi="等线"/>
        </w:rPr>
        <w:t>)</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C30266" w:rsidP="00CF21B0">
      <w:pPr>
        <w:ind w:firstLine="420"/>
        <w:rPr>
          <w:rFonts w:ascii="等线" w:eastAsia="等线" w:hAnsi="等线"/>
        </w:rPr>
      </w:pPr>
      <w:r>
        <w:rPr>
          <w:rFonts w:ascii="等线" w:eastAsia="等线" w:hAnsi="等线"/>
        </w:rPr>
        <w:t>数组是特殊的map</w:t>
      </w:r>
      <w:r>
        <w:rPr>
          <w:rFonts w:ascii="等线" w:eastAsia="等线" w:hAnsi="等线" w:hint="eastAsia"/>
        </w:rPr>
        <w:t>，</w:t>
      </w:r>
      <w:r>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lastRenderedPageBreak/>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lastRenderedPageBreak/>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lastRenderedPageBreak/>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lastRenderedPageBreak/>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t>'%(name)s' % {'name': 'test'}</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F618B6"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lastRenderedPageBreak/>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bookmarkStart w:id="1" w:name="_GoBack"/>
      <w:r w:rsidR="002F1132" w:rsidRPr="005C7AEC">
        <w:rPr>
          <w:rFonts w:ascii="等线" w:eastAsia="等线" w:hAnsi="等线"/>
          <w:u w:val="single"/>
        </w:rPr>
        <w:t>.</w:t>
      </w:r>
      <w:r w:rsidRPr="005C7AEC">
        <w:rPr>
          <w:rFonts w:ascii="等线" w:eastAsia="等线" w:hAnsi="等线"/>
          <w:u w:val="single"/>
        </w:rPr>
        <w:t>append</w:t>
      </w:r>
      <w:r w:rsidR="005C7AEC" w:rsidRPr="005C7AEC">
        <w:rPr>
          <w:rFonts w:ascii="等线" w:eastAsia="等线" w:hAnsi="等线" w:hint="eastAsia"/>
          <w:u w:val="single"/>
        </w:rPr>
        <w:t>（而不叫push）</w:t>
      </w:r>
      <w:bookmarkEnd w:id="1"/>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lastRenderedPageBreak/>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lastRenderedPageBreak/>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lastRenderedPageBreak/>
        <w:tab/>
        <w:t>排列</w:t>
      </w:r>
      <w:r w:rsidR="00802344">
        <w:rPr>
          <w:rFonts w:ascii="等线" w:eastAsia="等线" w:hAnsi="等线" w:hint="eastAsia"/>
        </w:rPr>
        <w:t>（相当于笛卡尔积去重，如果维度是2</w:t>
      </w:r>
      <w:r w:rsidR="00A21CED">
        <w:rPr>
          <w:rFonts w:ascii="等线" w:eastAsia="等线" w:hAnsi="等线" w:hint="eastAsia"/>
        </w:rPr>
        <w:t>还相当于组合加起reverse</w:t>
      </w:r>
      <w:r w:rsidR="00802344">
        <w:rPr>
          <w:rFonts w:ascii="等线" w:eastAsia="等线" w:hAnsi="等线" w:hint="eastAsia"/>
        </w:rPr>
        <w:t>结果）</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r w:rsidR="00802344">
        <w:rPr>
          <w:rFonts w:ascii="等线" w:eastAsia="等线" w:hAnsi="等线"/>
        </w:rPr>
        <w:t>, 3</w:t>
      </w:r>
      <w:r w:rsidRPr="00481151">
        <w:rPr>
          <w:rFonts w:ascii="等线" w:eastAsia="等线" w:hAnsi="等线"/>
        </w:rPr>
        <w:t>):</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802344" w:rsidRDefault="00B5618D" w:rsidP="00B5618D">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5F79ED">
        <w:rPr>
          <w:rFonts w:ascii="等线" w:eastAsia="等线" w:hAnsi="等线" w:hint="eastAsia"/>
          <w:color w:val="0070C0"/>
          <w:sz w:val="22"/>
        </w:rPr>
        <w:t xml:space="preserve"> -</w:t>
      </w:r>
      <w:r w:rsidR="005F79ED">
        <w:rPr>
          <w:rFonts w:ascii="等线" w:eastAsia="等线" w:hAnsi="等线"/>
          <w:color w:val="0070C0"/>
          <w:sz w:val="22"/>
        </w:rPr>
        <w:t>1即≤x</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4701" w:rsidRDefault="00EE4701" w:rsidP="00872980">
      <w:pPr>
        <w:rPr>
          <w:rFonts w:ascii="等线" w:eastAsia="等线" w:hAnsi="等线"/>
          <w:sz w:val="22"/>
        </w:rPr>
      </w:pPr>
      <w:r>
        <w:rPr>
          <w:rFonts w:ascii="等线" w:eastAsia="等线" w:hAnsi="等线"/>
          <w:sz w:val="22"/>
        </w:rPr>
        <w:t>&gt;x range(bisect_right(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Pr>
          <w:rFonts w:ascii="等线" w:eastAsia="等线" w:hAnsi="等线"/>
          <w:sz w:val="22"/>
        </w:rPr>
        <w:t>, x)+1, len)</w:t>
      </w:r>
    </w:p>
    <w:p w:rsidR="00EE4701" w:rsidRDefault="00EE4701" w:rsidP="00872980">
      <w:pPr>
        <w:rPr>
          <w:rFonts w:ascii="等线" w:eastAsia="等线" w:hAnsi="等线"/>
          <w:sz w:val="22"/>
        </w:rPr>
      </w:pPr>
      <w:r>
        <w:rPr>
          <w:rFonts w:ascii="等线" w:eastAsia="等线" w:hAnsi="等线"/>
          <w:sz w:val="22"/>
        </w:rPr>
        <w:t>≤x range(</w:t>
      </w:r>
      <w:r w:rsidRPr="00EE4701">
        <w:rPr>
          <w:rFonts w:ascii="等线" w:eastAsia="等线" w:hAnsi="等线"/>
          <w:sz w:val="22"/>
        </w:rPr>
        <w:t>bisect.bisect_left(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sidRPr="00EE4701">
        <w:rPr>
          <w:rFonts w:ascii="等线" w:eastAsia="等线" w:hAnsi="等线"/>
          <w:sz w:val="22"/>
        </w:rPr>
        <w:t xml:space="preserve">, </w:t>
      </w:r>
      <w:r>
        <w:rPr>
          <w:rFonts w:ascii="等线" w:eastAsia="等线" w:hAnsi="等线"/>
          <w:sz w:val="22"/>
        </w:rPr>
        <w:t>x</w:t>
      </w:r>
      <w:r w:rsidRPr="00EE4701">
        <w:rPr>
          <w:rFonts w:ascii="等线" w:eastAsia="等线" w:hAnsi="等线"/>
          <w:sz w:val="22"/>
        </w:rPr>
        <w:t>+1)</w:t>
      </w:r>
      <w:r>
        <w:rPr>
          <w:rFonts w:ascii="等线" w:eastAsia="等线" w:hAnsi="等线"/>
          <w:sz w:val="22"/>
        </w:rPr>
        <w:t>)</w:t>
      </w:r>
    </w:p>
    <w:p w:rsidR="00EE4701" w:rsidRDefault="00EE4701" w:rsidP="00EE4701">
      <w:pPr>
        <w:ind w:firstLine="420"/>
        <w:rPr>
          <w:rFonts w:ascii="等线" w:eastAsia="等线" w:hAnsi="等线"/>
          <w:sz w:val="22"/>
        </w:rPr>
      </w:pPr>
      <w:r>
        <w:rPr>
          <w:rFonts w:ascii="等线" w:eastAsia="等线" w:hAnsi="等线" w:hint="eastAsia"/>
          <w:sz w:val="22"/>
        </w:rPr>
        <w:t># 直接bisect</w:t>
      </w:r>
      <w:r>
        <w:rPr>
          <w:rFonts w:ascii="等线" w:eastAsia="等线" w:hAnsi="等线"/>
          <w:sz w:val="22"/>
        </w:rPr>
        <w:t>_right 在写for循环时</w:t>
      </w:r>
      <w:r>
        <w:rPr>
          <w:rFonts w:ascii="等线" w:eastAsia="等线" w:hAnsi="等线" w:hint="eastAsia"/>
          <w:sz w:val="22"/>
        </w:rPr>
        <w:t>过大查不到返回len考虑-1</w:t>
      </w:r>
    </w:p>
    <w:p w:rsidR="00EE4701" w:rsidRPr="00EE4701" w:rsidRDefault="00EE4701" w:rsidP="00EE4701">
      <w:pPr>
        <w:rPr>
          <w:rFonts w:ascii="等线" w:eastAsia="等线" w:hAnsi="等线"/>
          <w:sz w:val="22"/>
        </w:rPr>
      </w:pP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F618B6"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lastRenderedPageBreak/>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lastRenderedPageBreak/>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lastRenderedPageBreak/>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lastRenderedPageBreak/>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lastRenderedPageBreak/>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lastRenderedPageBreak/>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lastRenderedPageBreak/>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lastRenderedPageBreak/>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lastRenderedPageBreak/>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lastRenderedPageBreak/>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lastRenderedPageBreak/>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lastRenderedPageBreak/>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lastRenderedPageBreak/>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lastRenderedPageBreak/>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lastRenderedPageBreak/>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lastRenderedPageBreak/>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lastRenderedPageBreak/>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F618B6">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8B6" w:rsidRDefault="00F618B6" w:rsidP="000E2064">
      <w:r>
        <w:separator/>
      </w:r>
    </w:p>
  </w:endnote>
  <w:endnote w:type="continuationSeparator" w:id="0">
    <w:p w:rsidR="00F618B6" w:rsidRDefault="00F618B6"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8B6" w:rsidRDefault="00F618B6" w:rsidP="000E2064">
      <w:r>
        <w:separator/>
      </w:r>
    </w:p>
  </w:footnote>
  <w:footnote w:type="continuationSeparator" w:id="0">
    <w:p w:rsidR="00F618B6" w:rsidRDefault="00F618B6"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1F74"/>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D098A"/>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2D2A"/>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E6581"/>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28C6"/>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57E36"/>
    <w:rsid w:val="00560F4D"/>
    <w:rsid w:val="0056345C"/>
    <w:rsid w:val="00572A45"/>
    <w:rsid w:val="005733BA"/>
    <w:rsid w:val="00573996"/>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15B"/>
    <w:rsid w:val="005C3721"/>
    <w:rsid w:val="005C7AEC"/>
    <w:rsid w:val="005E40F9"/>
    <w:rsid w:val="005E6093"/>
    <w:rsid w:val="005E64F8"/>
    <w:rsid w:val="005E6D95"/>
    <w:rsid w:val="005E7792"/>
    <w:rsid w:val="005E79E0"/>
    <w:rsid w:val="005F282B"/>
    <w:rsid w:val="005F28F1"/>
    <w:rsid w:val="005F4D9B"/>
    <w:rsid w:val="005F6E0F"/>
    <w:rsid w:val="005F79ED"/>
    <w:rsid w:val="0060171E"/>
    <w:rsid w:val="00602E49"/>
    <w:rsid w:val="0061139D"/>
    <w:rsid w:val="006138AC"/>
    <w:rsid w:val="00621A3C"/>
    <w:rsid w:val="00630455"/>
    <w:rsid w:val="00636D19"/>
    <w:rsid w:val="00636F09"/>
    <w:rsid w:val="00640621"/>
    <w:rsid w:val="00640D65"/>
    <w:rsid w:val="00641F92"/>
    <w:rsid w:val="00647A1D"/>
    <w:rsid w:val="00651726"/>
    <w:rsid w:val="00651FAB"/>
    <w:rsid w:val="00652396"/>
    <w:rsid w:val="00654A36"/>
    <w:rsid w:val="00657B13"/>
    <w:rsid w:val="00663A2C"/>
    <w:rsid w:val="00665002"/>
    <w:rsid w:val="0066586A"/>
    <w:rsid w:val="00671B4D"/>
    <w:rsid w:val="006727CD"/>
    <w:rsid w:val="0067458F"/>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7641"/>
    <w:rsid w:val="0076163B"/>
    <w:rsid w:val="00763D38"/>
    <w:rsid w:val="00764B69"/>
    <w:rsid w:val="0076757F"/>
    <w:rsid w:val="007703A5"/>
    <w:rsid w:val="00780A5F"/>
    <w:rsid w:val="00781232"/>
    <w:rsid w:val="00781DAC"/>
    <w:rsid w:val="00782A4C"/>
    <w:rsid w:val="00787FEF"/>
    <w:rsid w:val="007909D9"/>
    <w:rsid w:val="00790C60"/>
    <w:rsid w:val="00793A97"/>
    <w:rsid w:val="00793BC4"/>
    <w:rsid w:val="00794FCA"/>
    <w:rsid w:val="007A0EFD"/>
    <w:rsid w:val="007B342D"/>
    <w:rsid w:val="007B4BFB"/>
    <w:rsid w:val="007C2EF4"/>
    <w:rsid w:val="007C4493"/>
    <w:rsid w:val="007D0BF1"/>
    <w:rsid w:val="007D3F01"/>
    <w:rsid w:val="007E1B75"/>
    <w:rsid w:val="007E34C2"/>
    <w:rsid w:val="007F3013"/>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574"/>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A6C81"/>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23F6"/>
    <w:rsid w:val="00C324EA"/>
    <w:rsid w:val="00C340C8"/>
    <w:rsid w:val="00C40919"/>
    <w:rsid w:val="00C41B7A"/>
    <w:rsid w:val="00C45591"/>
    <w:rsid w:val="00C51CB2"/>
    <w:rsid w:val="00C53155"/>
    <w:rsid w:val="00C56CC1"/>
    <w:rsid w:val="00C56D93"/>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4D42"/>
    <w:rsid w:val="00E15D71"/>
    <w:rsid w:val="00E2081F"/>
    <w:rsid w:val="00E20EF0"/>
    <w:rsid w:val="00E21B18"/>
    <w:rsid w:val="00E22507"/>
    <w:rsid w:val="00E36ECC"/>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4701"/>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2673"/>
    <w:rsid w:val="00F5688C"/>
    <w:rsid w:val="00F57F5D"/>
    <w:rsid w:val="00F612A4"/>
    <w:rsid w:val="00F613FE"/>
    <w:rsid w:val="00F618B6"/>
    <w:rsid w:val="00F6325E"/>
    <w:rsid w:val="00F71A41"/>
    <w:rsid w:val="00F72B5A"/>
    <w:rsid w:val="00F72E43"/>
    <w:rsid w:val="00F741ED"/>
    <w:rsid w:val="00F772C9"/>
    <w:rsid w:val="00F80F48"/>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8E83AC-3428-4A1C-BE2D-DB337A8B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21784</TotalTime>
  <Pages>146</Pages>
  <Words>21829</Words>
  <Characters>124431</Characters>
  <Application>Microsoft Office Word</Application>
  <DocSecurity>0</DocSecurity>
  <Lines>1036</Lines>
  <Paragraphs>291</Paragraphs>
  <ScaleCrop>false</ScaleCrop>
  <Company/>
  <LinksUpToDate>false</LinksUpToDate>
  <CharactersWithSpaces>145969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781</cp:revision>
  <dcterms:created xsi:type="dcterms:W3CDTF">2018-07-24T19:36:00Z</dcterms:created>
  <dcterms:modified xsi:type="dcterms:W3CDTF">2023-10-24T02:12:00Z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