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</w:pPr>
      <w:r>
        <w:tab/>
      </w:r>
    </w:p>
    <w:p>
      <w:pPr>
        <w:pStyle w:val="Body"/>
        <w:bidi w:val="0"/>
      </w:pPr>
      <w:r>
        <w:tab/>
      </w:r>
      <w:r>
        <w:rPr>
          <w:rtl w:val="0"/>
          <w:lang w:val="ru-RU"/>
        </w:rPr>
        <w:t>В этом документе представлен макет в виде изображения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соответсвии с которым необходимо выполнить следующие пункты задания</w:t>
      </w:r>
      <w:r>
        <w:rPr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 xml:space="preserve">Создать </w:t>
      </w:r>
      <w:r>
        <w:rPr>
          <w:rtl w:val="0"/>
          <w:lang w:val="en-US"/>
        </w:rPr>
        <w:t xml:space="preserve">GIT </w:t>
      </w:r>
      <w:r>
        <w:rPr>
          <w:rtl w:val="0"/>
          <w:lang w:val="ru-RU"/>
        </w:rPr>
        <w:t>репозиторий для работы над проектом</w:t>
      </w:r>
      <w:r>
        <w:rPr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 xml:space="preserve">Настроить инструмент сборки </w:t>
      </w:r>
      <w:r>
        <w:rPr>
          <w:rtl w:val="0"/>
          <w:lang w:val="en-US"/>
        </w:rPr>
        <w:t>(</w:t>
      </w:r>
      <w:r>
        <w:rPr>
          <w:rtl w:val="0"/>
          <w:lang w:val="ru-RU"/>
        </w:rPr>
        <w:t>опционально</w:t>
      </w:r>
      <w:r>
        <w:rPr>
          <w:rtl w:val="0"/>
          <w:lang w:val="en-US"/>
        </w:rPr>
        <w:t>)</w:t>
      </w:r>
      <w:r>
        <w:rPr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 xml:space="preserve">Создать логическую </w:t>
      </w:r>
      <w:r>
        <w:rPr>
          <w:rtl w:val="0"/>
          <w:lang w:val="en-US"/>
        </w:rPr>
        <w:t xml:space="preserve">HTML </w:t>
      </w:r>
      <w:r>
        <w:rPr>
          <w:rtl w:val="0"/>
          <w:lang w:val="ru-RU"/>
        </w:rPr>
        <w:t>разметку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используя семантические теги</w:t>
      </w:r>
      <w:r>
        <w:rPr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 xml:space="preserve">Обеспечить доступность разметки согласно </w:t>
      </w:r>
      <w:r>
        <w:rPr>
          <w:rtl w:val="0"/>
          <w:lang w:val="en-US"/>
        </w:rPr>
        <w:t xml:space="preserve">WCAG </w:t>
      </w:r>
      <w:r>
        <w:rPr>
          <w:rtl w:val="0"/>
          <w:lang w:val="ru-RU"/>
        </w:rPr>
        <w:t xml:space="preserve">уровня </w:t>
      </w:r>
      <w:r>
        <w:rPr>
          <w:rtl w:val="0"/>
          <w:lang w:val="en-US"/>
        </w:rPr>
        <w:t>A</w:t>
      </w:r>
      <w:r>
        <w:rPr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>Использовать с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2613342</wp:posOffset>
                </wp:positionH>
                <wp:positionV relativeFrom="page">
                  <wp:posOffset>357633</wp:posOffset>
                </wp:positionV>
                <wp:extent cx="4403408" cy="102158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3408" cy="102158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ubtitle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Technical requirements HTML &amp; CSS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205.8pt;margin-top:28.2pt;width:346.7pt;height:80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title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Technical requirements HTML &amp; CSS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rtl w:val="0"/>
          <w:lang w:val="ru-RU"/>
        </w:rPr>
        <w:t>овременные технологий разметки</w:t>
      </w:r>
      <w:r>
        <w:rPr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>Добавить минимальную интерактивность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Анимации и интерактивность элементов на собственное усмотрение</w:t>
      </w:r>
      <w:r>
        <w:rPr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>Разрешено использование любых библиотек и дополнительных технологий для реализации проекта</w:t>
      </w:r>
      <w:r>
        <w:rPr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ru-RU"/>
        </w:rPr>
        <w:t>При использовании дополнительных технологий обеспечить удобную организацию всех необходимых файлов конфигурации и файлов проекта</w:t>
      </w:r>
      <w:r>
        <w:rPr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936615" cy="45474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vengers-Flat-UI-Kit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474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headerReference w:type="even" r:id="rId6"/>
      <w:footerReference w:type="default" r:id="rId7"/>
      <w:footerReference w:type="even" r:id="rId8"/>
      <w:pgSz w:w="11900" w:h="16840" w:orient="portrait"/>
      <w:pgMar w:top="1952" w:right="850" w:bottom="1134" w:left="1701" w:header="284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mbri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29"/>
        <w:tab w:val="clear" w:pos="9355"/>
      </w:tabs>
      <w:jc w:val="center"/>
    </w:pPr>
    <w:r>
      <w:drawing>
        <wp:inline distT="0" distB="0" distL="0" distR="0">
          <wp:extent cx="5936615" cy="850174"/>
          <wp:effectExtent l="0" t="0" r="0" b="0"/>
          <wp:docPr id="1073741825" name="officeArt object" descr="Macintosh HD:Users:mac:Desktop:head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Macintosh HD:Users:mac:Desktop:header.png" descr="Macintosh HD:Users:mac:Desktop:header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6615" cy="85017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1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Bullets">
    <w:name w:val="Bullets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