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absence-lens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Absence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Absence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Detects structurally required elements that are missing from the observed structure.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Declared structural requirements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Compare required elements against observed structure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Identify missing regions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Absence classification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Missing elements (if present)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Explicit structural requirements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Failure exists when required structural elements are not present.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Evaluates presence only.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Does not evaluate correctness of present elements.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