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interface-contract-lens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Interface Contract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Interface Contract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Compares declared interface structure to runtime structure to detect contract deviations.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Declared interface specification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Observed structural graph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Compare declared interface to observed structure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mismatches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Contract compliance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Deviation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Explicit interface definitions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observed structure violates declared interface definitions.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interface conformance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constraint sufficiency.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