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propagation-amplification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Propagation Amplification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Propagation Amplification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declarations increase in scope or intensity as they propagate.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Propagation chain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Increasing structural effect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amplification rule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propagation rules, structural impact must remain within declared bounds.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impact amplifies beyond declared limits, Propagation Amplification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propagation intent.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amplification behavior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