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unconstrained-expansion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Unconstrained Expansion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Unconstrained Expansion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regions expand without governing constraints limiting growth.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Structural growth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Absence of limiting constraints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defined termination boundary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declared constraints, structural growth must be bounded.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growth continues without constraint, Unconstrained Expansion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correctness of constraints.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existence of growth limits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