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Roboto Slab" w:hAnsi="Roboto Slab" w:eastAsia="Roboto Slab" w:cs="Roboto Slab"/>
          <w:sz w:val="40"/>
          <w:szCs w:val="40"/>
        </w:rPr>
      </w:pPr>
      <w:r>
        <w:rPr>
          <w:rFonts w:eastAsia="Roboto Slab" w:cs="Roboto Slab" w:ascii="Roboto Slab" w:hAnsi="Roboto Slab"/>
          <w:sz w:val="40"/>
          <w:szCs w:val="40"/>
        </w:rPr>
        <w:t>William Morgan</w:t>
      </w:r>
    </w:p>
    <w:p>
      <w:pPr>
        <w:pStyle w:val="Normal"/>
        <w:spacing w:lineRule="auto" w:line="271" w:before="60" w:after="0"/>
        <w:rPr/>
      </w:pPr>
      <w:r>
        <w:rPr>
          <w:rFonts w:eastAsia="Arial Unicode MS" w:cs="Arial Unicode MS" w:ascii="Arial Unicode MS" w:hAnsi="Arial Unicode MS"/>
          <w:sz w:val="20"/>
          <w:szCs w:val="20"/>
        </w:rPr>
        <w:t xml:space="preserve">Portland, OR 97202 ▪ +1 (619) 246-7888 ▪ </w:t>
      </w:r>
      <w:hyperlink r:id="rId2">
        <w:r>
          <w:rPr>
            <w:rStyle w:val="ListLabel10"/>
            <w:rFonts w:eastAsia="Roboto Mono" w:cs="Roboto Mono" w:ascii="Roboto Mono" w:hAnsi="Roboto Mono"/>
            <w:color w:val="6AA84F"/>
            <w:sz w:val="18"/>
            <w:szCs w:val="18"/>
            <w:u w:val="single"/>
          </w:rPr>
          <w:t>willdox7@live.com</w:t>
        </w:r>
      </w:hyperlink>
      <w:r>
        <w:rPr>
          <w:rFonts w:eastAsia="Roboto Slab" w:cs="Roboto Slab" w:ascii="Roboto Slab" w:hAnsi="Roboto Slab"/>
          <w:sz w:val="18"/>
          <w:szCs w:val="18"/>
        </w:rPr>
        <w:t xml:space="preserve"> </w:t>
      </w:r>
      <w:r>
        <w:rPr>
          <w:rFonts w:eastAsia="Roboto Slab" w:cs="Roboto Slab" w:ascii="Roboto Slab" w:hAnsi="Roboto Slab"/>
          <w:color w:val="B7B7B7"/>
          <w:sz w:val="18"/>
          <w:szCs w:val="18"/>
        </w:rPr>
        <w:t>|</w:t>
      </w:r>
      <w:r>
        <w:rPr>
          <w:rFonts w:eastAsia="Roboto Slab" w:cs="Roboto Slab" w:ascii="Roboto Slab" w:hAnsi="Roboto Slab"/>
          <w:sz w:val="18"/>
          <w:szCs w:val="18"/>
        </w:rPr>
        <w:t xml:space="preserve"> </w:t>
      </w:r>
      <w:hyperlink r:id="rId3">
        <w:r>
          <w:rPr>
            <w:rStyle w:val="ListLabel10"/>
            <w:rFonts w:eastAsia="Roboto Mono" w:cs="Roboto Mono" w:ascii="Roboto Mono" w:hAnsi="Roboto Mono"/>
            <w:color w:val="6AA84F"/>
            <w:sz w:val="18"/>
            <w:szCs w:val="18"/>
            <w:u w:val="single"/>
          </w:rPr>
          <w:t>LinkedIn</w:t>
        </w:r>
      </w:hyperlink>
      <w:r>
        <w:rPr>
          <w:rFonts w:eastAsia="Roboto Slab" w:cs="Roboto Slab" w:ascii="Roboto Slab" w:hAnsi="Roboto Slab"/>
          <w:color w:val="B7B7B7"/>
          <w:sz w:val="18"/>
          <w:szCs w:val="18"/>
        </w:rPr>
        <w:t xml:space="preserve"> |</w:t>
      </w:r>
      <w:r>
        <w:rPr>
          <w:rFonts w:eastAsia="Roboto Slab" w:cs="Roboto Slab" w:ascii="Roboto Slab" w:hAnsi="Roboto Slab"/>
          <w:sz w:val="18"/>
          <w:szCs w:val="18"/>
        </w:rPr>
        <w:t xml:space="preserve"> </w:t>
      </w:r>
      <w:hyperlink r:id="rId4">
        <w:r>
          <w:rPr>
            <w:rStyle w:val="ListLabel10"/>
            <w:rFonts w:eastAsia="Roboto Mono" w:cs="Roboto Mono" w:ascii="Roboto Mono" w:hAnsi="Roboto Mono"/>
            <w:color w:val="6AA84F"/>
            <w:sz w:val="18"/>
            <w:szCs w:val="18"/>
            <w:u w:val="single"/>
          </w:rPr>
          <w:t>GitHub</w:t>
        </w:r>
      </w:hyperlink>
      <w:r>
        <w:rPr>
          <w:rFonts w:eastAsia="Roboto Slab" w:cs="Roboto Slab" w:ascii="Roboto Slab" w:hAnsi="Roboto Slab"/>
          <w:sz w:val="18"/>
          <w:szCs w:val="18"/>
        </w:rPr>
        <w:t xml:space="preserve"> </w:t>
      </w:r>
      <w:r>
        <w:rPr>
          <w:rFonts w:eastAsia="Roboto Slab" w:cs="Roboto Slab" w:ascii="Roboto Slab" w:hAnsi="Roboto Slab"/>
          <w:color w:val="B7B7B7"/>
          <w:sz w:val="18"/>
          <w:szCs w:val="18"/>
        </w:rPr>
        <w:t>|</w:t>
      </w:r>
      <w:r>
        <w:rPr>
          <w:rFonts w:eastAsia="Roboto Slab" w:cs="Roboto Slab" w:ascii="Roboto Slab" w:hAnsi="Roboto Slab"/>
          <w:sz w:val="18"/>
          <w:szCs w:val="18"/>
        </w:rPr>
        <w:t xml:space="preserve"> </w:t>
      </w:r>
      <w:hyperlink r:id="rId5">
        <w:r>
          <w:rPr>
            <w:rStyle w:val="ListLabel10"/>
            <w:rFonts w:eastAsia="Roboto Mono" w:cs="Roboto Mono" w:ascii="Roboto Mono" w:hAnsi="Roboto Mono"/>
            <w:color w:val="6AA84F"/>
            <w:sz w:val="18"/>
            <w:szCs w:val="18"/>
            <w:u w:val="single"/>
          </w:rPr>
          <w:t>Kaggle</w:t>
        </w:r>
      </w:hyperlink>
      <w:r>
        <w:rPr>
          <w:rFonts w:eastAsia="Roboto Slab" w:cs="Roboto Slab" w:ascii="Roboto Slab" w:hAnsi="Roboto Slab"/>
          <w:sz w:val="18"/>
          <w:szCs w:val="18"/>
        </w:rPr>
        <w:br/>
      </w:r>
    </w:p>
    <w:p>
      <w:pPr>
        <w:pStyle w:val="Normal"/>
        <w:pBdr>
          <w:top w:val="single" w:sz="12" w:space="4" w:color="93C47D"/>
          <w:left w:val="single" w:sz="12" w:space="4" w:color="93C47D"/>
          <w:bottom w:val="single" w:sz="12" w:space="4" w:color="93C47D"/>
          <w:right w:val="single" w:sz="12" w:space="4" w:color="93C47D"/>
        </w:pBdr>
        <w:shd w:val="clear" w:color="auto" w:fill="666666"/>
        <w:spacing w:lineRule="auto" w:line="240"/>
        <w:rPr>
          <w:rFonts w:ascii="Roboto Medium" w:hAnsi="Roboto Medium" w:eastAsia="Roboto Medium" w:cs="Roboto Medium"/>
          <w:color w:val="FFFFFF"/>
        </w:rPr>
      </w:pPr>
      <w:r>
        <w:rPr>
          <w:rFonts w:eastAsia="Roboto Mono Medium" w:cs="Roboto Mono Medium" w:ascii="Roboto Mono Medium" w:hAnsi="Roboto Mono Medium"/>
          <w:color w:val="FFFFFF"/>
        </w:rPr>
        <w:t>SKILLS</w:t>
      </w:r>
    </w:p>
    <w:p>
      <w:pPr>
        <w:pStyle w:val="Normal"/>
        <w:spacing w:before="0" w:after="40"/>
        <w:rPr>
          <w:rFonts w:ascii="Roboto Slab" w:hAnsi="Roboto Slab" w:eastAsia="Roboto Slab" w:cs="Roboto Slab"/>
          <w:sz w:val="20"/>
          <w:szCs w:val="20"/>
        </w:rPr>
      </w:pPr>
      <w:r>
        <w:rPr>
          <w:rFonts w:eastAsia="Roboto Slab" w:cs="Roboto Slab" w:ascii="Roboto Slab" w:hAnsi="Roboto Slab"/>
          <w:sz w:val="20"/>
          <w:szCs w:val="20"/>
        </w:rPr>
        <w:br/>
      </w:r>
      <w:r>
        <w:rPr>
          <w:rFonts w:eastAsia="Roboto Slab" w:cs="Roboto Slab" w:ascii="Roboto Slab" w:hAnsi="Roboto Slab"/>
          <w:b/>
          <w:sz w:val="20"/>
          <w:szCs w:val="20"/>
        </w:rPr>
        <w:t>Methodology</w:t>
      </w:r>
      <w:r>
        <w:rPr>
          <w:rFonts w:eastAsia="Roboto Slab" w:cs="Roboto Slab" w:ascii="Roboto Slab" w:hAnsi="Roboto Slab"/>
          <w:sz w:val="20"/>
          <w:szCs w:val="20"/>
        </w:rPr>
        <w:t>: Data access (API, scraping), experimental design, data cleaning/preprocessing, feature engineering.</w:t>
      </w:r>
    </w:p>
    <w:p>
      <w:pPr>
        <w:pStyle w:val="Normal"/>
        <w:spacing w:before="0" w:after="40"/>
        <w:rPr>
          <w:rFonts w:ascii="Roboto Slab" w:hAnsi="Roboto Slab" w:eastAsia="Roboto Slab" w:cs="Roboto Slab"/>
          <w:sz w:val="20"/>
          <w:szCs w:val="20"/>
        </w:rPr>
      </w:pPr>
      <w:r>
        <w:rPr>
          <w:rFonts w:eastAsia="Roboto Slab" w:cs="Roboto Slab" w:ascii="Roboto Slab" w:hAnsi="Roboto Slab"/>
          <w:b/>
          <w:sz w:val="20"/>
          <w:szCs w:val="20"/>
        </w:rPr>
        <w:t>Machine Learning</w:t>
      </w:r>
      <w:r>
        <w:rPr>
          <w:rFonts w:eastAsia="Roboto Slab" w:cs="Roboto Slab" w:ascii="Roboto Slab" w:hAnsi="Roboto Slab"/>
          <w:sz w:val="20"/>
          <w:szCs w:val="20"/>
        </w:rPr>
        <w:t>: Regression (linear/logistic/regularized), classification, decision tree ensemble learning/random forest, neural networks.</w:t>
      </w:r>
    </w:p>
    <w:p>
      <w:pPr>
        <w:pStyle w:val="Normal"/>
        <w:spacing w:before="0" w:after="40"/>
        <w:rPr/>
      </w:pPr>
      <w:r>
        <w:rPr>
          <w:rFonts w:eastAsia="Roboto Slab" w:cs="Roboto Slab" w:ascii="Roboto Slab" w:hAnsi="Roboto Slab"/>
          <w:b/>
          <w:sz w:val="20"/>
          <w:szCs w:val="20"/>
        </w:rPr>
        <w:t>Languages &amp; Tools</w:t>
      </w:r>
      <w:r>
        <w:rPr>
          <w:rFonts w:eastAsia="Roboto Slab" w:cs="Roboto Slab" w:ascii="Roboto Slab" w:hAnsi="Roboto Slab"/>
          <w:sz w:val="20"/>
          <w:szCs w:val="20"/>
        </w:rPr>
        <w:t>: Python, Jupyter, SQL, NumPy, Pandas, Matplotlib/Seaborn, SciPy, Scikit-learn (SKLearn), TensorFlow/Keras, PyTorch/Fastai, Docker, Apache Spark, MS Office, Linux CLI.</w:t>
      </w:r>
    </w:p>
    <w:p>
      <w:pPr>
        <w:pStyle w:val="Normal"/>
        <w:spacing w:before="0" w:after="40"/>
        <w:rPr>
          <w:rFonts w:ascii="Roboto Slab" w:hAnsi="Roboto Slab" w:eastAsia="Roboto Slab" w:cs="Roboto Slab"/>
          <w:sz w:val="20"/>
          <w:szCs w:val="20"/>
        </w:rPr>
      </w:pPr>
      <w:r>
        <w:rPr>
          <w:rFonts w:eastAsia="Roboto Slab" w:cs="Roboto Slab" w:ascii="Roboto Slab" w:hAnsi="Roboto Slab"/>
          <w:b/>
          <w:sz w:val="20"/>
          <w:szCs w:val="20"/>
        </w:rPr>
        <w:t>Soft Skills</w:t>
      </w:r>
      <w:r>
        <w:rPr>
          <w:rFonts w:eastAsia="Roboto Slab" w:cs="Roboto Slab" w:ascii="Roboto Slab" w:hAnsi="Roboto Slab"/>
          <w:sz w:val="20"/>
          <w:szCs w:val="20"/>
        </w:rPr>
        <w:t>: Teamwork, project management, excellent written &amp; verbal communication, and data analysis.</w:t>
      </w:r>
    </w:p>
    <w:p>
      <w:pPr>
        <w:pStyle w:val="Normal"/>
        <w:rPr>
          <w:rFonts w:ascii="Roboto Slab" w:hAnsi="Roboto Slab" w:eastAsia="Roboto Slab" w:cs="Roboto Slab"/>
          <w:sz w:val="20"/>
          <w:szCs w:val="20"/>
        </w:rPr>
      </w:pPr>
      <w:r>
        <w:rPr>
          <w:rFonts w:eastAsia="Roboto Slab" w:cs="Roboto Slab" w:ascii="Roboto Slab" w:hAnsi="Roboto Slab"/>
          <w:b/>
          <w:sz w:val="20"/>
          <w:szCs w:val="20"/>
        </w:rPr>
        <w:t>Special Interests</w:t>
      </w:r>
      <w:r>
        <w:rPr>
          <w:rFonts w:eastAsia="Roboto Slab" w:cs="Roboto Slab" w:ascii="Roboto Slab" w:hAnsi="Roboto Slab"/>
          <w:sz w:val="20"/>
          <w:szCs w:val="20"/>
        </w:rPr>
        <w:t>: Econometrics &amp; International Trade.</w:t>
      </w:r>
    </w:p>
    <w:p>
      <w:pPr>
        <w:pStyle w:val="Normal"/>
        <w:pBdr>
          <w:top w:val="single" w:sz="12" w:space="4" w:color="93C47D"/>
          <w:left w:val="single" w:sz="12" w:space="4" w:color="93C47D"/>
          <w:bottom w:val="single" w:sz="12" w:space="4" w:color="93C47D"/>
          <w:right w:val="single" w:sz="12" w:space="4" w:color="93C47D"/>
        </w:pBdr>
        <w:shd w:val="clear" w:color="auto" w:fill="666666"/>
        <w:spacing w:lineRule="auto" w:line="240"/>
        <w:rPr>
          <w:rFonts w:ascii="Roboto Slab" w:hAnsi="Roboto Slab" w:eastAsia="Roboto Slab" w:cs="Roboto Slab"/>
        </w:rPr>
      </w:pPr>
      <w:r>
        <w:rPr>
          <w:rFonts w:eastAsia="Roboto Mono Medium" w:cs="Roboto Mono Medium" w:ascii="Roboto Mono Medium" w:hAnsi="Roboto Mono Medium"/>
          <w:color w:val="FFFFFF"/>
        </w:rPr>
        <w:t>DATA SCIENCE PROJECTS</w:t>
      </w:r>
    </w:p>
    <w:p>
      <w:pPr>
        <w:pStyle w:val="Normal"/>
        <w:spacing w:before="0" w:after="60"/>
        <w:rPr>
          <w:rFonts w:ascii="Roboto Slab" w:hAnsi="Roboto Slab" w:eastAsia="Roboto Slab" w:cs="Roboto Slab"/>
          <w:sz w:val="20"/>
          <w:szCs w:val="20"/>
        </w:rPr>
      </w:pPr>
      <w:r>
        <w:rPr>
          <w:rFonts w:eastAsia="Roboto Slab" w:cs="Roboto Slab" w:ascii="Roboto Slab" w:hAnsi="Roboto Slab"/>
          <w:b/>
          <w:sz w:val="20"/>
          <w:szCs w:val="20"/>
        </w:rPr>
        <w:t>Nectar Collector</w:t>
      </w:r>
      <w:r>
        <w:rPr>
          <w:rFonts w:eastAsia="Roboto Slab" w:cs="Roboto Slab" w:ascii="Roboto Slab" w:hAnsi="Roboto Slab"/>
          <w:sz w:val="20"/>
          <w:szCs w:val="20"/>
        </w:rPr>
        <w:t xml:space="preserve"> - A docker container set up to call the reddit and twitter APIs in parallel, data is pushed into a postgreSQL database and stored. Using the latest NLP techniques, the sentiment of the content is analyzed and compared. This gives a deeper sense of the sentiment of a given topic.</w:t>
      </w:r>
    </w:p>
    <w:p>
      <w:pPr>
        <w:pStyle w:val="Normal"/>
        <w:spacing w:before="0" w:after="60"/>
        <w:rPr/>
      </w:pPr>
      <w:r>
        <w:rPr>
          <w:rFonts w:eastAsia="Roboto Slab" w:cs="Roboto Slab" w:ascii="Roboto Slab" w:hAnsi="Roboto Slab"/>
          <w:b/>
          <w:sz w:val="20"/>
          <w:szCs w:val="20"/>
        </w:rPr>
        <w:t>Peaches and Lemons</w:t>
      </w:r>
      <w:r>
        <w:rPr>
          <w:rFonts w:eastAsia="Roboto Slab" w:cs="Roboto Slab" w:ascii="Roboto Slab" w:hAnsi="Roboto Slab"/>
          <w:sz w:val="20"/>
          <w:szCs w:val="20"/>
        </w:rPr>
        <w:t xml:space="preserve"> - Creative feature engineering to create a model to help used car dealers avoid purchasing defunct vehicles at national auctions and maximize profit on a per vehicle basis. </w:t>
      </w:r>
      <w:hyperlink r:id="rId6">
        <w:r>
          <w:rPr>
            <w:rStyle w:val="ListLabel11"/>
            <w:rFonts w:eastAsia="Roboto Slab" w:cs="Roboto Slab" w:ascii="Roboto Slab" w:hAnsi="Roboto Slab"/>
            <w:color w:val="1155CC"/>
            <w:sz w:val="20"/>
            <w:szCs w:val="20"/>
            <w:u w:val="single"/>
          </w:rPr>
          <w:t>Link</w:t>
        </w:r>
      </w:hyperlink>
    </w:p>
    <w:p>
      <w:pPr>
        <w:pStyle w:val="Normal"/>
        <w:rPr/>
      </w:pPr>
      <w:r>
        <w:rPr>
          <w:rFonts w:eastAsia="Roboto Slab" w:cs="Roboto Slab" w:ascii="Roboto Slab" w:hAnsi="Roboto Slab"/>
          <w:b/>
          <w:sz w:val="20"/>
          <w:szCs w:val="20"/>
        </w:rPr>
        <w:t>Math Lectures</w:t>
      </w:r>
      <w:r>
        <w:rPr>
          <w:rFonts w:eastAsia="Roboto Slab" w:cs="Roboto Slab" w:ascii="Roboto Slab" w:hAnsi="Roboto Slab"/>
          <w:sz w:val="20"/>
          <w:szCs w:val="20"/>
        </w:rPr>
        <w:t xml:space="preserve"> - A combination of web scraping, natural language processing and clustering to create a multi-class text classification model. Ideal for matching topics in text with a desired category/subject. </w:t>
      </w:r>
      <w:hyperlink r:id="rId7">
        <w:r>
          <w:rPr>
            <w:rStyle w:val="ListLabel11"/>
            <w:rFonts w:eastAsia="Roboto Slab" w:cs="Roboto Slab" w:ascii="Roboto Slab" w:hAnsi="Roboto Slab"/>
            <w:color w:val="1155CC"/>
            <w:sz w:val="20"/>
            <w:szCs w:val="20"/>
            <w:u w:val="single"/>
          </w:rPr>
          <w:t>Link</w:t>
        </w:r>
      </w:hyperlink>
    </w:p>
    <w:p>
      <w:pPr>
        <w:pStyle w:val="Normal"/>
        <w:pBdr>
          <w:top w:val="single" w:sz="12" w:space="4" w:color="93C47D"/>
          <w:left w:val="single" w:sz="12" w:space="4" w:color="93C47D"/>
          <w:bottom w:val="single" w:sz="12" w:space="4" w:color="93C47D"/>
          <w:right w:val="single" w:sz="12" w:space="4" w:color="93C47D"/>
        </w:pBdr>
        <w:shd w:val="clear" w:color="auto" w:fill="666666"/>
        <w:tabs>
          <w:tab w:val="right" w:pos="10080" w:leader="none"/>
        </w:tabs>
        <w:spacing w:lineRule="auto" w:line="240"/>
        <w:rPr>
          <w:rFonts w:ascii="Roboto Slab" w:hAnsi="Roboto Slab" w:eastAsia="Roboto Slab" w:cs="Roboto Slab"/>
        </w:rPr>
      </w:pPr>
      <w:r>
        <w:rPr>
          <w:rFonts w:eastAsia="Roboto Mono Medium" w:cs="Roboto Mono Medium" w:ascii="Roboto Mono Medium" w:hAnsi="Roboto Mono Medium"/>
          <w:color w:val="FFFFFF"/>
        </w:rPr>
        <w:t>PROFESSIONAL EXPERIENCE</w:t>
      </w:r>
    </w:p>
    <w:p>
      <w:pPr>
        <w:pStyle w:val="Normal"/>
        <w:tabs>
          <w:tab w:val="right" w:pos="10446"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Independent Consultant for International Trade (remote) </w:t>
        <w:tab/>
        <w:t>April 2018 – Present</w:t>
      </w:r>
    </w:p>
    <w:p>
      <w:pPr>
        <w:pStyle w:val="Normal"/>
        <w:tabs>
          <w:tab w:val="right" w:pos="10080" w:leader="none"/>
        </w:tabs>
        <w:spacing w:before="0" w:after="40"/>
        <w:rPr>
          <w:rFonts w:ascii="Roboto Slab" w:hAnsi="Roboto Slab" w:eastAsia="Roboto Slab" w:cs="Roboto Slab"/>
          <w:b/>
          <w:b/>
          <w:sz w:val="20"/>
          <w:szCs w:val="20"/>
        </w:rPr>
      </w:pPr>
      <w:r>
        <w:rPr>
          <w:rFonts w:eastAsia="Roboto Slab" w:cs="Roboto Slab" w:ascii="Roboto Slab" w:hAnsi="Roboto Slab"/>
          <w:b/>
          <w:sz w:val="20"/>
          <w:szCs w:val="20"/>
        </w:rPr>
        <w:t>Consulting for Cashew Factories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Offer effective guidance to newly established cashew processing plants around the world.</w:t>
      </w:r>
      <w:bookmarkStart w:id="0" w:name="_GoBack"/>
      <w:bookmarkEnd w:id="0"/>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As part of the consultancy, brokered machine and part sales totaling over USD 5,000,000.</w:t>
      </w:r>
    </w:p>
    <w:p>
      <w:pPr>
        <w:pStyle w:val="Normal"/>
        <w:pBdr/>
        <w:tabs>
          <w:tab w:val="right" w:pos="10080" w:leader="none"/>
        </w:tabs>
        <w:rPr>
          <w:rFonts w:ascii="Roboto Slab" w:hAnsi="Roboto Slab" w:eastAsia="Roboto Slab" w:cs="Roboto Slab"/>
          <w:sz w:val="20"/>
          <w:szCs w:val="20"/>
        </w:rPr>
      </w:pPr>
      <w:r>
        <w:rPr>
          <w:rFonts w:eastAsia="Roboto Slab" w:cs="Roboto Slab" w:ascii="Roboto Slab" w:hAnsi="Roboto Slab"/>
          <w:sz w:val="20"/>
          <w:szCs w:val="20"/>
        </w:rPr>
      </w:r>
    </w:p>
    <w:p>
      <w:pPr>
        <w:pStyle w:val="Normal"/>
        <w:pBdr/>
        <w:tabs>
          <w:tab w:val="right" w:pos="10446"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SOTRAPACI Sarl (S3C Group), Abidjan, Côte d’Ivoire </w:t>
        <w:tab/>
        <w:t>August 2016 – April 2018</w:t>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Director of Operations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Employed Lean Six Sigma principles and analyzed large amounts of data to continuously increase efficiency and lower production costs.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Oversaw the entire operations of a facility employing over 500 employees. Sourced over 20,000 MT of raw cashew nuts.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 xml:space="preserve">Initiated and executed contracts internationally for the export of raw cashew nuts and cashew kernels. Annual turnover for 2017 was USD 18,000,000.00.  </w:t>
      </w:r>
    </w:p>
    <w:p>
      <w:pPr>
        <w:pStyle w:val="Normal"/>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Project Manager</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Spearheaded the development and execution of the installation of a 10,000 MT per year cashew processing facility.</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Converted empty warehouses into a BRC certified food processing facility in 8 months; ahead of schedule by two months and 15% under budget.</w:t>
      </w:r>
    </w:p>
    <w:p>
      <w:pPr>
        <w:pStyle w:val="Normal"/>
        <w:pBdr/>
        <w:tabs>
          <w:tab w:val="right" w:pos="10080" w:leader="none"/>
        </w:tabs>
        <w:rPr>
          <w:rFonts w:ascii="Roboto Slab" w:hAnsi="Roboto Slab" w:eastAsia="Roboto Slab" w:cs="Roboto Slab"/>
          <w:sz w:val="20"/>
          <w:szCs w:val="20"/>
        </w:rPr>
      </w:pPr>
      <w:r>
        <w:rPr>
          <w:rFonts w:eastAsia="Roboto Slab" w:cs="Roboto Slab" w:ascii="Roboto Slab" w:hAnsi="Roboto Slab"/>
          <w:sz w:val="20"/>
          <w:szCs w:val="20"/>
        </w:rPr>
      </w:r>
    </w:p>
    <w:p>
      <w:pPr>
        <w:pStyle w:val="Normal"/>
        <w:pBdr/>
        <w:tabs>
          <w:tab w:val="right" w:pos="10446"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S3C Sa, Abidjan, Côte d’Ivoire </w:t>
        <w:tab/>
        <w:t>September 2014 – August 2016</w:t>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Director of Cashew Operations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Negotiated and executed multimillion-dollar contracts with international partners.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Developed expertise in procedures concerning international trade including international banking, documentary credit, and international shipping, managed product stocks valued at over USD 7,000,000.00 and produced a turnover of USD 12,000,000.00 annually for the cashew division.</w:t>
      </w:r>
    </w:p>
    <w:p>
      <w:pPr>
        <w:pStyle w:val="Normal"/>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Director of Research and Development</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Authored feasibility studies but various investment opportunities.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Traveled to India, Vietnam, and China to source the machinery necessary to execute the project.</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Negotiated the purchase and delivery terms of the material ensuring that our material conformed to the exonerations that were awarded.</w:t>
      </w:r>
    </w:p>
    <w:p>
      <w:pPr>
        <w:pStyle w:val="Normal"/>
        <w:pBdr/>
        <w:tabs>
          <w:tab w:val="right" w:pos="10446" w:leader="none"/>
        </w:tabs>
        <w:rPr>
          <w:rFonts w:ascii="Roboto Slab" w:hAnsi="Roboto Slab" w:eastAsia="Roboto Slab" w:cs="Roboto Slab"/>
          <w:sz w:val="20"/>
          <w:szCs w:val="20"/>
        </w:rPr>
      </w:pPr>
      <w:r>
        <w:rPr>
          <w:rFonts w:eastAsia="Roboto Slab" w:cs="Roboto Slab" w:ascii="Roboto Slab" w:hAnsi="Roboto Slab"/>
          <w:sz w:val="20"/>
          <w:szCs w:val="20"/>
        </w:rPr>
      </w:r>
    </w:p>
    <w:p>
      <w:pPr>
        <w:pStyle w:val="Normal"/>
        <w:pBdr/>
        <w:tabs>
          <w:tab w:val="right" w:pos="10446" w:leader="none"/>
        </w:tabs>
        <w:rPr>
          <w:rFonts w:ascii="Roboto Slab" w:hAnsi="Roboto Slab" w:eastAsia="Roboto Slab" w:cs="Roboto Slab"/>
          <w:sz w:val="20"/>
          <w:szCs w:val="20"/>
        </w:rPr>
      </w:pPr>
      <w:r>
        <w:rPr>
          <w:rFonts w:eastAsia="Roboto Slab" w:cs="Roboto Slab" w:ascii="Roboto Slab" w:hAnsi="Roboto Slab"/>
          <w:sz w:val="20"/>
          <w:szCs w:val="20"/>
        </w:rPr>
        <w:t xml:space="preserve">OnPoint Community Credit Union, Portland, OR </w:t>
        <w:tab/>
        <w:t>November 2012 – June 2014</w:t>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Technology Team Lead</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Promoted to manage a group of 10+ employees accountable for troubleshooting newly deployed systems.</w:t>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Digital Banking Systems Tester</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Performed extensive testing for the new online banking platform before it was deployed credit union wide.</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Discovered and proposed solutions to countless bugs, assuring compatibility with the credit union’s core systems.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Created manuals and procedural documents used credit union wide to better assist our members.</w:t>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Technology Team Member</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Developed troubleshooting methods and coached other teams on how to quickly diagnose specific issues members would encounter.</w:t>
      </w:r>
    </w:p>
    <w:p>
      <w:pPr>
        <w:pStyle w:val="Normal"/>
        <w:pBdr/>
        <w:tabs>
          <w:tab w:val="right" w:pos="10080" w:leader="none"/>
        </w:tabs>
        <w:rPr>
          <w:rFonts w:ascii="Roboto Slab" w:hAnsi="Roboto Slab" w:eastAsia="Roboto Slab" w:cs="Roboto Slab"/>
          <w:sz w:val="20"/>
          <w:szCs w:val="20"/>
        </w:rPr>
      </w:pPr>
      <w:r>
        <w:rPr>
          <w:rFonts w:eastAsia="Roboto Slab" w:cs="Roboto Slab" w:ascii="Roboto Slab" w:hAnsi="Roboto Slab"/>
          <w:sz w:val="20"/>
          <w:szCs w:val="20"/>
        </w:rPr>
      </w:r>
    </w:p>
    <w:p>
      <w:pPr>
        <w:pStyle w:val="Normal"/>
        <w:pBdr/>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Wells Fargo, Portland, OR </w:t>
        <w:tab/>
        <w:t>July 2011 – June 2012</w:t>
      </w:r>
    </w:p>
    <w:p>
      <w:pPr>
        <w:pStyle w:val="Normal"/>
        <w:pBdr/>
        <w:tabs>
          <w:tab w:val="right" w:pos="10080" w:leader="none"/>
        </w:tabs>
        <w:spacing w:before="0" w:after="40"/>
        <w:rPr>
          <w:rFonts w:ascii="Roboto Slab" w:hAnsi="Roboto Slab" w:eastAsia="Roboto Slab" w:cs="Roboto Slab"/>
          <w:i/>
          <w:i/>
          <w:sz w:val="20"/>
          <w:szCs w:val="20"/>
        </w:rPr>
      </w:pPr>
      <w:r>
        <w:rPr>
          <w:rFonts w:eastAsia="Roboto Slab" w:cs="Roboto Slab" w:ascii="Roboto Slab" w:hAnsi="Roboto Slab"/>
          <w:b/>
          <w:sz w:val="20"/>
          <w:szCs w:val="20"/>
        </w:rPr>
        <w:t>Currency Transaction Report Specialist</w:t>
      </w:r>
      <w:r>
        <w:rPr>
          <w:rFonts w:eastAsia="Roboto Slab" w:cs="Roboto Slab" w:ascii="Roboto Slab" w:hAnsi="Roboto Slab"/>
          <w:i/>
          <w:sz w:val="20"/>
          <w:szCs w:val="20"/>
        </w:rPr>
        <w:t>, Financial Crimes Department</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Leveraged skills in data analysis to navigate multiple databases and research systems, including Actimize, HOGAN, AXCIS, RE, OIB to ensure that CTRs were completed on time and in full compliance with current FinCEN regulations.</w:t>
      </w:r>
    </w:p>
    <w:p>
      <w:pPr>
        <w:pStyle w:val="Normal"/>
        <w:numPr>
          <w:ilvl w:val="0"/>
          <w:numId w:val="1"/>
        </w:numPr>
        <w:pBd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Worked on multiple manual reports and trained multiple employees.</w:t>
      </w:r>
    </w:p>
    <w:p>
      <w:pPr>
        <w:pStyle w:val="Normal"/>
        <w:pBdr/>
        <w:tabs>
          <w:tab w:val="right" w:pos="10080" w:leader="none"/>
        </w:tabs>
        <w:ind w:left="360" w:hanging="0"/>
        <w:rPr>
          <w:rFonts w:ascii="Roboto Slab" w:hAnsi="Roboto Slab" w:eastAsia="Roboto Slab" w:cs="Roboto Slab"/>
          <w:sz w:val="20"/>
          <w:szCs w:val="20"/>
        </w:rPr>
      </w:pPr>
      <w:r>
        <w:rPr>
          <w:rFonts w:eastAsia="Roboto Slab" w:cs="Roboto Slab" w:ascii="Roboto Slab" w:hAnsi="Roboto Slab"/>
          <w:sz w:val="20"/>
          <w:szCs w:val="20"/>
        </w:rPr>
      </w:r>
    </w:p>
    <w:p>
      <w:pPr>
        <w:pStyle w:val="Normal"/>
        <w:pBdr>
          <w:top w:val="single" w:sz="12" w:space="4" w:color="93C47D"/>
          <w:left w:val="single" w:sz="12" w:space="4" w:color="93C47D"/>
          <w:bottom w:val="single" w:sz="12" w:space="4" w:color="93C47D"/>
          <w:right w:val="single" w:sz="12" w:space="4" w:color="93C47D"/>
        </w:pBdr>
        <w:shd w:val="clear" w:color="auto" w:fill="666666"/>
        <w:tabs>
          <w:tab w:val="right" w:pos="10080" w:leader="none"/>
        </w:tabs>
        <w:spacing w:lineRule="auto" w:line="240"/>
        <w:rPr>
          <w:rFonts w:ascii="Roboto Mono Medium" w:hAnsi="Roboto Mono Medium" w:eastAsia="Roboto Mono Medium" w:cs="Roboto Mono Medium"/>
        </w:rPr>
      </w:pPr>
      <w:r>
        <w:rPr>
          <w:rFonts w:eastAsia="Roboto Mono Medium" w:cs="Roboto Mono Medium" w:ascii="Roboto Mono Medium" w:hAnsi="Roboto Mono Medium"/>
          <w:color w:val="FFFFFF"/>
        </w:rPr>
        <w:t>EDUCATION</w:t>
      </w:r>
    </w:p>
    <w:p>
      <w:pPr>
        <w:pStyle w:val="Normal"/>
        <w:tabs>
          <w:tab w:val="right" w:pos="10080" w:leader="none"/>
        </w:tabs>
        <w:rPr>
          <w:rFonts w:ascii="Roboto Slab" w:hAnsi="Roboto Slab" w:eastAsia="Roboto Slab" w:cs="Roboto Slab"/>
          <w:sz w:val="20"/>
          <w:szCs w:val="20"/>
        </w:rPr>
      </w:pPr>
      <w:r>
        <w:rPr>
          <w:rFonts w:eastAsia="Roboto Slab" w:cs="Roboto Slab" w:ascii="Roboto Slab" w:hAnsi="Roboto Slab"/>
          <w:sz w:val="20"/>
          <w:szCs w:val="20"/>
        </w:rPr>
      </w:r>
    </w:p>
    <w:p>
      <w:pPr>
        <w:pStyle w:val="Normal"/>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California State University San Marcos     </w:t>
      </w:r>
    </w:p>
    <w:p>
      <w:pPr>
        <w:pStyle w:val="Normal"/>
        <w:tabs>
          <w:tab w:val="right" w:pos="10446"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 xml:space="preserve">Bachelor of Arts in Economics </w:t>
      </w:r>
      <w:r>
        <w:rPr>
          <w:rFonts w:eastAsia="Roboto Slab" w:cs="Roboto Slab" w:ascii="Roboto Slab" w:hAnsi="Roboto Slab"/>
          <w:sz w:val="20"/>
          <w:szCs w:val="20"/>
        </w:rPr>
        <w:tab/>
        <w:t xml:space="preserve">May 2011                                      </w:t>
      </w:r>
    </w:p>
    <w:p>
      <w:pPr>
        <w:pStyle w:val="Normal"/>
        <w:tabs>
          <w:tab w:val="right" w:pos="10080" w:leader="none"/>
        </w:tabs>
        <w:rPr>
          <w:rFonts w:ascii="Roboto Slab" w:hAnsi="Roboto Slab" w:eastAsia="Roboto Slab" w:cs="Roboto Slab"/>
          <w:sz w:val="20"/>
          <w:szCs w:val="20"/>
        </w:rPr>
      </w:pPr>
      <w:r>
        <w:rPr>
          <w:rFonts w:eastAsia="Roboto Slab" w:cs="Roboto Slab" w:ascii="Roboto Slab" w:hAnsi="Roboto Slab"/>
          <w:sz w:val="20"/>
          <w:szCs w:val="20"/>
        </w:rPr>
        <w:t>Focus: Econometrics &amp; International Trade / Cum Laude, 3.65 GPA</w:t>
      </w:r>
    </w:p>
    <w:p>
      <w:pPr>
        <w:pStyle w:val="Normal"/>
        <w:rPr>
          <w:rFonts w:ascii="Roboto Slab" w:hAnsi="Roboto Slab" w:eastAsia="Roboto Slab" w:cs="Roboto Slab"/>
          <w:sz w:val="20"/>
          <w:szCs w:val="20"/>
        </w:rPr>
      </w:pPr>
      <w:r>
        <w:rPr>
          <w:rFonts w:eastAsia="Roboto Slab" w:cs="Roboto Slab" w:ascii="Roboto Slab" w:hAnsi="Roboto Slab"/>
          <w:sz w:val="20"/>
          <w:szCs w:val="20"/>
        </w:rPr>
      </w:r>
    </w:p>
    <w:p>
      <w:pPr>
        <w:pStyle w:val="Normal"/>
        <w:tabs>
          <w:tab w:val="right" w:pos="10080" w:leader="none"/>
        </w:tabs>
        <w:spacing w:before="0" w:after="40"/>
        <w:rPr>
          <w:rFonts w:ascii="Roboto Slab" w:hAnsi="Roboto Slab" w:eastAsia="Roboto Slab" w:cs="Roboto Slab"/>
          <w:sz w:val="20"/>
          <w:szCs w:val="20"/>
        </w:rPr>
      </w:pPr>
      <w:r>
        <w:rPr>
          <w:rFonts w:eastAsia="Roboto Slab" w:cs="Roboto Slab" w:ascii="Roboto Slab" w:hAnsi="Roboto Slab"/>
          <w:sz w:val="20"/>
          <w:szCs w:val="20"/>
        </w:rPr>
        <w:t xml:space="preserve">Thinkful  </w:t>
      </w:r>
    </w:p>
    <w:p>
      <w:pPr>
        <w:pStyle w:val="Normal"/>
        <w:tabs>
          <w:tab w:val="right" w:pos="10446" w:leader="none"/>
        </w:tabs>
        <w:spacing w:before="0" w:after="40"/>
        <w:rPr>
          <w:rFonts w:ascii="Roboto Slab" w:hAnsi="Roboto Slab" w:eastAsia="Roboto Slab" w:cs="Roboto Slab"/>
          <w:sz w:val="20"/>
          <w:szCs w:val="20"/>
        </w:rPr>
      </w:pPr>
      <w:r>
        <w:rPr>
          <w:rFonts w:eastAsia="Roboto Slab" w:cs="Roboto Slab" w:ascii="Roboto Slab" w:hAnsi="Roboto Slab"/>
          <w:b/>
          <w:sz w:val="20"/>
          <w:szCs w:val="20"/>
        </w:rPr>
        <w:t xml:space="preserve">Data Science </w:t>
      </w:r>
      <w:r>
        <w:rPr>
          <w:rFonts w:eastAsia="Roboto Slab" w:cs="Roboto Slab" w:ascii="Roboto Slab" w:hAnsi="Roboto Slab"/>
          <w:sz w:val="20"/>
          <w:szCs w:val="20"/>
        </w:rPr>
        <w:tab/>
        <w:t>January 2019</w:t>
      </w:r>
    </w:p>
    <w:p>
      <w:pPr>
        <w:pStyle w:val="Normal"/>
        <w:numPr>
          <w:ilvl w:val="0"/>
          <w:numId w:val="1"/>
        </w:numPr>
        <w:tabs>
          <w:tab w:val="right" w:pos="10080" w:leader="none"/>
        </w:tabs>
        <w:ind w:left="360" w:hanging="270"/>
        <w:rPr>
          <w:rFonts w:ascii="Roboto Slab" w:hAnsi="Roboto Slab" w:eastAsia="Roboto Slab" w:cs="Roboto Slab"/>
          <w:sz w:val="20"/>
          <w:szCs w:val="20"/>
        </w:rPr>
      </w:pPr>
      <w:r>
        <w:rPr>
          <w:rFonts w:eastAsia="Roboto Slab" w:cs="Roboto Slab" w:ascii="Roboto Slab" w:hAnsi="Roboto Slab"/>
          <w:sz w:val="20"/>
          <w:szCs w:val="20"/>
        </w:rPr>
        <w:t>Completed intensive data science program with a focus on Python, mathematical tool-sets, statistical analysis, and big data techniques including machine learning, neural networks, and NLP.</w:t>
      </w:r>
    </w:p>
    <w:p>
      <w:pPr>
        <w:pStyle w:val="Normal"/>
        <w:numPr>
          <w:ilvl w:val="0"/>
          <w:numId w:val="1"/>
        </w:numPr>
        <w:tabs>
          <w:tab w:val="right" w:pos="10080" w:leader="none"/>
        </w:tabs>
        <w:ind w:left="360" w:hanging="270"/>
        <w:rPr/>
      </w:pPr>
      <w:r>
        <w:rPr>
          <w:rFonts w:eastAsia="Roboto Slab" w:cs="Roboto Slab" w:ascii="Roboto Slab" w:hAnsi="Roboto Slab"/>
          <w:sz w:val="20"/>
          <w:szCs w:val="20"/>
        </w:rPr>
        <w:t>Learned industry best practices and standards by collaborating several hours every week with a Senior Data Scientist.</w:t>
      </w:r>
    </w:p>
    <w:sectPr>
      <w:type w:val="nextPage"/>
      <w:pgSz w:w="12240" w:h="15840"/>
      <w:pgMar w:left="863" w:right="863" w:header="0" w:top="1008" w:footer="0" w:bottom="100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Slab">
    <w:charset w:val="01"/>
    <w:family w:val="roman"/>
    <w:pitch w:val="variable"/>
  </w:font>
  <w:font w:name="Roboto Mono">
    <w:charset w:val="01"/>
    <w:family w:val="roman"/>
    <w:pitch w:val="variable"/>
  </w:font>
  <w:font w:name="Liberation Sans">
    <w:altName w:val="Arial"/>
    <w:charset w:val="01"/>
    <w:family w:val="swiss"/>
    <w:pitch w:val="variable"/>
  </w:font>
  <w:font w:name="Arial Unicode MS">
    <w:charset w:val="01"/>
    <w:family w:val="roman"/>
    <w:pitch w:val="variable"/>
  </w:font>
  <w:font w:name="Roboto Mono Medium">
    <w:charset w:val="01"/>
    <w:family w:val="roman"/>
    <w:pitch w:val="variable"/>
  </w:font>
  <w:font w:name="Roboto Medium">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Roboto Slab" w:hAnsi="Roboto Sla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Mono" w:hAnsi="Roboto Mono" w:eastAsia="Roboto Mono" w:cs="Roboto Mono"/>
      <w:color w:val="6AA84F"/>
      <w:sz w:val="18"/>
      <w:szCs w:val="18"/>
      <w:u w:val="single"/>
    </w:rPr>
  </w:style>
  <w:style w:type="character" w:styleId="InternetLink">
    <w:name w:val="Internet Link"/>
    <w:rPr>
      <w:color w:val="000080"/>
      <w:u w:val="single"/>
      <w:lang w:val="zxx" w:eastAsia="zxx" w:bidi="zxx"/>
    </w:rPr>
  </w:style>
  <w:style w:type="character" w:styleId="ListLabel11">
    <w:name w:val="ListLabel 11"/>
    <w:qFormat/>
    <w:rPr>
      <w:rFonts w:ascii="Roboto Slab" w:hAnsi="Roboto Slab" w:eastAsia="Roboto Slab" w:cs="Roboto Slab"/>
      <w:color w:val="1155CC"/>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ldox7@live.com" TargetMode="External"/><Relationship Id="rId3" Type="http://schemas.openxmlformats.org/officeDocument/2006/relationships/hyperlink" Target="https://www.linkedin.com/in/william-morgan-745881a9/" TargetMode="External"/><Relationship Id="rId4" Type="http://schemas.openxmlformats.org/officeDocument/2006/relationships/hyperlink" Target="https://github.com/ExtraLime" TargetMode="External"/><Relationship Id="rId5" Type="http://schemas.openxmlformats.org/officeDocument/2006/relationships/hyperlink" Target="https://www.kaggle.com/extralime" TargetMode="External"/><Relationship Id="rId6" Type="http://schemas.openxmlformats.org/officeDocument/2006/relationships/hyperlink" Target="https://github.com/ExtraLime/lemons/blob/master/Lemons.pdf" TargetMode="External"/><Relationship Id="rId7" Type="http://schemas.openxmlformats.org/officeDocument/2006/relationships/hyperlink" Target="https://github.com/ExtraLime/math_lectures2/blob/master/math_classification.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2</Pages>
  <Words>704</Words>
  <Characters>4229</Characters>
  <CharactersWithSpaces>4919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2019-03-04T23:32:00Z</dcterms:created>
  <dc:creator>Will Morgan</dc:creator>
  <dc:description/>
  <dc:language>en-US</dc:language>
  <cp:lastModifiedBy/>
  <dcterms:modified xsi:type="dcterms:W3CDTF">2020-01-13T12:01:10Z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