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F7BA775" w14:textId="77777777" w:rsidR="005E0A4E" w:rsidRDefault="00A92BD1" w:rsidP="005E0A4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5E0A4E">
        <w:rPr>
          <w:rFonts w:ascii="Times New Roman" w:hAnsi="Times New Roman"/>
          <w:b/>
          <w:sz w:val="36"/>
          <w:szCs w:val="36"/>
        </w:rPr>
        <w:t xml:space="preserve">Tópicos de </w:t>
      </w:r>
    </w:p>
    <w:p w14:paraId="113A93BB" w14:textId="518892FC" w:rsidR="004F5189" w:rsidRDefault="005E0A4E" w:rsidP="005E0A4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Big Data em Python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2B38904B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5E0A4E">
        <w:rPr>
          <w:rFonts w:ascii="Times New Roman" w:hAnsi="Times New Roman"/>
          <w:sz w:val="24"/>
          <w:szCs w:val="24"/>
        </w:rPr>
        <w:t>Tópicos de Big Data em Python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022AFB25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5E0A4E">
        <w:rPr>
          <w:rFonts w:ascii="Times New Roman" w:hAnsi="Times New Roman"/>
          <w:sz w:val="24"/>
          <w:szCs w:val="24"/>
        </w:rPr>
        <w:t>14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F73516">
        <w:rPr>
          <w:rFonts w:ascii="Times New Roman" w:hAnsi="Times New Roman"/>
          <w:sz w:val="24"/>
          <w:szCs w:val="24"/>
        </w:rPr>
        <w:t>Outubro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4.2.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4.3.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AE74D21" w14:textId="77777777" w:rsidR="0024309F" w:rsidRDefault="0024309F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7E2B6985" w14:textId="77777777" w:rsidR="00F73516" w:rsidRDefault="00F73516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4D05A710" w14:textId="77777777" w:rsidR="00F73516" w:rsidRDefault="00F73516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proofErr w:type="spellStart"/>
      <w:r>
        <w:t>WebCertificados</w:t>
      </w:r>
      <w:proofErr w:type="spellEnd"/>
      <w:r>
        <w:t>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proofErr w:type="spellStart"/>
      <w:r>
        <w:t>Python</w:t>
      </w:r>
      <w:proofErr w:type="spellEnd"/>
      <w:r>
        <w:t>, Javascript e Typescript.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2BEEF16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8996A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44B4C91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6F28B48F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0C24AF0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5EA7429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627922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4E8F7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5BB2C4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</w:t>
      </w:r>
      <w:proofErr w:type="gramStart"/>
      <w:r>
        <w:rPr>
          <w:rFonts w:ascii="Times New Roman" w:hAnsi="Times New Roman"/>
          <w:sz w:val="24"/>
          <w:szCs w:val="24"/>
        </w:rPr>
        <w:t>considerado Médio</w:t>
      </w:r>
      <w:proofErr w:type="gramEnd"/>
      <w:r>
        <w:rPr>
          <w:rFonts w:ascii="Times New Roman" w:hAnsi="Times New Roman"/>
          <w:sz w:val="24"/>
          <w:szCs w:val="24"/>
        </w:rPr>
        <w:t xml:space="preserve">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Por fim, ao evitar a necessidade de soluções comerciais externas ou o desenvolvimento interno de sistemas complexos, a aplicação representa uma economia substancial de custos futuros. Com uma solução interna bem projetada, a empresa estará mais 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611F71E0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  <w:r w:rsidR="0052637D">
        <w:rPr>
          <w:color w:val="000000" w:themeColor="text1"/>
        </w:rPr>
        <w:t xml:space="preserve"> (Baixa prioridade)</w:t>
      </w:r>
    </w:p>
    <w:p w14:paraId="583EBD5C" w14:textId="4070FF6D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(Baixa prioridade)</w:t>
      </w:r>
    </w:p>
    <w:p w14:paraId="41588294" w14:textId="1147F1DE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(Baixa prioridade)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58EF30AF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</w:t>
      </w:r>
      <w:r w:rsidR="0052637D">
        <w:rPr>
          <w:color w:val="000000" w:themeColor="text1"/>
        </w:rPr>
        <w:t>Alta</w:t>
      </w:r>
      <w:r w:rsidR="0052637D">
        <w:rPr>
          <w:color w:val="000000" w:themeColor="text1"/>
        </w:rPr>
        <w:t xml:space="preserve"> prioridade)</w:t>
      </w:r>
    </w:p>
    <w:p w14:paraId="1D2F74BC" w14:textId="2E518358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 xml:space="preserve">Login e </w:t>
      </w:r>
      <w:proofErr w:type="spellStart"/>
      <w:r w:rsidRPr="33851841">
        <w:rPr>
          <w:b/>
          <w:bCs/>
          <w:color w:val="000000" w:themeColor="text1"/>
        </w:rPr>
        <w:t>Logout</w:t>
      </w:r>
      <w:proofErr w:type="spellEnd"/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Acesso seguro através de login com usuário e senha, e opção para </w:t>
      </w:r>
      <w:proofErr w:type="spellStart"/>
      <w:r w:rsidRPr="33851841">
        <w:rPr>
          <w:color w:val="000000" w:themeColor="text1"/>
        </w:rPr>
        <w:t>logout</w:t>
      </w:r>
      <w:proofErr w:type="spellEnd"/>
      <w:r w:rsidRPr="33851841">
        <w:rPr>
          <w:color w:val="000000" w:themeColor="text1"/>
        </w:rPr>
        <w:t>;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2CCCCA4F" w14:textId="1A37F0A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09339911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  <w:r w:rsidR="0052637D">
        <w:t xml:space="preserve"> </w:t>
      </w:r>
      <w:r w:rsidR="0052637D">
        <w:rPr>
          <w:color w:val="000000" w:themeColor="text1"/>
        </w:rPr>
        <w:t>(</w:t>
      </w:r>
      <w:r w:rsidR="0052637D">
        <w:rPr>
          <w:color w:val="000000" w:themeColor="text1"/>
        </w:rPr>
        <w:t>Média</w:t>
      </w:r>
      <w:r w:rsidR="0052637D">
        <w:rPr>
          <w:color w:val="000000" w:themeColor="text1"/>
        </w:rPr>
        <w:t xml:space="preserve"> prioridade)</w:t>
      </w:r>
    </w:p>
    <w:p w14:paraId="6FFAE7E0" w14:textId="2B23009C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as opções: Exibição de Vagas Abertas, </w:t>
      </w:r>
      <w:r w:rsidR="00BC4068">
        <w:t xml:space="preserve">Inscrição da Vaga, Exibição das Inscrições Realizadas, Alteração de Dados, </w:t>
      </w:r>
      <w:proofErr w:type="spellStart"/>
      <w:r w:rsidR="00BC4068">
        <w:t>Logout</w:t>
      </w:r>
      <w:proofErr w:type="spellEnd"/>
      <w:r w:rsidR="00BC4068">
        <w:t>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739DB670" w14:textId="0AB1842D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41E8B79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lastRenderedPageBreak/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 xml:space="preserve">Será exibido um </w:t>
      </w:r>
      <w:proofErr w:type="spellStart"/>
      <w:r w:rsidR="00BC4068">
        <w:t>forms</w:t>
      </w:r>
      <w:proofErr w:type="spellEnd"/>
      <w:r w:rsidR="00BC4068">
        <w:t xml:space="preserve"> solicitando o envio do currículo do candidato em PDF. Após enviado o arquivo em PDF, o candidato receberá um e-mail contendo um link de um </w:t>
      </w:r>
      <w:proofErr w:type="spellStart"/>
      <w:r w:rsidR="00BC4068">
        <w:t>forms</w:t>
      </w:r>
      <w:proofErr w:type="spellEnd"/>
      <w:r w:rsidR="00BC4068">
        <w:t xml:space="preserve"> para que responda uma lista de perguntas elaboradas pelo RH da empresa;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5BC7CD3D" w14:textId="33272DD9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6B9791B3" w14:textId="5C3E396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 xml:space="preserve">Será apresentado ao usuário um </w:t>
      </w:r>
      <w:proofErr w:type="spellStart"/>
      <w:r w:rsidR="00BC4068">
        <w:t>forms</w:t>
      </w:r>
      <w:proofErr w:type="spellEnd"/>
      <w:r w:rsidR="00BC4068">
        <w:t xml:space="preserve"> para colher as infirmações que ele deseja alterar em seu cadastro;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44BF508B" w14:textId="3DA48168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060392">
        <w:rPr>
          <w:b/>
          <w:bCs/>
        </w:rPr>
        <w:t>Logout</w:t>
      </w:r>
      <w:proofErr w:type="spellEnd"/>
      <w:r w:rsidRPr="00060392">
        <w:rPr>
          <w:b/>
          <w:bCs/>
        </w:rPr>
        <w:t>:</w:t>
      </w:r>
      <w:r w:rsidR="00BC4068">
        <w:rPr>
          <w:b/>
          <w:bCs/>
        </w:rPr>
        <w:t xml:space="preserve"> </w:t>
      </w:r>
      <w:r w:rsidR="00BC4068">
        <w:t xml:space="preserve">Opção extra de </w:t>
      </w:r>
      <w:proofErr w:type="spellStart"/>
      <w:r w:rsidR="00BC4068">
        <w:t>logout</w:t>
      </w:r>
      <w:proofErr w:type="spellEnd"/>
      <w:r w:rsidR="00BC4068">
        <w:t xml:space="preserve">, dentro do Menu </w:t>
      </w:r>
      <w:proofErr w:type="spellStart"/>
      <w:r w:rsidR="00BC4068">
        <w:t>Burguer</w:t>
      </w:r>
      <w:proofErr w:type="spellEnd"/>
      <w:r w:rsidR="00BC4068">
        <w:t>.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Página do </w:t>
      </w:r>
      <w:proofErr w:type="spellStart"/>
      <w:r>
        <w:rPr>
          <w:b/>
          <w:bCs/>
        </w:rPr>
        <w:t>Admin</w:t>
      </w:r>
      <w:proofErr w:type="spellEnd"/>
      <w:r w:rsidRPr="33851841">
        <w:rPr>
          <w:b/>
          <w:bCs/>
        </w:rPr>
        <w:t>:</w:t>
      </w:r>
    </w:p>
    <w:p w14:paraId="48BEF93D" w14:textId="538C216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  <w:r w:rsidR="0052637D">
        <w:t xml:space="preserve"> </w:t>
      </w:r>
      <w:r w:rsidR="0052637D">
        <w:rPr>
          <w:color w:val="000000" w:themeColor="text1"/>
        </w:rPr>
        <w:t>(</w:t>
      </w:r>
      <w:r w:rsidR="0052637D">
        <w:rPr>
          <w:color w:val="000000" w:themeColor="text1"/>
        </w:rPr>
        <w:t>Média</w:t>
      </w:r>
      <w:r w:rsidR="0052637D">
        <w:rPr>
          <w:color w:val="000000" w:themeColor="text1"/>
        </w:rPr>
        <w:t xml:space="preserve"> prioridade)</w:t>
      </w:r>
    </w:p>
    <w:p w14:paraId="616C6908" w14:textId="41EA4EB9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opções de acesso a outras páginas; </w:t>
      </w:r>
      <w:r w:rsidR="0052637D">
        <w:rPr>
          <w:color w:val="000000" w:themeColor="text1"/>
        </w:rPr>
        <w:t>(Alta prioridade)</w:t>
      </w:r>
    </w:p>
    <w:p w14:paraId="4015A973" w14:textId="6EF72E56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1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anchor="gid=1321250139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No exemplo acima, será necessário incluir na tabela uma coluna para verificar: Se o </w:t>
      </w:r>
      <w:proofErr w:type="spellStart"/>
      <w:r>
        <w:t>forms</w:t>
      </w:r>
      <w:proofErr w:type="spellEnd"/>
      <w:r>
        <w:t xml:space="preserve"> está respondido, avaliação do </w:t>
      </w:r>
      <w:proofErr w:type="spellStart"/>
      <w:r>
        <w:t>forms</w:t>
      </w:r>
      <w:proofErr w:type="spellEnd"/>
      <w:r>
        <w:t xml:space="preserve"> do candidato (Ideal, Mediano, Ruim), currículo do candidato (ao clicar nessa opção se dará início ao download do arquivo do currículo do servidor para o </w:t>
      </w:r>
      <w:proofErr w:type="spellStart"/>
      <w:r>
        <w:t>admin</w:t>
      </w:r>
      <w:proofErr w:type="spellEnd"/>
      <w:r>
        <w:t>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9315BDC" w14:textId="77777777" w:rsidR="00387C88" w:rsidRDefault="00387C88" w:rsidP="00547716">
      <w:pPr>
        <w:pStyle w:val="Corpodetexto"/>
        <w:spacing w:line="360" w:lineRule="auto"/>
        <w:ind w:left="708"/>
      </w:pPr>
    </w:p>
    <w:p w14:paraId="39E8EF48" w14:textId="77777777" w:rsidR="00387C88" w:rsidRDefault="00387C88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lastRenderedPageBreak/>
        <w:t>Segunda Tabela:</w:t>
      </w:r>
    </w:p>
    <w:p w14:paraId="60FE3A0A" w14:textId="38306EE7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 xml:space="preserve">id, email, </w:t>
      </w:r>
      <w:proofErr w:type="spellStart"/>
      <w:r w:rsidRPr="00547716">
        <w:t>admin</w:t>
      </w:r>
      <w:proofErr w:type="spellEnd"/>
      <w:r w:rsidRPr="00547716">
        <w:t xml:space="preserve">, </w:t>
      </w:r>
      <w:proofErr w:type="spellStart"/>
      <w:r w:rsidRPr="00547716">
        <w:t>dataCri</w:t>
      </w:r>
      <w:r w:rsidR="00387C88">
        <w:t>a</w:t>
      </w:r>
      <w:r w:rsidRPr="00547716">
        <w:t>ção</w:t>
      </w:r>
      <w:proofErr w:type="spellEnd"/>
      <w:r w:rsidRPr="00547716">
        <w:t xml:space="preserve">, nome, </w:t>
      </w:r>
      <w:proofErr w:type="spellStart"/>
      <w:r w:rsidRPr="00547716">
        <w:t>cpf</w:t>
      </w:r>
      <w:proofErr w:type="spellEnd"/>
      <w:r w:rsidRPr="00547716">
        <w:t xml:space="preserve">, telefone, endereço, </w:t>
      </w:r>
      <w:proofErr w:type="spellStart"/>
      <w:r w:rsidRPr="00547716">
        <w:t>dataNascimento</w:t>
      </w:r>
      <w:proofErr w:type="spellEnd"/>
      <w:r w:rsidRPr="00547716">
        <w:t>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Tabela com todos os usuários e seus dados, implementar funcionalidade para tornar </w:t>
      </w:r>
      <w:proofErr w:type="spellStart"/>
      <w:r>
        <w:t>admin</w:t>
      </w:r>
      <w:proofErr w:type="spellEnd"/>
      <w:r>
        <w:t xml:space="preserve"> ou voltar usuário normal por meio de um modal</w:t>
      </w:r>
      <w:r w:rsidR="006E28A5">
        <w:t>;</w:t>
      </w:r>
      <w:r>
        <w:t xml:space="preserve"> </w:t>
      </w:r>
    </w:p>
    <w:p w14:paraId="33EA92BD" w14:textId="77777777" w:rsidR="0052637D" w:rsidRPr="0052637D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2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>Exibirá as opções: Exibição de Vagas Abertas, Criação de Novas Vagas (Será enviado um e-mail para os usuários já cadastrados informando sobre a nova vaga disponível), Modificação dos Dados da Vaga, Encerramento da Vaga.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  <w:r>
        <w:t xml:space="preserve"> </w:t>
      </w:r>
    </w:p>
    <w:p w14:paraId="1A126EB5" w14:textId="7459CBC1" w:rsidR="00BC4068" w:rsidRPr="00060392" w:rsidRDefault="006E28A5" w:rsidP="0052637D">
      <w:pPr>
        <w:pStyle w:val="Corpodetexto"/>
        <w:spacing w:line="360" w:lineRule="auto"/>
        <w:ind w:left="720"/>
        <w:jc w:val="both"/>
        <w:rPr>
          <w:b/>
          <w:bCs/>
        </w:rPr>
      </w:pPr>
      <w:proofErr w:type="spellStart"/>
      <w:r w:rsidRPr="006E28A5">
        <w:rPr>
          <w:b/>
          <w:bCs/>
        </w:rPr>
        <w:t>Obs</w:t>
      </w:r>
      <w:proofErr w:type="spellEnd"/>
      <w:r w:rsidRPr="006E28A5">
        <w:rPr>
          <w:b/>
          <w:bCs/>
        </w:rPr>
        <w:t xml:space="preserve">: As vagas criadas não serão deletadas, apenas serão modificados seus status para “Encerradas”, para que não sejam mais exibidas para os candidatos; </w:t>
      </w:r>
    </w:p>
    <w:p w14:paraId="502DC5A2" w14:textId="75CA103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3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Exibição de um </w:t>
      </w:r>
      <w:proofErr w:type="spellStart"/>
      <w:r>
        <w:t>forms</w:t>
      </w:r>
      <w:proofErr w:type="spellEnd"/>
      <w:r>
        <w:t xml:space="preserve"> para alteração de dados</w:t>
      </w:r>
      <w:r w:rsidR="00BC4068">
        <w:t>;</w:t>
      </w:r>
      <w:r w:rsidR="0052637D" w:rsidRP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0703B451" w14:textId="1DB0221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4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Opção de </w:t>
      </w:r>
      <w:proofErr w:type="spellStart"/>
      <w:r>
        <w:t>logout</w:t>
      </w:r>
      <w:proofErr w:type="spellEnd"/>
      <w:r>
        <w:t>.</w:t>
      </w:r>
      <w:r w:rsidR="0052637D" w:rsidRP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A1B0D4A" w14:textId="77777777" w:rsidR="0052637D" w:rsidRDefault="0052637D" w:rsidP="009146D1">
      <w:pPr>
        <w:pStyle w:val="Corpodetexto"/>
        <w:jc w:val="center"/>
        <w:rPr>
          <w:b/>
          <w:bCs/>
        </w:rPr>
      </w:pPr>
    </w:p>
    <w:p w14:paraId="662006C2" w14:textId="091808EC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 xml:space="preserve">, finalizando com o servidor local de alocação para o projeto, também </w:t>
      </w:r>
      <w:proofErr w:type="spellStart"/>
      <w:r w:rsidR="55B52071" w:rsidRPr="33851841">
        <w:t>versionando</w:t>
      </w:r>
      <w:proofErr w:type="spellEnd"/>
      <w:r w:rsidR="55B52071" w:rsidRPr="33851841">
        <w:t xml:space="preserve">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Visual </w:t>
      </w:r>
      <w:proofErr w:type="spellStart"/>
      <w:r w:rsidRPr="33851841">
        <w:rPr>
          <w:rStyle w:val="Forte"/>
        </w:rPr>
        <w:t>Studio</w:t>
      </w:r>
      <w:proofErr w:type="spellEnd"/>
      <w:r w:rsidRPr="33851841">
        <w:rPr>
          <w:rStyle w:val="Forte"/>
        </w:rPr>
        <w:t xml:space="preserve"> </w:t>
      </w:r>
      <w:proofErr w:type="spellStart"/>
      <w:r w:rsidRPr="33851841">
        <w:rPr>
          <w:rStyle w:val="Forte"/>
        </w:rPr>
        <w:t>Code</w:t>
      </w:r>
      <w:proofErr w:type="spellEnd"/>
      <w:r w:rsidRPr="33851841">
        <w:rPr>
          <w:rStyle w:val="Forte"/>
        </w:rPr>
        <w:t>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Figma</w:t>
      </w:r>
      <w:proofErr w:type="spellEnd"/>
      <w:r w:rsidRPr="33851841">
        <w:rPr>
          <w:rStyle w:val="Forte"/>
        </w:rPr>
        <w:t>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MySQL</w:t>
      </w:r>
      <w:proofErr w:type="spellEnd"/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</w:t>
      </w:r>
      <w:proofErr w:type="spellStart"/>
      <w:r>
        <w:t>MySQL</w:t>
      </w:r>
      <w:proofErr w:type="spellEnd"/>
      <w:r>
        <w:t xml:space="preserve"> na </w:t>
      </w:r>
      <w:proofErr w:type="spellStart"/>
      <w:r>
        <w:t>Hostinger</w:t>
      </w:r>
      <w:proofErr w:type="spellEnd"/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rPr>
          <w:rStyle w:val="Forte"/>
        </w:rPr>
        <w:t>:</w:t>
      </w:r>
      <w:r>
        <w:t xml:space="preserve"> Utilizado para testes da API;</w:t>
      </w:r>
    </w:p>
    <w:p w14:paraId="20538F1E" w14:textId="31721326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PHPadmin</w:t>
      </w:r>
      <w:proofErr w:type="spellEnd"/>
      <w:r>
        <w:rPr>
          <w:rStyle w:val="Forte"/>
        </w:rPr>
        <w:t>:</w:t>
      </w:r>
      <w:r>
        <w:t xml:space="preserve"> Para criação e testes do Banco de Dados</w:t>
      </w:r>
      <w:r w:rsidR="0024309F">
        <w:t>;</w:t>
      </w:r>
    </w:p>
    <w:p w14:paraId="67168CE4" w14:textId="74CA71F0" w:rsidR="0024309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Pandas:</w:t>
      </w:r>
      <w:r>
        <w:t xml:space="preserve"> Biblioteca de código aberto;</w:t>
      </w:r>
    </w:p>
    <w:p w14:paraId="38E39702" w14:textId="63CA49CF" w:rsidR="0024309F" w:rsidRPr="00B4674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Jupyter</w:t>
      </w:r>
      <w:proofErr w:type="spellEnd"/>
      <w:r>
        <w:rPr>
          <w:rStyle w:val="Forte"/>
        </w:rPr>
        <w:t>:</w:t>
      </w:r>
      <w:r>
        <w:t xml:space="preserve"> Para fazer análise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Discord</w:t>
      </w:r>
      <w:proofErr w:type="spellEnd"/>
      <w:r w:rsidRPr="33851841">
        <w:rPr>
          <w:rStyle w:val="Forte"/>
        </w:rPr>
        <w:t>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 xml:space="preserve">Linguagens de Programação e </w:t>
      </w:r>
      <w:proofErr w:type="spellStart"/>
      <w:r w:rsidRPr="33851841">
        <w:rPr>
          <w:b/>
          <w:bCs/>
        </w:rPr>
        <w:t>Frameworks</w:t>
      </w:r>
      <w:proofErr w:type="spellEnd"/>
      <w:r w:rsidRPr="33851841">
        <w:rPr>
          <w:b/>
          <w:bCs/>
        </w:rPr>
        <w:t>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</w:t>
      </w:r>
      <w:proofErr w:type="spellStart"/>
      <w:r w:rsidR="35D032B4">
        <w:t>front-end</w:t>
      </w:r>
      <w:proofErr w:type="spellEnd"/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Python</w:t>
      </w:r>
      <w:proofErr w:type="spellEnd"/>
      <w:r w:rsidRPr="33851841">
        <w:rPr>
          <w:rStyle w:val="Forte"/>
        </w:rPr>
        <w:t xml:space="preserve"> / </w:t>
      </w:r>
      <w:proofErr w:type="spellStart"/>
      <w:r w:rsidRPr="33851841">
        <w:rPr>
          <w:rStyle w:val="Forte"/>
        </w:rPr>
        <w:t>Flask</w:t>
      </w:r>
      <w:proofErr w:type="spellEnd"/>
      <w:r w:rsidR="35D032B4" w:rsidRPr="33851841">
        <w:rPr>
          <w:rStyle w:val="Forte"/>
        </w:rPr>
        <w:t>:</w:t>
      </w:r>
      <w:r w:rsidR="35D032B4">
        <w:t xml:space="preserve"> Para o desenvolvimento do </w:t>
      </w:r>
      <w:proofErr w:type="spellStart"/>
      <w:r w:rsidR="35D032B4">
        <w:t>back-end</w:t>
      </w:r>
      <w:proofErr w:type="spellEnd"/>
      <w:r w:rsidR="35D032B4">
        <w:t>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 w:rsidR="35D032B4" w:rsidRPr="33851841">
        <w:rPr>
          <w:rStyle w:val="Forte"/>
        </w:rPr>
        <w:t>Bootstrap</w:t>
      </w:r>
      <w:proofErr w:type="spellEnd"/>
      <w:r w:rsidR="35D032B4" w:rsidRPr="33851841">
        <w:rPr>
          <w:rStyle w:val="Forte"/>
        </w:rPr>
        <w:t>:</w:t>
      </w:r>
      <w:r w:rsidR="35D032B4">
        <w:t xml:space="preserve"> Utilizado para o design responsivo e estilização das interfaces</w:t>
      </w:r>
      <w:r w:rsidR="5ADD98C5">
        <w:t>.</w:t>
      </w:r>
    </w:p>
    <w:p w14:paraId="2B1D6844" w14:textId="77777777" w:rsidR="0024309F" w:rsidRDefault="0024309F" w:rsidP="33851841">
      <w:pPr>
        <w:pStyle w:val="Corpodetexto"/>
        <w:spacing w:line="360" w:lineRule="auto"/>
        <w:jc w:val="both"/>
        <w:rPr>
          <w:b/>
          <w:bCs/>
        </w:rPr>
      </w:pPr>
    </w:p>
    <w:p w14:paraId="0094C1DF" w14:textId="627E876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proofErr w:type="spellStart"/>
      <w:r w:rsidR="00F53CDA" w:rsidRPr="009D397C">
        <w:rPr>
          <w:rStyle w:val="Forte"/>
        </w:rPr>
        <w:t>Flask</w:t>
      </w:r>
      <w:proofErr w:type="spellEnd"/>
      <w:r w:rsidRPr="009D397C">
        <w:rPr>
          <w:rStyle w:val="Forte"/>
        </w:rPr>
        <w:t>:</w:t>
      </w:r>
      <w:r w:rsidRPr="009D397C">
        <w:t xml:space="preserve"> </w:t>
      </w:r>
      <w:r w:rsidR="00962478">
        <w:t xml:space="preserve">Servidor para API </w:t>
      </w:r>
      <w:proofErr w:type="spellStart"/>
      <w:r w:rsidR="00962478">
        <w:t>Rest</w:t>
      </w:r>
      <w:proofErr w:type="spellEnd"/>
      <w:r w:rsidR="00962478">
        <w:t xml:space="preserve">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Servidor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Hostinger</w:t>
      </w:r>
      <w:proofErr w:type="spellEnd"/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</w:t>
      </w:r>
      <w:proofErr w:type="spellStart"/>
      <w:r>
        <w:t>MySQL</w:t>
      </w:r>
      <w:proofErr w:type="spellEnd"/>
      <w:r>
        <w:t>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rStyle w:val="Forte"/>
        </w:rPr>
        <w:t>App.diagrams</w:t>
      </w:r>
      <w:proofErr w:type="spellEnd"/>
      <w:r w:rsidRPr="009D397C">
        <w:rPr>
          <w:rStyle w:val="Forte"/>
        </w:rPr>
        <w:t>:</w:t>
      </w:r>
      <w:r w:rsidRPr="009D397C">
        <w:t xml:space="preserve"> Ferramenta utilizada para modelar diagramas de classes, bem como os modelos conceitual e lógico do banco de dados.</w:t>
      </w:r>
    </w:p>
    <w:p w14:paraId="7CD82C7B" w14:textId="77777777" w:rsidR="00F73516" w:rsidRDefault="00F73516" w:rsidP="00F73516">
      <w:pPr>
        <w:pStyle w:val="Corpodetexto"/>
        <w:spacing w:line="360" w:lineRule="auto"/>
        <w:jc w:val="both"/>
        <w:rPr>
          <w:rStyle w:val="Forte"/>
        </w:rPr>
      </w:pPr>
    </w:p>
    <w:p w14:paraId="50509A8F" w14:textId="77777777" w:rsidR="00F73516" w:rsidRDefault="00F73516" w:rsidP="00F73516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3F464806" w14:textId="77777777" w:rsidR="00F73516" w:rsidRPr="003024AA" w:rsidRDefault="00F73516" w:rsidP="00F73516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0645F37D" w14:textId="4FDA106E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Flask</w:t>
      </w:r>
      <w:proofErr w:type="spellEnd"/>
      <w:r w:rsidRPr="003024AA">
        <w:rPr>
          <w:b/>
          <w:bCs/>
        </w:rPr>
        <w:t>:</w:t>
      </w:r>
      <w:r w:rsidRPr="003024AA">
        <w:t xml:space="preserve"> </w:t>
      </w:r>
      <w:hyperlink r:id="rId7" w:history="1">
        <w:r w:rsidRPr="003D4D4F">
          <w:rPr>
            <w:rStyle w:val="Hyperlink"/>
          </w:rPr>
          <w:t>https://flask.palletsprojects.com/en/3.0.x/</w:t>
        </w:r>
      </w:hyperlink>
    </w:p>
    <w:p w14:paraId="29C76F55" w14:textId="625BC6BF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8" w:history="1">
        <w:r w:rsidRPr="003D4D4F">
          <w:rPr>
            <w:rStyle w:val="Hyperlink"/>
          </w:rPr>
          <w:t>https://react.dev/</w:t>
        </w:r>
      </w:hyperlink>
    </w:p>
    <w:p w14:paraId="5BFD39EF" w14:textId="0494CB7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Bootstrap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9" w:history="1">
        <w:r w:rsidRPr="003D4D4F">
          <w:rPr>
            <w:rStyle w:val="Hyperlink"/>
          </w:rPr>
          <w:t>https://react-bootstrap.netlify.app/</w:t>
        </w:r>
      </w:hyperlink>
    </w:p>
    <w:p w14:paraId="380A0A44" w14:textId="01ECFD1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Node.js:</w:t>
      </w:r>
      <w:r w:rsidRPr="00F73516">
        <w:t xml:space="preserve"> </w:t>
      </w:r>
      <w:hyperlink r:id="rId10" w:history="1">
        <w:r w:rsidRPr="003D4D4F">
          <w:rPr>
            <w:rStyle w:val="Hyperlink"/>
          </w:rPr>
          <w:t>https://nodejs.org/en</w:t>
        </w:r>
      </w:hyperlink>
    </w:p>
    <w:p w14:paraId="4CDB64F2" w14:textId="4961695D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Wamp</w:t>
      </w:r>
      <w:proofErr w:type="spellEnd"/>
      <w:r w:rsidRPr="00F73516">
        <w:rPr>
          <w:b/>
          <w:bCs/>
        </w:rPr>
        <w:t>:</w:t>
      </w:r>
      <w:r w:rsidRPr="00F73516">
        <w:t xml:space="preserve"> https://sourceforge.net/projects/wampserver/</w:t>
      </w:r>
    </w:p>
    <w:p w14:paraId="449AA5B4" w14:textId="77777777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App.diagrams</w:t>
      </w:r>
      <w:proofErr w:type="spellEnd"/>
      <w:r w:rsidRPr="003024AA">
        <w:rPr>
          <w:b/>
          <w:bCs/>
        </w:rPr>
        <w:t>:</w:t>
      </w:r>
      <w:r w:rsidRPr="003024AA">
        <w:t xml:space="preserve"> https://www.drawio.com/</w:t>
      </w:r>
    </w:p>
    <w:p w14:paraId="7BD3B311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</w:rPr>
        <w:t>Postman</w:t>
      </w:r>
      <w:proofErr w:type="spellEnd"/>
      <w:r w:rsidRPr="00D36A0A">
        <w:rPr>
          <w:b/>
          <w:bCs/>
        </w:rPr>
        <w:t>:</w:t>
      </w:r>
      <w:r w:rsidRPr="00D36A0A">
        <w:t xml:space="preserve"> </w:t>
      </w:r>
      <w:hyperlink r:id="rId11" w:history="1">
        <w:r w:rsidRPr="00D36A0A">
          <w:rPr>
            <w:rStyle w:val="Hyperlink"/>
            <w:color w:val="auto"/>
            <w:u w:val="none"/>
          </w:rPr>
          <w:t>https://www.postman.com/downloads/</w:t>
        </w:r>
      </w:hyperlink>
    </w:p>
    <w:p w14:paraId="03899ABA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12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5101754F" w14:textId="77777777" w:rsidR="00F73516" w:rsidRPr="00D36A0A" w:rsidRDefault="00F73516" w:rsidP="00F73516">
      <w:pPr>
        <w:pStyle w:val="Corpodetexto"/>
        <w:spacing w:line="360" w:lineRule="auto"/>
        <w:jc w:val="both"/>
      </w:pPr>
    </w:p>
    <w:p w14:paraId="3FFE4A31" w14:textId="77777777" w:rsidR="00F73516" w:rsidRPr="00D36A0A" w:rsidRDefault="00F73516" w:rsidP="00F73516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19710242" w14:textId="77777777" w:rsidR="00F73516" w:rsidRP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13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3D35F147" w14:textId="778808A9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Charts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14" w:history="1">
        <w:r w:rsidRPr="003D4D4F">
          <w:rPr>
            <w:rStyle w:val="Hyperlink"/>
          </w:rPr>
          <w:t>https://react-charts.tanstack.com/docs/overview</w:t>
        </w:r>
      </w:hyperlink>
    </w:p>
    <w:p w14:paraId="40642B73" w14:textId="233F2917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Pandas:</w:t>
      </w:r>
      <w:r w:rsidRPr="00F73516">
        <w:t xml:space="preserve"> </w:t>
      </w:r>
      <w:hyperlink r:id="rId15" w:history="1">
        <w:r w:rsidRPr="003D4D4F">
          <w:rPr>
            <w:rStyle w:val="Hyperlink"/>
          </w:rPr>
          <w:t>https://pandas.pydata.org/</w:t>
        </w:r>
      </w:hyperlink>
    </w:p>
    <w:p w14:paraId="67B8F816" w14:textId="428C3311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Forms</w:t>
      </w:r>
      <w:proofErr w:type="spellEnd"/>
      <w:r w:rsidRPr="00F73516">
        <w:rPr>
          <w:b/>
          <w:bCs/>
        </w:rPr>
        <w:t>:</w:t>
      </w:r>
      <w:r w:rsidRPr="00F73516">
        <w:t xml:space="preserve"> https://marmelab.com/react-admin/EditTutorial.html</w:t>
      </w:r>
    </w:p>
    <w:p w14:paraId="12EAAF37" w14:textId="77777777" w:rsidR="00F73516" w:rsidRPr="009D397C" w:rsidRDefault="00F73516" w:rsidP="00F73516">
      <w:pPr>
        <w:pStyle w:val="Corpodetexto"/>
        <w:spacing w:line="360" w:lineRule="auto"/>
        <w:jc w:val="both"/>
      </w:pPr>
    </w:p>
    <w:p w14:paraId="36AF6883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B5116F" w14:textId="77777777" w:rsidR="00F73516" w:rsidRDefault="00F73516" w:rsidP="00F73516">
      <w:pPr>
        <w:pStyle w:val="Corpodetexto"/>
        <w:rPr>
          <w:b/>
          <w:bCs/>
        </w:rPr>
      </w:pPr>
    </w:p>
    <w:p w14:paraId="12F58ABA" w14:textId="77777777" w:rsidR="00387C88" w:rsidRDefault="00387C88" w:rsidP="00F73516">
      <w:pPr>
        <w:pStyle w:val="Corpodetexto"/>
        <w:rPr>
          <w:b/>
          <w:bCs/>
        </w:rPr>
      </w:pPr>
    </w:p>
    <w:p w14:paraId="73DE2745" w14:textId="2235B71F" w:rsidR="00F96E1D" w:rsidRDefault="0099772A" w:rsidP="0024309F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</w:t>
      </w:r>
      <w:proofErr w:type="spellStart"/>
      <w:r w:rsidR="2C499FE0" w:rsidRPr="009D397C">
        <w:t>Model-View-Controller</w:t>
      </w:r>
      <w:proofErr w:type="spellEnd"/>
      <w:r w:rsidR="2C499FE0" w:rsidRPr="009D397C">
        <w:t xml:space="preserve"> (MVC) organiza a aplicação em três componentes principais, separando a lógica de negócios da interface do usuário e 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com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>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Model</w:t>
      </w:r>
      <w:proofErr w:type="spellEnd"/>
      <w:r w:rsidRPr="009D397C">
        <w:rPr>
          <w:b/>
          <w:bCs/>
        </w:rPr>
        <w:t>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2C499FE0" w:rsidRPr="009D397C">
        <w:t>Model</w:t>
      </w:r>
      <w:proofErr w:type="spellEnd"/>
      <w:r w:rsidR="2C499FE0" w:rsidRPr="009D397C">
        <w:t xml:space="preserve"> é responsável pela lógica de dados e regras de negócio. Ele define como os dados são estruturados, manipulados e armazenados.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 xml:space="preserve">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View</w:t>
      </w:r>
      <w:proofErr w:type="spellEnd"/>
      <w:r w:rsidRPr="009D397C">
        <w:rPr>
          <w:b/>
          <w:bCs/>
        </w:rPr>
        <w:t xml:space="preserve">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View</w:t>
      </w:r>
      <w:proofErr w:type="spellEnd"/>
      <w:r w:rsidR="7DB9DE95" w:rsidRPr="009D397C">
        <w:t xml:space="preserve"> é responsável pela apresentação dos dados e pela interface com o usuário. No </w:t>
      </w:r>
      <w:proofErr w:type="spellStart"/>
      <w:r w:rsidR="7DB9DE95" w:rsidRPr="009D397C">
        <w:t>front-end</w:t>
      </w:r>
      <w:proofErr w:type="spellEnd"/>
      <w:r w:rsidR="7DB9DE95" w:rsidRPr="009D397C">
        <w:t xml:space="preserve">, </w:t>
      </w:r>
      <w:proofErr w:type="spellStart"/>
      <w:r w:rsidR="7DB9DE95" w:rsidRPr="009D397C">
        <w:t>React</w:t>
      </w:r>
      <w:proofErr w:type="spellEnd"/>
      <w:r w:rsidR="7DB9DE95" w:rsidRPr="009D397C">
        <w:t xml:space="preserve"> gerenciará as </w:t>
      </w:r>
      <w:proofErr w:type="spellStart"/>
      <w:r w:rsidR="7DB9DE95" w:rsidRPr="009D397C">
        <w:t>views</w:t>
      </w:r>
      <w:proofErr w:type="spellEnd"/>
      <w:r w:rsidR="7DB9DE95" w:rsidRPr="009D397C">
        <w:t>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Controller</w:t>
      </w:r>
      <w:proofErr w:type="spellEnd"/>
      <w:r w:rsidRPr="009D397C">
        <w:rPr>
          <w:b/>
          <w:bCs/>
        </w:rPr>
        <w:t>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Controller</w:t>
      </w:r>
      <w:proofErr w:type="spellEnd"/>
      <w:r w:rsidR="7DB9DE95" w:rsidRPr="009D397C">
        <w:t xml:space="preserve"> atua como intermediário entre o </w:t>
      </w:r>
      <w:proofErr w:type="spellStart"/>
      <w:r w:rsidR="7DB9DE95" w:rsidRPr="009D397C">
        <w:t>Model</w:t>
      </w:r>
      <w:proofErr w:type="spellEnd"/>
      <w:r w:rsidR="7DB9DE95" w:rsidRPr="009D397C">
        <w:t xml:space="preserve"> e a </w:t>
      </w:r>
      <w:proofErr w:type="spellStart"/>
      <w:r w:rsidR="7DB9DE95" w:rsidRPr="009D397C">
        <w:t>View</w:t>
      </w:r>
      <w:proofErr w:type="spellEnd"/>
      <w:r w:rsidR="7DB9DE95" w:rsidRPr="009D397C">
        <w:t>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1F3DB40A" w14:textId="77777777" w:rsidR="00387C88" w:rsidRDefault="00387C88" w:rsidP="00594148">
      <w:pPr>
        <w:pStyle w:val="Corpodetexto"/>
        <w:spacing w:line="360" w:lineRule="auto"/>
        <w:jc w:val="both"/>
        <w:rPr>
          <w:b/>
          <w:bCs/>
        </w:rPr>
      </w:pPr>
    </w:p>
    <w:p w14:paraId="7112A5F0" w14:textId="77777777" w:rsidR="00387C88" w:rsidRDefault="00387C88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72D46B9" w14:textId="77777777" w:rsidR="00F73516" w:rsidRDefault="00F73516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 xml:space="preserve"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</w:t>
      </w:r>
      <w:proofErr w:type="spellStart"/>
      <w:r w:rsidR="41DE4321">
        <w:t>front-end</w:t>
      </w:r>
      <w:proofErr w:type="spellEnd"/>
      <w:r w:rsidR="3DAB0FDE">
        <w:t xml:space="preserve"> quanto no </w:t>
      </w:r>
      <w:proofErr w:type="spellStart"/>
      <w:r w:rsidR="3DAB0FDE">
        <w:t>back-end</w:t>
      </w:r>
      <w:proofErr w:type="spellEnd"/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proofErr w:type="spellStart"/>
      <w:r>
        <w:t>tab</w:t>
      </w:r>
      <w:proofErr w:type="spellEnd"/>
      <w:r>
        <w:t xml:space="preserve">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</w:t>
      </w:r>
      <w:proofErr w:type="spellStart"/>
      <w:r>
        <w:t>strings</w:t>
      </w:r>
      <w:proofErr w:type="spellEnd"/>
      <w:r w:rsidR="3DBCEA02">
        <w:t xml:space="preserve"> e </w:t>
      </w:r>
      <w:proofErr w:type="spellStart"/>
      <w:r w:rsidR="3DBCEA02">
        <w:t>JSONs</w:t>
      </w:r>
      <w:proofErr w:type="spellEnd"/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proofErr w:type="spellStart"/>
      <w:r w:rsidR="01F060C2">
        <w:t>snake_case</w:t>
      </w:r>
      <w:proofErr w:type="spellEnd"/>
      <w:r>
        <w:t xml:space="preserve"> para variáveis e funções, </w:t>
      </w:r>
      <w:proofErr w:type="spellStart"/>
      <w:r>
        <w:t>PascalCase</w:t>
      </w:r>
      <w:proofErr w:type="spellEnd"/>
      <w:r>
        <w:t xml:space="preserve">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4309F"/>
    <w:rsid w:val="00274A16"/>
    <w:rsid w:val="002B4FEB"/>
    <w:rsid w:val="002C5C7F"/>
    <w:rsid w:val="002D2734"/>
    <w:rsid w:val="002D6423"/>
    <w:rsid w:val="002F2E87"/>
    <w:rsid w:val="00321971"/>
    <w:rsid w:val="003368A5"/>
    <w:rsid w:val="00357399"/>
    <w:rsid w:val="00370F0C"/>
    <w:rsid w:val="003743AB"/>
    <w:rsid w:val="0038035D"/>
    <w:rsid w:val="00387C88"/>
    <w:rsid w:val="003E26E2"/>
    <w:rsid w:val="004A0891"/>
    <w:rsid w:val="004F5189"/>
    <w:rsid w:val="0052637D"/>
    <w:rsid w:val="00536AEA"/>
    <w:rsid w:val="00547716"/>
    <w:rsid w:val="00594148"/>
    <w:rsid w:val="005B246C"/>
    <w:rsid w:val="005C1DF1"/>
    <w:rsid w:val="005C3122"/>
    <w:rsid w:val="005D0D8E"/>
    <w:rsid w:val="005E0A4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4323E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7351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netlify.app/" TargetMode="External"/><Relationship Id="rId14" Type="http://schemas.openxmlformats.org/officeDocument/2006/relationships/hyperlink" Target="https://react-charts.tanstack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2809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2</cp:revision>
  <dcterms:created xsi:type="dcterms:W3CDTF">2024-10-15T01:07:00Z</dcterms:created>
  <dcterms:modified xsi:type="dcterms:W3CDTF">2024-10-15T01:07:00Z</dcterms:modified>
</cp:coreProperties>
</file>