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2FCDF" w14:textId="01475115" w:rsidR="00DA4205" w:rsidRDefault="00A67406">
      <w:r>
        <w:t xml:space="preserve">1) If time and money aren’t factors, what are three things you </w:t>
      </w:r>
      <w:proofErr w:type="spellStart"/>
      <w:r>
        <w:t>wanna</w:t>
      </w:r>
      <w:proofErr w:type="spellEnd"/>
      <w:r>
        <w:t xml:space="preserve"> spend your time doing?</w:t>
      </w:r>
    </w:p>
    <w:p w14:paraId="65BF985F" w14:textId="1BA7C847" w:rsidR="00A67406" w:rsidRDefault="00A67406">
      <w:r>
        <w:t>2) In your current path, can you reach those goals? If yes, when?</w:t>
      </w:r>
    </w:p>
    <w:p w14:paraId="0EBAFD19" w14:textId="01E0806F" w:rsidR="00A67406" w:rsidRDefault="00A67406">
      <w:r>
        <w:t>3) If you think business is the path to reach those goals, what are the constraints that are stopping you form pursuing it?</w:t>
      </w:r>
    </w:p>
    <w:sectPr w:rsidR="00A67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3t7QwMLQwNjI0tjBQ0lEKTi0uzszPAykwrAUAaffzDCwAAAA="/>
  </w:docVars>
  <w:rsids>
    <w:rsidRoot w:val="00DA4205"/>
    <w:rsid w:val="00A67406"/>
    <w:rsid w:val="00DA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68CA"/>
  <w15:chartTrackingRefBased/>
  <w15:docId w15:val="{C5AF1F76-50AE-46ED-8C49-D8F6C66C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Anoop Avunuri</dc:creator>
  <cp:keywords/>
  <dc:description/>
  <cp:lastModifiedBy>Sai Anoop Avunuri</cp:lastModifiedBy>
  <cp:revision>2</cp:revision>
  <dcterms:created xsi:type="dcterms:W3CDTF">2022-03-15T01:03:00Z</dcterms:created>
  <dcterms:modified xsi:type="dcterms:W3CDTF">2022-03-15T01:04:00Z</dcterms:modified>
</cp:coreProperties>
</file>