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E2B" w:rsidRPr="00727102" w:rsidRDefault="00727102">
      <w:pPr>
        <w:rPr>
          <w:sz w:val="20"/>
          <w:lang w:val="tk-TM"/>
        </w:rPr>
      </w:pPr>
      <w:r>
        <w:rPr>
          <w:sz w:val="20"/>
          <w:lang w:val="tk-TM"/>
        </w:rPr>
        <w:t xml:space="preserve">Salam Hormatly muşderiler! Biziň bu saýtymyzda siz sanly ulgam arkaly oturan ýeriňizde söwda edip bilýärsiňiz! Biziň bu saýtymyz harydyň hiline, nyrhynyň </w:t>
      </w:r>
      <w:r w:rsidR="00F15EED">
        <w:rPr>
          <w:sz w:val="20"/>
          <w:lang w:val="tk-TM"/>
        </w:rPr>
        <w:t>üýtgemegine, eltip bermek wagtyna we ş.m. jogapkärçilik çekýän däldir. Oňa söwda nokatlarynyň özleri jogapkärçilik çekýär. Bu saýtymyzda Türkmenistanyň kanunyna gabat gelmeýän maglumat ýokdur. Hormatly müşderi saýtymyza aktiw gatnaşyň, registrassiýa ediň we sowda nokatlaryna baha beriň</w:t>
      </w:r>
      <w:r w:rsidR="00B94C94">
        <w:rPr>
          <w:sz w:val="20"/>
          <w:lang w:val="tk-TM"/>
        </w:rPr>
        <w:t>. Biziň saýtymyzy ulanýanyňyz üçin minnetdar.</w:t>
      </w:r>
      <w:bookmarkStart w:id="0" w:name="_GoBack"/>
      <w:bookmarkEnd w:id="0"/>
    </w:p>
    <w:sectPr w:rsidR="00D03E2B" w:rsidRPr="007271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41"/>
    <w:rsid w:val="005A3B41"/>
    <w:rsid w:val="00727102"/>
    <w:rsid w:val="00B94C94"/>
    <w:rsid w:val="00D03E2B"/>
    <w:rsid w:val="00F15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72</Words>
  <Characters>414</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mekdep</dc:creator>
  <cp:keywords/>
  <dc:description/>
  <cp:lastModifiedBy>mekdep</cp:lastModifiedBy>
  <cp:revision>2</cp:revision>
  <dcterms:created xsi:type="dcterms:W3CDTF">2021-01-25T16:23:00Z</dcterms:created>
  <dcterms:modified xsi:type="dcterms:W3CDTF">2021-01-25T16:48:00Z</dcterms:modified>
</cp:coreProperties>
</file>