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252CC">
      <w:pPr>
        <w:spacing w:line="60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面向对象编程实训总结</w:t>
      </w:r>
    </w:p>
    <w:p w14:paraId="6706BDD3">
      <w:pPr>
        <w:spacing w:line="600" w:lineRule="auto"/>
        <w:ind w:firstLine="1800" w:firstLineChars="75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学号：</w:t>
      </w:r>
      <w:r>
        <w:rPr>
          <w:rFonts w:hint="eastAsia"/>
          <w:sz w:val="24"/>
          <w:szCs w:val="24"/>
          <w:u w:val="single"/>
        </w:rPr>
        <w:t xml:space="preserve">         </w:t>
      </w:r>
      <w:r>
        <w:rPr>
          <w:rFonts w:hint="eastAsia"/>
          <w:sz w:val="24"/>
          <w:szCs w:val="24"/>
          <w:u w:val="single"/>
          <w:lang w:val="en-US" w:eastAsia="zh-CN"/>
        </w:rPr>
        <w:t>240200145</w: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 xml:space="preserve">  姓名：</w:t>
      </w:r>
      <w:r>
        <w:rPr>
          <w:rFonts w:hint="eastAsia"/>
          <w:sz w:val="24"/>
          <w:szCs w:val="24"/>
          <w:u w:val="single"/>
        </w:rPr>
        <w:t xml:space="preserve">     </w:t>
      </w:r>
      <w:r>
        <w:rPr>
          <w:rFonts w:hint="eastAsia"/>
          <w:sz w:val="24"/>
          <w:szCs w:val="24"/>
          <w:u w:val="single"/>
          <w:lang w:val="en-US" w:eastAsia="zh-CN"/>
        </w:rPr>
        <w:t>陈明辉</w:t>
      </w:r>
      <w:r>
        <w:rPr>
          <w:rFonts w:hint="eastAsia"/>
          <w:sz w:val="24"/>
          <w:szCs w:val="24"/>
          <w:u w:val="single"/>
        </w:rPr>
        <w:t xml:space="preserve">           </w:t>
      </w:r>
    </w:p>
    <w:p w14:paraId="6A3E705F">
      <w:pPr>
        <w:pStyle w:val="8"/>
        <w:numPr>
          <w:ilvl w:val="0"/>
          <w:numId w:val="1"/>
        </w:numPr>
        <w:spacing w:after="156" w:afterLines="50"/>
        <w:ind w:left="562" w:hanging="562" w:hangingChars="2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实训项目完成情况</w:t>
      </w:r>
    </w:p>
    <w:tbl>
      <w:tblPr>
        <w:tblStyle w:val="6"/>
        <w:tblW w:w="8574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7"/>
        <w:gridCol w:w="1065"/>
        <w:gridCol w:w="1701"/>
        <w:gridCol w:w="3311"/>
      </w:tblGrid>
      <w:tr w14:paraId="16756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7" w:type="dxa"/>
          </w:tcPr>
          <w:p w14:paraId="614D5DCE">
            <w:pPr>
              <w:pStyle w:val="8"/>
              <w:ind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1065" w:type="dxa"/>
          </w:tcPr>
          <w:p w14:paraId="26CC614D">
            <w:pPr>
              <w:pStyle w:val="8"/>
              <w:ind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C/S</w:t>
            </w:r>
          </w:p>
        </w:tc>
        <w:tc>
          <w:tcPr>
            <w:tcW w:w="1701" w:type="dxa"/>
          </w:tcPr>
          <w:p w14:paraId="5F036CAF">
            <w:pPr>
              <w:pStyle w:val="8"/>
              <w:ind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完成情况</w:t>
            </w:r>
          </w:p>
        </w:tc>
        <w:tc>
          <w:tcPr>
            <w:tcW w:w="3311" w:type="dxa"/>
          </w:tcPr>
          <w:p w14:paraId="2EC329D2">
            <w:pPr>
              <w:pStyle w:val="8"/>
              <w:ind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备注说明</w:t>
            </w:r>
          </w:p>
        </w:tc>
      </w:tr>
      <w:tr w14:paraId="3AD52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7" w:type="dxa"/>
            <w:vMerge w:val="restart"/>
            <w:vAlign w:val="center"/>
          </w:tcPr>
          <w:p w14:paraId="79E5661A">
            <w:pPr>
              <w:pStyle w:val="8"/>
              <w:ind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简单聊天系统</w:t>
            </w:r>
          </w:p>
        </w:tc>
        <w:tc>
          <w:tcPr>
            <w:tcW w:w="1065" w:type="dxa"/>
          </w:tcPr>
          <w:p w14:paraId="166A6B13">
            <w:pPr>
              <w:pStyle w:val="8"/>
              <w:ind w:firstLine="0" w:firstLineChars="0"/>
            </w:pPr>
            <w:r>
              <w:rPr>
                <w:rFonts w:hint="eastAsia"/>
              </w:rPr>
              <w:t>服务器</w:t>
            </w:r>
          </w:p>
        </w:tc>
        <w:tc>
          <w:tcPr>
            <w:tcW w:w="1701" w:type="dxa"/>
          </w:tcPr>
          <w:p w14:paraId="18136A06">
            <w:pPr>
              <w:pStyle w:val="8"/>
              <w:ind w:firstLine="0" w:firstLineChars="0"/>
            </w:pPr>
            <w:r>
              <w:rPr>
                <w:rFonts w:hint="eastAsia" w:asciiTheme="minorEastAsia" w:hAnsiTheme="minorEastAsia"/>
              </w:rPr>
              <w:t>√</w:t>
            </w:r>
          </w:p>
        </w:tc>
        <w:tc>
          <w:tcPr>
            <w:tcW w:w="3311" w:type="dxa"/>
          </w:tcPr>
          <w:p w14:paraId="57609343">
            <w:pPr>
              <w:pStyle w:val="8"/>
              <w:ind w:firstLine="0" w:firstLineChars="0"/>
            </w:pPr>
          </w:p>
        </w:tc>
      </w:tr>
      <w:tr w14:paraId="53AE3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7" w:type="dxa"/>
            <w:vMerge w:val="continue"/>
            <w:vAlign w:val="center"/>
          </w:tcPr>
          <w:p w14:paraId="79FD1707">
            <w:pPr>
              <w:pStyle w:val="8"/>
              <w:ind w:firstLine="0" w:firstLineChars="0"/>
              <w:jc w:val="center"/>
              <w:rPr>
                <w:b/>
              </w:rPr>
            </w:pPr>
          </w:p>
        </w:tc>
        <w:tc>
          <w:tcPr>
            <w:tcW w:w="1065" w:type="dxa"/>
          </w:tcPr>
          <w:p w14:paraId="113F09D7">
            <w:pPr>
              <w:pStyle w:val="8"/>
              <w:ind w:firstLine="0" w:firstLineChars="0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客户端</w:t>
            </w:r>
          </w:p>
        </w:tc>
        <w:tc>
          <w:tcPr>
            <w:tcW w:w="1701" w:type="dxa"/>
          </w:tcPr>
          <w:p w14:paraId="2D764450">
            <w:pPr>
              <w:pStyle w:val="8"/>
              <w:ind w:firstLine="0" w:firstLineChars="0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√</w:t>
            </w:r>
          </w:p>
        </w:tc>
        <w:tc>
          <w:tcPr>
            <w:tcW w:w="3311" w:type="dxa"/>
          </w:tcPr>
          <w:p w14:paraId="68972A62">
            <w:pPr>
              <w:pStyle w:val="8"/>
              <w:ind w:firstLine="0" w:firstLineChars="0"/>
            </w:pPr>
          </w:p>
        </w:tc>
      </w:tr>
      <w:tr w14:paraId="4C701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7" w:type="dxa"/>
            <w:vMerge w:val="restart"/>
            <w:vAlign w:val="center"/>
          </w:tcPr>
          <w:p w14:paraId="25C1E34A">
            <w:pPr>
              <w:pStyle w:val="8"/>
              <w:ind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多客户-服务器交互系统</w:t>
            </w:r>
          </w:p>
        </w:tc>
        <w:tc>
          <w:tcPr>
            <w:tcW w:w="1065" w:type="dxa"/>
          </w:tcPr>
          <w:p w14:paraId="2EA7A6ED">
            <w:pPr>
              <w:pStyle w:val="8"/>
              <w:ind w:firstLine="0" w:firstLineChars="0"/>
            </w:pPr>
            <w:r>
              <w:rPr>
                <w:rFonts w:hint="eastAsia"/>
              </w:rPr>
              <w:t>服务器</w:t>
            </w:r>
          </w:p>
        </w:tc>
        <w:tc>
          <w:tcPr>
            <w:tcW w:w="1701" w:type="dxa"/>
          </w:tcPr>
          <w:p w14:paraId="501BB0FC">
            <w:pPr>
              <w:pStyle w:val="8"/>
              <w:ind w:firstLine="0" w:firstLineChars="0"/>
            </w:pPr>
            <w:r>
              <w:rPr>
                <w:rFonts w:hint="eastAsia" w:asciiTheme="minorEastAsia" w:hAnsiTheme="minorEastAsia"/>
              </w:rPr>
              <w:t>√</w:t>
            </w:r>
          </w:p>
        </w:tc>
        <w:tc>
          <w:tcPr>
            <w:tcW w:w="3311" w:type="dxa"/>
          </w:tcPr>
          <w:p w14:paraId="612054C9">
            <w:pPr>
              <w:pStyle w:val="8"/>
              <w:ind w:firstLine="0" w:firstLineChars="0"/>
            </w:pPr>
          </w:p>
        </w:tc>
      </w:tr>
      <w:tr w14:paraId="4462F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7" w:type="dxa"/>
            <w:vMerge w:val="continue"/>
            <w:vAlign w:val="center"/>
          </w:tcPr>
          <w:p w14:paraId="00E812C6">
            <w:pPr>
              <w:pStyle w:val="8"/>
              <w:ind w:firstLine="0" w:firstLineChars="0"/>
              <w:jc w:val="center"/>
              <w:rPr>
                <w:b/>
              </w:rPr>
            </w:pPr>
          </w:p>
        </w:tc>
        <w:tc>
          <w:tcPr>
            <w:tcW w:w="1065" w:type="dxa"/>
          </w:tcPr>
          <w:p w14:paraId="08189479">
            <w:pPr>
              <w:pStyle w:val="8"/>
              <w:ind w:firstLine="0" w:firstLineChars="0"/>
            </w:pPr>
            <w:r>
              <w:rPr>
                <w:rFonts w:hint="eastAsia"/>
              </w:rPr>
              <w:t>客户端</w:t>
            </w:r>
          </w:p>
        </w:tc>
        <w:tc>
          <w:tcPr>
            <w:tcW w:w="1701" w:type="dxa"/>
          </w:tcPr>
          <w:p w14:paraId="2A63AB3B">
            <w:pPr>
              <w:pStyle w:val="8"/>
              <w:ind w:firstLine="0" w:firstLineChars="0"/>
            </w:pPr>
            <w:r>
              <w:rPr>
                <w:rFonts w:hint="eastAsia" w:asciiTheme="minorEastAsia" w:hAnsiTheme="minorEastAsia"/>
              </w:rPr>
              <w:t>√</w:t>
            </w:r>
          </w:p>
        </w:tc>
        <w:tc>
          <w:tcPr>
            <w:tcW w:w="3311" w:type="dxa"/>
          </w:tcPr>
          <w:p w14:paraId="0251E211">
            <w:pPr>
              <w:pStyle w:val="8"/>
              <w:ind w:firstLine="0" w:firstLineChars="0"/>
            </w:pPr>
          </w:p>
        </w:tc>
      </w:tr>
      <w:tr w14:paraId="56ADF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7" w:type="dxa"/>
            <w:vMerge w:val="restart"/>
            <w:vAlign w:val="center"/>
          </w:tcPr>
          <w:p w14:paraId="29E9A461">
            <w:pPr>
              <w:pStyle w:val="8"/>
              <w:ind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多客户广播系统</w:t>
            </w:r>
          </w:p>
        </w:tc>
        <w:tc>
          <w:tcPr>
            <w:tcW w:w="1065" w:type="dxa"/>
          </w:tcPr>
          <w:p w14:paraId="75ED0E74">
            <w:pPr>
              <w:pStyle w:val="8"/>
              <w:ind w:firstLine="0" w:firstLineChars="0"/>
            </w:pPr>
            <w:r>
              <w:rPr>
                <w:rFonts w:hint="eastAsia"/>
              </w:rPr>
              <w:t>服务器</w:t>
            </w:r>
          </w:p>
        </w:tc>
        <w:tc>
          <w:tcPr>
            <w:tcW w:w="1701" w:type="dxa"/>
          </w:tcPr>
          <w:p w14:paraId="2869A8D2">
            <w:pPr>
              <w:pStyle w:val="8"/>
              <w:ind w:firstLine="0" w:firstLineChars="0"/>
            </w:pPr>
            <w:r>
              <w:rPr>
                <w:rFonts w:hint="eastAsia" w:asciiTheme="minorEastAsia" w:hAnsiTheme="minorEastAsia"/>
              </w:rPr>
              <w:t>√</w:t>
            </w:r>
          </w:p>
        </w:tc>
        <w:tc>
          <w:tcPr>
            <w:tcW w:w="3311" w:type="dxa"/>
          </w:tcPr>
          <w:p w14:paraId="42F007D8">
            <w:pPr>
              <w:pStyle w:val="8"/>
              <w:ind w:firstLine="0" w:firstLineChars="0"/>
              <w:rPr>
                <w:rFonts w:hint="default" w:eastAsiaTheme="minorEastAsia"/>
                <w:lang w:val="en-US" w:eastAsia="zh-CN"/>
              </w:rPr>
            </w:pPr>
          </w:p>
        </w:tc>
      </w:tr>
      <w:tr w14:paraId="61B27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7" w:type="dxa"/>
            <w:vMerge w:val="continue"/>
            <w:vAlign w:val="center"/>
          </w:tcPr>
          <w:p w14:paraId="0FBEA30C">
            <w:pPr>
              <w:pStyle w:val="8"/>
              <w:ind w:firstLine="0" w:firstLineChars="0"/>
              <w:jc w:val="center"/>
              <w:rPr>
                <w:b/>
              </w:rPr>
            </w:pPr>
          </w:p>
        </w:tc>
        <w:tc>
          <w:tcPr>
            <w:tcW w:w="1065" w:type="dxa"/>
          </w:tcPr>
          <w:p w14:paraId="1F9588C0">
            <w:pPr>
              <w:pStyle w:val="8"/>
              <w:ind w:firstLine="0" w:firstLineChars="0"/>
            </w:pPr>
            <w:r>
              <w:rPr>
                <w:rFonts w:hint="eastAsia"/>
              </w:rPr>
              <w:t>客户端</w:t>
            </w:r>
          </w:p>
        </w:tc>
        <w:tc>
          <w:tcPr>
            <w:tcW w:w="1701" w:type="dxa"/>
          </w:tcPr>
          <w:p w14:paraId="4B712FC0">
            <w:pPr>
              <w:pStyle w:val="8"/>
              <w:ind w:firstLine="0" w:firstLineChars="0"/>
            </w:pPr>
            <w:r>
              <w:rPr>
                <w:rFonts w:hint="eastAsia" w:asciiTheme="minorEastAsia" w:hAnsiTheme="minorEastAsia"/>
              </w:rPr>
              <w:t>√</w:t>
            </w:r>
          </w:p>
        </w:tc>
        <w:tc>
          <w:tcPr>
            <w:tcW w:w="3311" w:type="dxa"/>
          </w:tcPr>
          <w:p w14:paraId="4F6B7100">
            <w:pPr>
              <w:pStyle w:val="8"/>
              <w:ind w:firstLine="0" w:firstLineChars="0"/>
              <w:rPr>
                <w:rFonts w:hint="default" w:eastAsiaTheme="minorEastAsia"/>
                <w:lang w:val="en-US" w:eastAsia="zh-CN"/>
              </w:rPr>
            </w:pPr>
          </w:p>
        </w:tc>
      </w:tr>
      <w:tr w14:paraId="61A88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7" w:type="dxa"/>
            <w:vMerge w:val="restart"/>
            <w:vAlign w:val="center"/>
          </w:tcPr>
          <w:p w14:paraId="3F159D42">
            <w:pPr>
              <w:pStyle w:val="8"/>
              <w:ind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私聊系统</w:t>
            </w:r>
          </w:p>
        </w:tc>
        <w:tc>
          <w:tcPr>
            <w:tcW w:w="1065" w:type="dxa"/>
          </w:tcPr>
          <w:p w14:paraId="073D4A2E">
            <w:pPr>
              <w:pStyle w:val="8"/>
              <w:ind w:firstLine="0" w:firstLineChars="0"/>
            </w:pPr>
            <w:r>
              <w:rPr>
                <w:rFonts w:hint="eastAsia"/>
              </w:rPr>
              <w:t>服务器</w:t>
            </w:r>
          </w:p>
        </w:tc>
        <w:tc>
          <w:tcPr>
            <w:tcW w:w="1701" w:type="dxa"/>
          </w:tcPr>
          <w:p w14:paraId="1B17999C">
            <w:pPr>
              <w:pStyle w:val="8"/>
              <w:ind w:firstLine="0" w:firstLineChars="0"/>
            </w:pPr>
            <w:r>
              <w:rPr>
                <w:rFonts w:hint="eastAsia" w:asciiTheme="minorEastAsia" w:hAnsiTheme="minorEastAsia"/>
              </w:rPr>
              <w:t>√</w:t>
            </w:r>
          </w:p>
        </w:tc>
        <w:tc>
          <w:tcPr>
            <w:tcW w:w="3311" w:type="dxa"/>
          </w:tcPr>
          <w:p w14:paraId="29DB148B">
            <w:pPr>
              <w:pStyle w:val="8"/>
              <w:ind w:firstLine="0" w:firstLineChars="0"/>
            </w:pPr>
          </w:p>
        </w:tc>
      </w:tr>
      <w:tr w14:paraId="79CFD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7" w:type="dxa"/>
            <w:vMerge w:val="continue"/>
          </w:tcPr>
          <w:p w14:paraId="63500C24">
            <w:pPr>
              <w:pStyle w:val="8"/>
              <w:ind w:firstLine="0" w:firstLineChars="0"/>
            </w:pPr>
          </w:p>
        </w:tc>
        <w:tc>
          <w:tcPr>
            <w:tcW w:w="1065" w:type="dxa"/>
          </w:tcPr>
          <w:p w14:paraId="5480AB72">
            <w:pPr>
              <w:pStyle w:val="8"/>
              <w:ind w:firstLine="0" w:firstLineChars="0"/>
            </w:pPr>
            <w:r>
              <w:rPr>
                <w:rFonts w:hint="eastAsia"/>
              </w:rPr>
              <w:t>客户端</w:t>
            </w:r>
          </w:p>
        </w:tc>
        <w:tc>
          <w:tcPr>
            <w:tcW w:w="1701" w:type="dxa"/>
          </w:tcPr>
          <w:p w14:paraId="6C0A0333">
            <w:pPr>
              <w:pStyle w:val="8"/>
              <w:ind w:firstLine="0" w:firstLineChars="0"/>
              <w:rPr>
                <w:rFonts w:hint="eastAsia"/>
              </w:rPr>
            </w:pPr>
            <w:r>
              <w:rPr>
                <w:rFonts w:hint="eastAsia" w:asciiTheme="minorEastAsia" w:hAnsiTheme="minorEastAsia"/>
              </w:rPr>
              <w:t>√</w:t>
            </w:r>
          </w:p>
        </w:tc>
        <w:tc>
          <w:tcPr>
            <w:tcW w:w="3311" w:type="dxa"/>
          </w:tcPr>
          <w:p w14:paraId="6BC9E92B">
            <w:pPr>
              <w:pStyle w:val="8"/>
              <w:ind w:firstLine="0" w:firstLineChars="0"/>
            </w:pPr>
          </w:p>
        </w:tc>
      </w:tr>
      <w:tr w14:paraId="04EEF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7" w:type="dxa"/>
            <w:vMerge w:val="restart"/>
            <w:vAlign w:val="center"/>
          </w:tcPr>
          <w:p w14:paraId="4E7AA271">
            <w:pPr>
              <w:pStyle w:val="8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文件上传下载（可选）</w:t>
            </w:r>
          </w:p>
        </w:tc>
        <w:tc>
          <w:tcPr>
            <w:tcW w:w="1065" w:type="dxa"/>
          </w:tcPr>
          <w:p w14:paraId="175182C7">
            <w:pPr>
              <w:pStyle w:val="8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文件上传</w:t>
            </w:r>
          </w:p>
        </w:tc>
        <w:tc>
          <w:tcPr>
            <w:tcW w:w="1701" w:type="dxa"/>
          </w:tcPr>
          <w:p w14:paraId="1A021E30">
            <w:pPr>
              <w:pStyle w:val="8"/>
              <w:ind w:firstLine="0" w:firstLineChars="0"/>
              <w:rPr>
                <w:rFonts w:hint="eastAsia"/>
              </w:rPr>
            </w:pPr>
          </w:p>
        </w:tc>
        <w:tc>
          <w:tcPr>
            <w:tcW w:w="3311" w:type="dxa"/>
          </w:tcPr>
          <w:p w14:paraId="5BC66169">
            <w:pPr>
              <w:pStyle w:val="8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未做</w:t>
            </w:r>
          </w:p>
        </w:tc>
      </w:tr>
      <w:tr w14:paraId="67EC5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7" w:type="dxa"/>
            <w:vMerge w:val="continue"/>
          </w:tcPr>
          <w:p w14:paraId="7533A573">
            <w:pPr>
              <w:pStyle w:val="8"/>
              <w:ind w:firstLine="0" w:firstLineChars="0"/>
              <w:jc w:val="center"/>
              <w:rPr>
                <w:rFonts w:hint="eastAsia"/>
                <w:b/>
              </w:rPr>
            </w:pPr>
          </w:p>
        </w:tc>
        <w:tc>
          <w:tcPr>
            <w:tcW w:w="1065" w:type="dxa"/>
          </w:tcPr>
          <w:p w14:paraId="165E672D">
            <w:pPr>
              <w:pStyle w:val="8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文件下载</w:t>
            </w:r>
          </w:p>
        </w:tc>
        <w:tc>
          <w:tcPr>
            <w:tcW w:w="1701" w:type="dxa"/>
          </w:tcPr>
          <w:p w14:paraId="70919274">
            <w:pPr>
              <w:pStyle w:val="8"/>
              <w:ind w:firstLine="0" w:firstLineChars="0"/>
            </w:pPr>
          </w:p>
        </w:tc>
        <w:tc>
          <w:tcPr>
            <w:tcW w:w="3311" w:type="dxa"/>
          </w:tcPr>
          <w:p w14:paraId="0D829BE5">
            <w:pPr>
              <w:pStyle w:val="8"/>
              <w:ind w:firstLine="0" w:firstLineChars="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未做</w:t>
            </w:r>
          </w:p>
        </w:tc>
      </w:tr>
    </w:tbl>
    <w:p w14:paraId="440175D6">
      <w:pPr>
        <w:pStyle w:val="8"/>
        <w:ind w:left="420" w:firstLine="0" w:firstLineChars="0"/>
      </w:pPr>
      <w:r>
        <w:rPr>
          <w:rFonts w:hint="eastAsia"/>
          <w:b/>
        </w:rPr>
        <w:t>说明：</w:t>
      </w:r>
      <w:r>
        <w:rPr>
          <w:rFonts w:hint="eastAsia" w:asciiTheme="minorEastAsia" w:hAnsiTheme="minorEastAsia"/>
        </w:rPr>
        <w:t>√：表示能正确运行；</w:t>
      </w:r>
      <w:r>
        <w:rPr>
          <w:rFonts w:hint="eastAsia"/>
        </w:rPr>
        <w:t>×：表示有语法错误；△：表示代码写完，但运行时出错</w:t>
      </w:r>
    </w:p>
    <w:p w14:paraId="34125C12">
      <w:pPr>
        <w:pStyle w:val="8"/>
        <w:ind w:left="420" w:firstLine="0" w:firstLineChars="0"/>
      </w:pPr>
    </w:p>
    <w:p w14:paraId="78CACA7A">
      <w:pPr>
        <w:pStyle w:val="8"/>
        <w:numPr>
          <w:ilvl w:val="0"/>
          <w:numId w:val="1"/>
        </w:numPr>
        <w:spacing w:after="156" w:afterLines="50"/>
        <w:ind w:left="562" w:hanging="562" w:hangingChars="2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实训过程中的问题与解决</w:t>
      </w:r>
    </w:p>
    <w:p w14:paraId="1E012166">
      <w:pPr>
        <w:ind w:left="420"/>
      </w:pPr>
      <w:r>
        <w:rPr>
          <w:rFonts w:hint="eastAsia"/>
        </w:rPr>
        <w:t>问题1：</w:t>
      </w:r>
      <w:r>
        <w:rPr>
          <w:rFonts w:hint="eastAsia"/>
          <w:lang w:val="en-US" w:eastAsia="zh-CN"/>
        </w:rPr>
        <w:t>反复过快地连接与断开可能导致客户列表无法及时更新，此时要该客户重新加入或退出才更新</w:t>
      </w:r>
    </w:p>
    <w:p w14:paraId="37284B56">
      <w:pPr>
        <w:ind w:left="420"/>
      </w:pPr>
    </w:p>
    <w:p w14:paraId="0E9ADF6A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解决方法：</w:t>
      </w:r>
      <w:r>
        <w:rPr>
          <w:rFonts w:hint="eastAsia"/>
          <w:lang w:val="en-US" w:eastAsia="zh-CN"/>
        </w:rPr>
        <w:t>直接在用户断开连接后锁住进入群聊2秒，从控件上下手杜绝用户过快操作</w:t>
      </w:r>
    </w:p>
    <w:p w14:paraId="070336C1">
      <w:pPr>
        <w:ind w:firstLine="420"/>
      </w:pPr>
    </w:p>
    <w:p w14:paraId="00FC8B5B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问题2：</w:t>
      </w:r>
      <w:r>
        <w:rPr>
          <w:rFonts w:hint="eastAsia"/>
          <w:lang w:val="en-US" w:eastAsia="zh-CN"/>
        </w:rPr>
        <w:t>GUI界面放大或缩小后会导致控件变位置</w:t>
      </w:r>
    </w:p>
    <w:p w14:paraId="36ED038F">
      <w:pPr>
        <w:ind w:firstLine="420"/>
      </w:pPr>
    </w:p>
    <w:p w14:paraId="08E2C56D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解决方法：</w:t>
      </w:r>
      <w:r>
        <w:rPr>
          <w:rFonts w:hint="eastAsia"/>
          <w:lang w:val="en-US" w:eastAsia="zh-CN"/>
        </w:rPr>
        <w:t>使用GridBagLayout布局模式</w:t>
      </w:r>
    </w:p>
    <w:p w14:paraId="5C6C7A47">
      <w:pPr>
        <w:ind w:firstLine="420"/>
      </w:pPr>
    </w:p>
    <w:p w14:paraId="29B37C3E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问题3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整个程序只在一个项目中完成，可能服务端和客户端会争夺主线程</w:t>
      </w:r>
    </w:p>
    <w:p w14:paraId="40E7A9F7">
      <w:pPr>
        <w:ind w:firstLine="420"/>
      </w:pPr>
    </w:p>
    <w:p w14:paraId="097360FC">
      <w:pPr>
        <w:ind w:left="420"/>
        <w:rPr>
          <w:rFonts w:hint="eastAsia"/>
          <w:lang w:val="en-US" w:eastAsia="zh-CN"/>
        </w:rPr>
      </w:pPr>
      <w:r>
        <w:rPr>
          <w:rFonts w:hint="eastAsia"/>
        </w:rPr>
        <w:t>解决方法：</w:t>
      </w:r>
      <w:r>
        <w:rPr>
          <w:rFonts w:hint="eastAsia"/>
          <w:lang w:val="en-US" w:eastAsia="zh-CN"/>
        </w:rPr>
        <w:t>所有的服务端和客户端都是新线程，故不会阻塞主线程</w:t>
      </w:r>
    </w:p>
    <w:p w14:paraId="4096DC89">
      <w:pPr>
        <w:ind w:left="420"/>
        <w:rPr>
          <w:rFonts w:hint="eastAsia"/>
          <w:lang w:val="en-US" w:eastAsia="zh-CN"/>
        </w:rPr>
      </w:pPr>
    </w:p>
    <w:p w14:paraId="29462834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问题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群聊和私聊的本质区别在代码层面怎么体现</w:t>
      </w:r>
    </w:p>
    <w:p w14:paraId="1131D135">
      <w:pPr>
        <w:ind w:firstLine="420"/>
      </w:pPr>
    </w:p>
    <w:p w14:paraId="5EC6BE6B">
      <w:pPr>
        <w:ind w:left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</w:t>
      </w:r>
    </w:p>
    <w:p w14:paraId="71DF8B8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私聊：我从客户端发的消息要被对面的服务端接收，对面从客户端发的消息要被我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的服务端接收</w:t>
      </w:r>
    </w:p>
    <w:p w14:paraId="013E6A6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群聊：在私聊的基础上，每个主服务端都自带一个从客户端，用来发送广播消息，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每个主客户端都自带一个从服务端，用来接收广播消息并回显到本人的主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客户端上，主客户端和主服务端在多线程中一一对应</w:t>
      </w:r>
    </w:p>
    <w:p w14:paraId="6AAFD7A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问题5：上传下载文件大概是怎么样的步骤</w:t>
      </w:r>
    </w:p>
    <w:p w14:paraId="5DA69246">
      <w:pPr>
        <w:ind w:firstLine="420" w:firstLineChars="0"/>
        <w:rPr>
          <w:rFonts w:hint="eastAsia"/>
          <w:lang w:val="en-US" w:eastAsia="zh-CN"/>
        </w:rPr>
      </w:pPr>
    </w:p>
    <w:p w14:paraId="1A33F5F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解决方法：添加控件，给控件绑定上传事件，sendUTF和readUTF时对文件类型的判断，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可能还有IO流的使用，下载事件的绑定，但是没完成因为没啥时间了</w:t>
      </w:r>
    </w:p>
    <w:p w14:paraId="6F515FC8">
      <w:pPr>
        <w:ind w:firstLine="420" w:firstLineChars="0"/>
        <w:rPr>
          <w:rFonts w:hint="eastAsia"/>
          <w:lang w:val="en-US" w:eastAsia="zh-CN"/>
        </w:rPr>
      </w:pPr>
    </w:p>
    <w:p w14:paraId="4D3A786F">
      <w:p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p w14:paraId="364B6BC2">
      <w:pPr>
        <w:pStyle w:val="8"/>
        <w:numPr>
          <w:ilvl w:val="0"/>
          <w:numId w:val="1"/>
        </w:numPr>
        <w:spacing w:after="156" w:afterLines="50"/>
        <w:ind w:left="562" w:hanging="562" w:hangingChars="2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实训的收获</w:t>
      </w:r>
    </w:p>
    <w:p w14:paraId="0E453327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GUI编程的手写</w:t>
      </w:r>
    </w:p>
    <w:p w14:paraId="3A97519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GUI事件结合网络编程</w:t>
      </w:r>
    </w:p>
    <w:p w14:paraId="49DF085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群聊系统正式地实现</w:t>
      </w:r>
    </w:p>
    <w:p w14:paraId="216859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E337C6"/>
    <w:multiLevelType w:val="singleLevel"/>
    <w:tmpl w:val="E0E337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1FB4195"/>
    <w:multiLevelType w:val="multilevel"/>
    <w:tmpl w:val="51FB4195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10D6"/>
    <w:rsid w:val="00067096"/>
    <w:rsid w:val="0008248F"/>
    <w:rsid w:val="000F10D6"/>
    <w:rsid w:val="002052BF"/>
    <w:rsid w:val="00301253"/>
    <w:rsid w:val="0052671C"/>
    <w:rsid w:val="00596DCD"/>
    <w:rsid w:val="00611747"/>
    <w:rsid w:val="00641602"/>
    <w:rsid w:val="006B3A9B"/>
    <w:rsid w:val="00784A0F"/>
    <w:rsid w:val="0088431C"/>
    <w:rsid w:val="00A6004C"/>
    <w:rsid w:val="00A92787"/>
    <w:rsid w:val="00AF2029"/>
    <w:rsid w:val="00AF4BCB"/>
    <w:rsid w:val="00B93ABB"/>
    <w:rsid w:val="00C44107"/>
    <w:rsid w:val="00CA6580"/>
    <w:rsid w:val="00DE3632"/>
    <w:rsid w:val="00DF4B5F"/>
    <w:rsid w:val="00E822CB"/>
    <w:rsid w:val="00EE48AE"/>
    <w:rsid w:val="18A960D7"/>
    <w:rsid w:val="215D225D"/>
    <w:rsid w:val="2CF61E1B"/>
    <w:rsid w:val="2FC5794B"/>
    <w:rsid w:val="52E00474"/>
    <w:rsid w:val="599124C8"/>
    <w:rsid w:val="600D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批注框文本 字符"/>
    <w:basedOn w:val="7"/>
    <w:link w:val="2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37634F-0E63-49BF-AAF0-D1082DD521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550</Words>
  <Characters>576</Characters>
  <Lines>4</Lines>
  <Paragraphs>1</Paragraphs>
  <TotalTime>64</TotalTime>
  <ScaleCrop>false</ScaleCrop>
  <LinksUpToDate>false</LinksUpToDate>
  <CharactersWithSpaces>612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2021-07-01T08:24:00Z</dcterms:created>
  <dc:creator>User</dc:creator>
  <cp:lastModifiedBy>微信用户</cp:lastModifiedBy>
  <dcterms:modified xsi:type="dcterms:W3CDTF">2025-06-25T04:03:09Z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eyJoZGlkIjoiNGMxYjViMjZjN2YyOGIwZTYxYjFjNmIzOGMxZmRkOWQiLCJ1c2VySWQiOiIxMjgyNTI1MDg2In0=</vt:lpwstr>
  </property>
  <property fmtid="{D5CDD505-2E9C-101B-9397-08002B2CF9AE}" pid="3" name="KSOProductBuildVer">
    <vt:lpwstr>2052-12.1.0.21541</vt:lpwstr>
  </property>
  <property fmtid="{D5CDD505-2E9C-101B-9397-08002B2CF9AE}" pid="4" name="ICV">
    <vt:lpwstr>8B475B8DEA4A432B9E6AB6A17880FE81_12</vt:lpwstr>
  </property>
</Properties>
</file>