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1895" w:type="dxa"/>
        <w:tblLook w:val="04A0" w:firstRow="1" w:lastRow="0" w:firstColumn="1" w:lastColumn="0" w:noHBand="0" w:noVBand="1"/>
      </w:tblPr>
      <w:tblGrid>
        <w:gridCol w:w="11895"/>
      </w:tblGrid>
      <w:tr w:rsidR="00DE4703" w:rsidRPr="005A16EF" w14:paraId="01BFE4B7" w14:textId="77777777" w:rsidTr="00DE4703">
        <w:trPr>
          <w:trHeight w:val="885"/>
        </w:trPr>
        <w:tc>
          <w:tcPr>
            <w:tcW w:w="11895" w:type="dxa"/>
            <w:shd w:val="clear" w:color="auto" w:fill="0065FF"/>
            <w:vAlign w:val="center"/>
          </w:tcPr>
          <w:p w14:paraId="5AE1EBED" w14:textId="2824C82D" w:rsidR="00BF7DF9" w:rsidRPr="008349A6" w:rsidRDefault="00DE4703" w:rsidP="00BF7DF9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</w:rPr>
            </w:pPr>
            <w:r w:rsidRPr="008349A6">
              <w:rPr>
                <w:b/>
                <w:bCs/>
                <w:color w:val="FFFFFF" w:themeColor="background1"/>
                <w:sz w:val="72"/>
                <w:szCs w:val="72"/>
              </w:rPr>
              <w:t>TPI</w:t>
            </w:r>
          </w:p>
          <w:p w14:paraId="224B048C" w14:textId="1DB52701" w:rsidR="00DE4703" w:rsidRPr="005A16EF" w:rsidRDefault="005A16EF" w:rsidP="00BF7DF9">
            <w:pPr>
              <w:jc w:val="center"/>
              <w:rPr>
                <w:b/>
                <w:bCs/>
                <w:color w:val="FFFFFF" w:themeColor="background1"/>
                <w:sz w:val="44"/>
                <w:szCs w:val="44"/>
              </w:rPr>
            </w:pPr>
            <w:r w:rsidRPr="005A16EF">
              <w:rPr>
                <w:b/>
                <w:bCs/>
                <w:color w:val="FFFFFF" w:themeColor="background1"/>
                <w:sz w:val="44"/>
                <w:szCs w:val="44"/>
              </w:rPr>
              <w:t>Gestion des a</w:t>
            </w:r>
            <w:r>
              <w:rPr>
                <w:b/>
                <w:bCs/>
                <w:color w:val="FFFFFF" w:themeColor="background1"/>
                <w:sz w:val="44"/>
                <w:szCs w:val="44"/>
              </w:rPr>
              <w:t>ctivités d’un apiculteur</w:t>
            </w:r>
          </w:p>
          <w:p w14:paraId="23EACCCF" w14:textId="702D6E93" w:rsidR="00DE4703" w:rsidRPr="005A16EF" w:rsidRDefault="00DE4703" w:rsidP="00DE4703">
            <w:pPr>
              <w:jc w:val="center"/>
              <w:rPr>
                <w:szCs w:val="28"/>
              </w:rPr>
            </w:pPr>
            <w:r w:rsidRPr="005A16EF">
              <w:rPr>
                <w:b/>
                <w:bCs/>
                <w:color w:val="FFFFFF" w:themeColor="background1"/>
                <w:szCs w:val="28"/>
              </w:rPr>
              <w:t>Kevin Avdylaj – CID4B ETML</w:t>
            </w:r>
          </w:p>
        </w:tc>
      </w:tr>
    </w:tbl>
    <w:p w14:paraId="5705D4DE" w14:textId="77777777" w:rsidR="00DE4703" w:rsidRPr="005A16EF" w:rsidRDefault="00DE4703" w:rsidP="00DE4703">
      <w:pPr>
        <w:jc w:val="center"/>
        <w:rPr>
          <w:b/>
          <w:bCs/>
          <w:sz w:val="72"/>
          <w:szCs w:val="72"/>
        </w:rPr>
      </w:pPr>
    </w:p>
    <w:p w14:paraId="23D89FA4" w14:textId="77777777" w:rsidR="00DE4703" w:rsidRPr="005A16EF" w:rsidRDefault="00DE4703" w:rsidP="00DE4703">
      <w:pPr>
        <w:jc w:val="center"/>
        <w:rPr>
          <w:b/>
          <w:bCs/>
          <w:sz w:val="72"/>
          <w:szCs w:val="72"/>
        </w:rPr>
      </w:pPr>
    </w:p>
    <w:p w14:paraId="7B84F7E2" w14:textId="15C43958" w:rsidR="00DE4703" w:rsidRDefault="00DE4703" w:rsidP="00DE4703">
      <w:pPr>
        <w:jc w:val="center"/>
      </w:pPr>
      <w:r>
        <w:t xml:space="preserve">Chef de projet : M. </w:t>
      </w:r>
      <w:r w:rsidRPr="002A0C56">
        <w:t>Gaël Sonney</w:t>
      </w:r>
    </w:p>
    <w:p w14:paraId="37269914" w14:textId="78EA4C8D" w:rsidR="00DE4703" w:rsidRDefault="00DE4703" w:rsidP="00DE4703">
      <w:pPr>
        <w:jc w:val="center"/>
      </w:pPr>
      <w:r>
        <w:t xml:space="preserve">Experts : </w:t>
      </w:r>
      <w:r w:rsidR="00FE308D">
        <w:t>Nicolas Borboën</w:t>
      </w:r>
      <w:r>
        <w:t xml:space="preserve"> et </w:t>
      </w:r>
      <w:r w:rsidR="00FE308D">
        <w:t>Pascal Benzonana</w:t>
      </w:r>
    </w:p>
    <w:p w14:paraId="5ECB7765" w14:textId="20C66DE7" w:rsidR="00DE4703" w:rsidRDefault="00DE4703" w:rsidP="00DE4703">
      <w:pPr>
        <w:jc w:val="center"/>
      </w:pPr>
      <w:r>
        <w:t>Lieu : ETML</w:t>
      </w:r>
      <w:r w:rsidR="001804FA">
        <w:t xml:space="preserve"> Vennes</w:t>
      </w:r>
      <w:r w:rsidR="00AA5F5E">
        <w:t>,</w:t>
      </w:r>
      <w:r>
        <w:t xml:space="preserve"> </w:t>
      </w:r>
      <w:r w:rsidR="00AA5F5E" w:rsidRPr="00AA5F5E">
        <w:t>Av. de Valmont 30, 1014 Lausanne</w:t>
      </w:r>
    </w:p>
    <w:p w14:paraId="3EB04372" w14:textId="321F698D" w:rsidR="00DE4703" w:rsidRDefault="00DE4703" w:rsidP="00DE4703">
      <w:pPr>
        <w:jc w:val="center"/>
      </w:pPr>
      <w:r>
        <w:t xml:space="preserve">Date : Du </w:t>
      </w:r>
      <w:r w:rsidR="006C251B">
        <w:t xml:space="preserve">jeudi </w:t>
      </w:r>
      <w:r>
        <w:t xml:space="preserve">02 mai au </w:t>
      </w:r>
      <w:r w:rsidR="006C251B">
        <w:t xml:space="preserve">lundi </w:t>
      </w:r>
      <w:r>
        <w:t>03 juin 2024</w:t>
      </w:r>
    </w:p>
    <w:p w14:paraId="0B183985" w14:textId="61262F0E" w:rsidR="00DE4703" w:rsidRDefault="00DE4703" w:rsidP="00DE4703">
      <w:pPr>
        <w:jc w:val="center"/>
      </w:pPr>
      <w:r>
        <w:t xml:space="preserve">Durée : </w:t>
      </w:r>
      <w:r w:rsidR="001226E3">
        <w:t>88</w:t>
      </w:r>
      <w:r>
        <w:t xml:space="preserve"> heures</w:t>
      </w:r>
    </w:p>
    <w:p w14:paraId="6C7E617E" w14:textId="77777777" w:rsidR="00DE4703" w:rsidRDefault="00DE4703" w:rsidP="00DE4703">
      <w:pPr>
        <w:jc w:val="left"/>
        <w:rPr>
          <w:b/>
          <w:bCs/>
          <w:sz w:val="72"/>
          <w:szCs w:val="72"/>
        </w:rPr>
      </w:pPr>
    </w:p>
    <w:p w14:paraId="52FFD019" w14:textId="77777777" w:rsidR="00DE4703" w:rsidRDefault="00DE4703" w:rsidP="00DE4703">
      <w:pPr>
        <w:jc w:val="left"/>
        <w:rPr>
          <w:b/>
          <w:bCs/>
          <w:sz w:val="72"/>
          <w:szCs w:val="72"/>
        </w:rPr>
        <w:sectPr w:rsidR="00DE4703" w:rsidSect="00252404">
          <w:headerReference w:type="default" r:id="rId7"/>
          <w:footerReference w:type="default" r:id="rId8"/>
          <w:pgSz w:w="11906" w:h="16838"/>
          <w:pgMar w:top="1418" w:right="0" w:bottom="1418" w:left="0" w:header="709" w:footer="709" w:gutter="0"/>
          <w:cols w:space="708"/>
          <w:titlePg/>
          <w:docGrid w:linePitch="381"/>
        </w:sectPr>
      </w:pPr>
    </w:p>
    <w:p w14:paraId="43B9AD05" w14:textId="247FB8B6" w:rsidR="002A0C56" w:rsidRDefault="00B90A0F" w:rsidP="00401F26">
      <w:pPr>
        <w:pStyle w:val="Titre1"/>
      </w:pPr>
      <w:r>
        <w:lastRenderedPageBreak/>
        <w:t>Analyse préliminaire</w:t>
      </w:r>
    </w:p>
    <w:p w14:paraId="24AA0FC7" w14:textId="6E4FD3C1" w:rsidR="00B90A0F" w:rsidRDefault="00B90A0F" w:rsidP="00401F26">
      <w:pPr>
        <w:pStyle w:val="Titre2"/>
      </w:pPr>
      <w:r>
        <w:t>Introduction</w:t>
      </w:r>
    </w:p>
    <w:p w14:paraId="29D2678E" w14:textId="19355940" w:rsidR="00B90A0F" w:rsidRDefault="00B90A0F" w:rsidP="00401F26">
      <w:pPr>
        <w:pStyle w:val="Titre2"/>
      </w:pPr>
      <w:r>
        <w:t>Objectifs</w:t>
      </w:r>
    </w:p>
    <w:p w14:paraId="58D211D7" w14:textId="5A4E0D7A" w:rsidR="00B90A0F" w:rsidRDefault="00B90A0F" w:rsidP="00401F26">
      <w:pPr>
        <w:pStyle w:val="Titre2"/>
      </w:pPr>
      <w:r>
        <w:t>Planification initiale</w:t>
      </w:r>
    </w:p>
    <w:p w14:paraId="4EB700E9" w14:textId="4C2937CE" w:rsidR="00B90A0F" w:rsidRDefault="00B90A0F" w:rsidP="00D231AF">
      <w:pPr>
        <w:pStyle w:val="Titre1"/>
      </w:pPr>
      <w:r>
        <w:t>Analyse / Conception</w:t>
      </w:r>
    </w:p>
    <w:p w14:paraId="396CAFBD" w14:textId="578E5B96" w:rsidR="00B90A0F" w:rsidRDefault="00B90A0F" w:rsidP="00401F26">
      <w:pPr>
        <w:pStyle w:val="Titre2"/>
      </w:pPr>
      <w:r>
        <w:t>Concept</w:t>
      </w:r>
    </w:p>
    <w:p w14:paraId="765AD782" w14:textId="72CA8CCE" w:rsidR="00B90A0F" w:rsidRDefault="00B90A0F" w:rsidP="00401F26">
      <w:pPr>
        <w:pStyle w:val="Titre2"/>
      </w:pPr>
      <w:r>
        <w:t>Méthode de projet</w:t>
      </w:r>
    </w:p>
    <w:p w14:paraId="18A2213B" w14:textId="4FDCC7BF" w:rsidR="00B90A0F" w:rsidRDefault="00B90A0F" w:rsidP="00401F26">
      <w:pPr>
        <w:pStyle w:val="Titre2"/>
      </w:pPr>
      <w:r>
        <w:t>Technologies du projet</w:t>
      </w:r>
    </w:p>
    <w:p w14:paraId="504FC522" w14:textId="2F7F1317" w:rsidR="001C7B54" w:rsidRPr="001C7B54" w:rsidRDefault="00B90A0F" w:rsidP="00401F26">
      <w:pPr>
        <w:pStyle w:val="Titre2"/>
      </w:pPr>
      <w:r>
        <w:t>Fonctionnalités</w:t>
      </w:r>
    </w:p>
    <w:p w14:paraId="1043B5EF" w14:textId="4E33DA27" w:rsidR="00B90A0F" w:rsidRDefault="00B90A0F" w:rsidP="00401F26">
      <w:pPr>
        <w:pStyle w:val="Titre2"/>
      </w:pPr>
      <w:r>
        <w:t>Maquette</w:t>
      </w:r>
    </w:p>
    <w:p w14:paraId="7DAE77C2" w14:textId="29052CCF" w:rsidR="004A3D87" w:rsidRPr="004A3D87" w:rsidRDefault="004A3D87" w:rsidP="004A3D87">
      <w:pPr>
        <w:pStyle w:val="Titre2"/>
      </w:pPr>
      <w:r>
        <w:t>Base de données</w:t>
      </w:r>
    </w:p>
    <w:p w14:paraId="0F026ED6" w14:textId="1B9FCB1E" w:rsidR="00B90A0F" w:rsidRDefault="00401F26" w:rsidP="00401F26">
      <w:pPr>
        <w:pStyle w:val="Titre2"/>
      </w:pPr>
      <w:r>
        <w:t xml:space="preserve"> </w:t>
      </w:r>
      <w:r w:rsidR="00B90A0F">
        <w:t>Stratégie</w:t>
      </w:r>
      <w:r w:rsidR="00284CDC">
        <w:t xml:space="preserve"> de test</w:t>
      </w:r>
    </w:p>
    <w:p w14:paraId="27181466" w14:textId="5C3FF126" w:rsidR="00284CDC" w:rsidRDefault="00401F26" w:rsidP="00401F26">
      <w:pPr>
        <w:pStyle w:val="Titre2"/>
      </w:pPr>
      <w:r>
        <w:t xml:space="preserve"> </w:t>
      </w:r>
      <w:r w:rsidR="00284CDC">
        <w:t>Risques techniques</w:t>
      </w:r>
    </w:p>
    <w:p w14:paraId="3F8BC3E3" w14:textId="74F8C80F" w:rsidR="00284CDC" w:rsidRDefault="00284CDC" w:rsidP="00401F26">
      <w:pPr>
        <w:pStyle w:val="Titre1"/>
      </w:pPr>
      <w:r>
        <w:t>Réalisation</w:t>
      </w:r>
    </w:p>
    <w:p w14:paraId="27AFAC63" w14:textId="0F9E51A5" w:rsidR="008839EC" w:rsidRPr="008839EC" w:rsidRDefault="008839EC" w:rsidP="008839EC">
      <w:pPr>
        <w:pStyle w:val="Titre2"/>
      </w:pPr>
      <w:r>
        <w:t>Test</w:t>
      </w:r>
    </w:p>
    <w:p w14:paraId="6B3DE37C" w14:textId="6434A168" w:rsidR="00284CDC" w:rsidRDefault="00284CDC" w:rsidP="00401F26">
      <w:pPr>
        <w:pStyle w:val="Titre1"/>
      </w:pPr>
      <w:r>
        <w:t>Conclusion</w:t>
      </w:r>
    </w:p>
    <w:p w14:paraId="54B4FAD6" w14:textId="01BF4862" w:rsidR="00284CDC" w:rsidRDefault="00284CDC" w:rsidP="00401F26">
      <w:pPr>
        <w:pStyle w:val="Titre2"/>
      </w:pPr>
      <w:r>
        <w:t>État finale de l’application</w:t>
      </w:r>
    </w:p>
    <w:p w14:paraId="532EF9E6" w14:textId="6798C81B" w:rsidR="00284CDC" w:rsidRDefault="00284CDC" w:rsidP="00401F26">
      <w:pPr>
        <w:pStyle w:val="Titre2"/>
      </w:pPr>
      <w:r>
        <w:t>Objectifs atteints</w:t>
      </w:r>
    </w:p>
    <w:p w14:paraId="514CFDF5" w14:textId="74DADBA3" w:rsidR="00284CDC" w:rsidRPr="00284CDC" w:rsidRDefault="00284CDC" w:rsidP="00401F26">
      <w:pPr>
        <w:pStyle w:val="Titre2"/>
      </w:pPr>
      <w:r>
        <w:t>Objectifs non-atteints</w:t>
      </w:r>
    </w:p>
    <w:p w14:paraId="528F89AB" w14:textId="2A47C2E5" w:rsidR="00284CDC" w:rsidRDefault="00284CDC" w:rsidP="00401F26">
      <w:pPr>
        <w:pStyle w:val="Titre2"/>
      </w:pPr>
      <w:r>
        <w:t>Problèmes rencontrés</w:t>
      </w:r>
    </w:p>
    <w:p w14:paraId="3DE28A34" w14:textId="126D193A" w:rsidR="002547BA" w:rsidRPr="002547BA" w:rsidRDefault="00284CDC" w:rsidP="008839EC">
      <w:pPr>
        <w:pStyle w:val="Titre2"/>
      </w:pPr>
      <w:r>
        <w:t>Amélioration possible</w:t>
      </w:r>
    </w:p>
    <w:p w14:paraId="7A406103" w14:textId="55D104A9" w:rsidR="00284CDC" w:rsidRDefault="00284CDC" w:rsidP="00401F26">
      <w:pPr>
        <w:pStyle w:val="Titre2"/>
      </w:pPr>
      <w:r>
        <w:t>Bilan de la planification</w:t>
      </w:r>
    </w:p>
    <w:p w14:paraId="2CB9F6CB" w14:textId="46327C9B" w:rsidR="00284CDC" w:rsidRDefault="00284CDC" w:rsidP="00401F26">
      <w:pPr>
        <w:pStyle w:val="Titre2"/>
      </w:pPr>
      <w:r>
        <w:t>Bilan personnel</w:t>
      </w:r>
    </w:p>
    <w:p w14:paraId="3955237A" w14:textId="397D8A86" w:rsidR="00284CDC" w:rsidRDefault="00284CDC" w:rsidP="00401F26">
      <w:pPr>
        <w:pStyle w:val="Titre1"/>
      </w:pPr>
      <w:r>
        <w:t>Annexe</w:t>
      </w:r>
    </w:p>
    <w:p w14:paraId="213D973C" w14:textId="6A6EB668" w:rsidR="00284CDC" w:rsidRDefault="00284CDC" w:rsidP="00401F26">
      <w:pPr>
        <w:pStyle w:val="Titre2"/>
      </w:pPr>
      <w:r>
        <w:t>Sources – Bibliographie</w:t>
      </w:r>
    </w:p>
    <w:p w14:paraId="6D1216CF" w14:textId="0891A6EA" w:rsidR="00284CDC" w:rsidRDefault="00284CDC" w:rsidP="00401F26">
      <w:pPr>
        <w:pStyle w:val="Titre2"/>
      </w:pPr>
      <w:r>
        <w:t>Glossaire</w:t>
      </w:r>
    </w:p>
    <w:p w14:paraId="319FCC82" w14:textId="2E99F976" w:rsidR="00284CDC" w:rsidRDefault="00284CDC" w:rsidP="00401F26">
      <w:pPr>
        <w:pStyle w:val="Titre2"/>
      </w:pPr>
      <w:r>
        <w:t>Annexes physiques</w:t>
      </w:r>
    </w:p>
    <w:p w14:paraId="08CCB30F" w14:textId="17E1CEE6" w:rsidR="00284CDC" w:rsidRDefault="00284CDC" w:rsidP="00401F26">
      <w:pPr>
        <w:pStyle w:val="Titre2"/>
      </w:pPr>
      <w:r>
        <w:t>Annexes numériques</w:t>
      </w:r>
    </w:p>
    <w:p w14:paraId="2C97E345" w14:textId="4D3D0EAB" w:rsidR="00CE3F49" w:rsidRPr="00CE3F49" w:rsidRDefault="00CE3F49" w:rsidP="008349A6">
      <w:pPr>
        <w:pStyle w:val="Titre1"/>
      </w:pPr>
      <w:r>
        <w:t>Résume</w:t>
      </w:r>
    </w:p>
    <w:p w14:paraId="498F7C7B" w14:textId="77777777" w:rsidR="00284CDC" w:rsidRPr="00284CDC" w:rsidRDefault="00284CDC" w:rsidP="00284CDC"/>
    <w:sectPr w:rsidR="00284CDC" w:rsidRPr="00284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ABDC5" w14:textId="77777777" w:rsidR="001775E3" w:rsidRDefault="001775E3" w:rsidP="008A640A">
      <w:pPr>
        <w:spacing w:after="0" w:line="240" w:lineRule="auto"/>
      </w:pPr>
      <w:r>
        <w:separator/>
      </w:r>
    </w:p>
  </w:endnote>
  <w:endnote w:type="continuationSeparator" w:id="0">
    <w:p w14:paraId="664FFC83" w14:textId="77777777" w:rsidR="001775E3" w:rsidRDefault="001775E3" w:rsidP="008A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A3BEA" w14:textId="611C8C42" w:rsidR="008A640A" w:rsidRDefault="008A640A">
    <w:pPr>
      <w:pStyle w:val="Pieddepage"/>
    </w:pPr>
    <w:r>
      <w:t>Auteur : Kevin Avdylaj</w:t>
    </w:r>
    <w:r>
      <w:ptab w:relativeTo="margin" w:alignment="center" w:leader="none"/>
    </w:r>
    <w:r w:rsidRPr="008A640A">
      <w:rPr>
        <w:lang w:val="fr-FR"/>
      </w:rPr>
      <w:t xml:space="preserve">Page </w:t>
    </w:r>
    <w:r w:rsidRPr="008A640A">
      <w:fldChar w:fldCharType="begin"/>
    </w:r>
    <w:r w:rsidRPr="008A640A">
      <w:instrText>PAGE  \* Arabic  \* MERGEFORMAT</w:instrText>
    </w:r>
    <w:r w:rsidRPr="008A640A">
      <w:fldChar w:fldCharType="separate"/>
    </w:r>
    <w:r w:rsidRPr="008A640A">
      <w:rPr>
        <w:lang w:val="fr-FR"/>
      </w:rPr>
      <w:t>1</w:t>
    </w:r>
    <w:r w:rsidRPr="008A640A">
      <w:fldChar w:fldCharType="end"/>
    </w:r>
    <w:r w:rsidRPr="008A640A">
      <w:rPr>
        <w:lang w:val="fr-FR"/>
      </w:rPr>
      <w:t xml:space="preserve"> sur </w:t>
    </w:r>
    <w:fldSimple w:instr="NUMPAGES  \* Arabic  \* MERGEFORMAT">
      <w:r w:rsidRPr="008A640A">
        <w:rPr>
          <w:lang w:val="fr-FR"/>
        </w:rPr>
        <w:t>2</w:t>
      </w:r>
    </w:fldSimple>
    <w:r>
      <w:ptab w:relativeTo="margin" w:alignment="right" w:leader="none"/>
    </w:r>
    <w:sdt>
      <w:sdtPr>
        <w:id w:val="969400753"/>
        <w:placeholder>
          <w:docPart w:val="C56FDFB4A60E4A4D84C344AEBD6DBC8F"/>
        </w:placeholder>
        <w:temporary/>
        <w:showingPlcHdr/>
        <w15:appearance w15:val="hidden"/>
      </w:sdtPr>
      <w:sdtContent>
        <w:r>
          <w:rPr>
            <w:lang w:val="fr-FR"/>
          </w:rPr>
          <w:t>[Tapez ici]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25EE1" w14:textId="77777777" w:rsidR="001775E3" w:rsidRDefault="001775E3" w:rsidP="008A640A">
      <w:pPr>
        <w:spacing w:after="0" w:line="240" w:lineRule="auto"/>
      </w:pPr>
      <w:r>
        <w:separator/>
      </w:r>
    </w:p>
  </w:footnote>
  <w:footnote w:type="continuationSeparator" w:id="0">
    <w:p w14:paraId="79A81E3E" w14:textId="77777777" w:rsidR="001775E3" w:rsidRDefault="001775E3" w:rsidP="008A6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0DD2" w14:textId="5137AE08" w:rsidR="008A640A" w:rsidRDefault="008A640A">
    <w:pPr>
      <w:pStyle w:val="En-tte"/>
    </w:pPr>
    <w:r w:rsidRPr="008A640A">
      <w:rPr>
        <w:b/>
        <w:bCs/>
      </w:rPr>
      <w:t>TPI 2024</w:t>
    </w:r>
    <w:r w:rsidRPr="008A640A">
      <w:rPr>
        <w:b/>
        <w:bCs/>
      </w:rPr>
      <w:ptab w:relativeTo="margin" w:alignment="center" w:leader="none"/>
    </w:r>
    <w:r w:rsidRPr="008A640A">
      <w:rPr>
        <w:b/>
        <w:bCs/>
      </w:rPr>
      <w:t>Rapport de projet</w:t>
    </w:r>
    <w:r w:rsidRPr="008A640A">
      <w:rPr>
        <w:b/>
        <w:bCs/>
      </w:rPr>
      <w:ptab w:relativeTo="margin" w:alignment="right" w:leader="none"/>
    </w:r>
    <w:r w:rsidRPr="00172B85">
      <w:rPr>
        <w:rFonts w:ascii="ETML" w:hAnsi="ETML"/>
        <w:b/>
        <w:bCs/>
      </w:rPr>
      <w:t>ETML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0B4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C352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3918C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7C3EB5"/>
    <w:multiLevelType w:val="hybridMultilevel"/>
    <w:tmpl w:val="ADBCA2A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F784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8C0BF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1201D8A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05301195">
    <w:abstractNumId w:val="3"/>
  </w:num>
  <w:num w:numId="2" w16cid:durableId="1024983150">
    <w:abstractNumId w:val="1"/>
  </w:num>
  <w:num w:numId="3" w16cid:durableId="1852992908">
    <w:abstractNumId w:val="5"/>
  </w:num>
  <w:num w:numId="4" w16cid:durableId="927621652">
    <w:abstractNumId w:val="4"/>
  </w:num>
  <w:num w:numId="5" w16cid:durableId="2074967436">
    <w:abstractNumId w:val="2"/>
  </w:num>
  <w:num w:numId="6" w16cid:durableId="580062898">
    <w:abstractNumId w:val="6"/>
  </w:num>
  <w:num w:numId="7" w16cid:durableId="189342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FB"/>
    <w:rsid w:val="000743BC"/>
    <w:rsid w:val="000B2553"/>
    <w:rsid w:val="001226E3"/>
    <w:rsid w:val="00172B85"/>
    <w:rsid w:val="001775E3"/>
    <w:rsid w:val="001804FA"/>
    <w:rsid w:val="001C7B54"/>
    <w:rsid w:val="001E34B1"/>
    <w:rsid w:val="00252404"/>
    <w:rsid w:val="002547BA"/>
    <w:rsid w:val="00284CDC"/>
    <w:rsid w:val="002A0C56"/>
    <w:rsid w:val="00374A44"/>
    <w:rsid w:val="003D60FB"/>
    <w:rsid w:val="00401F26"/>
    <w:rsid w:val="004100E8"/>
    <w:rsid w:val="0042007F"/>
    <w:rsid w:val="004A3D87"/>
    <w:rsid w:val="00551F56"/>
    <w:rsid w:val="00555B44"/>
    <w:rsid w:val="005A16EF"/>
    <w:rsid w:val="006758AF"/>
    <w:rsid w:val="006B3BB8"/>
    <w:rsid w:val="006C251B"/>
    <w:rsid w:val="006C6A11"/>
    <w:rsid w:val="0076247A"/>
    <w:rsid w:val="008239EA"/>
    <w:rsid w:val="008349A6"/>
    <w:rsid w:val="008839EC"/>
    <w:rsid w:val="008A640A"/>
    <w:rsid w:val="00AA5F5E"/>
    <w:rsid w:val="00B72ACE"/>
    <w:rsid w:val="00B90A0F"/>
    <w:rsid w:val="00BD03FA"/>
    <w:rsid w:val="00BF7DF9"/>
    <w:rsid w:val="00CE3F49"/>
    <w:rsid w:val="00D231AF"/>
    <w:rsid w:val="00DE4703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5B2B8E"/>
  <w15:chartTrackingRefBased/>
  <w15:docId w15:val="{D1769B00-8427-4735-A89F-B0F47D17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B54"/>
    <w:pPr>
      <w:jc w:val="both"/>
    </w:pPr>
    <w:rPr>
      <w:rFonts w:ascii="Aptos" w:hAnsi="Aptos"/>
      <w:sz w:val="28"/>
    </w:rPr>
  </w:style>
  <w:style w:type="paragraph" w:styleId="Titre1">
    <w:name w:val="heading 1"/>
    <w:basedOn w:val="Titre"/>
    <w:next w:val="Normal"/>
    <w:link w:val="Titre1Car"/>
    <w:uiPriority w:val="9"/>
    <w:qFormat/>
    <w:rsid w:val="001C7B54"/>
    <w:pPr>
      <w:keepNext/>
      <w:keepLines/>
      <w:numPr>
        <w:numId w:val="7"/>
      </w:numPr>
      <w:spacing w:before="240"/>
      <w:outlineLvl w:val="0"/>
    </w:pPr>
    <w:rPr>
      <w:rFonts w:ascii="Aptos" w:hAnsi="Aptos"/>
      <w:b/>
      <w:color w:val="0065FF"/>
      <w:sz w:val="36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1C7B54"/>
    <w:pPr>
      <w:numPr>
        <w:ilvl w:val="1"/>
      </w:numPr>
      <w:spacing w:before="40"/>
      <w:outlineLvl w:val="1"/>
    </w:pPr>
    <w:rPr>
      <w:b w:val="0"/>
      <w:sz w:val="32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1C7B54"/>
    <w:pPr>
      <w:numPr>
        <w:ilvl w:val="2"/>
      </w:numPr>
      <w:outlineLvl w:val="2"/>
    </w:pPr>
    <w:rPr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1F2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1F2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1F2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1F2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1F2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1F2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A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640A"/>
  </w:style>
  <w:style w:type="paragraph" w:styleId="Pieddepage">
    <w:name w:val="footer"/>
    <w:basedOn w:val="Normal"/>
    <w:link w:val="PieddepageCar"/>
    <w:uiPriority w:val="99"/>
    <w:unhideWhenUsed/>
    <w:rsid w:val="008A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640A"/>
  </w:style>
  <w:style w:type="table" w:styleId="Grilledutableau">
    <w:name w:val="Table Grid"/>
    <w:basedOn w:val="TableauNormal"/>
    <w:uiPriority w:val="39"/>
    <w:rsid w:val="008A6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C7B54"/>
    <w:rPr>
      <w:rFonts w:ascii="Aptos" w:eastAsiaTheme="majorEastAsia" w:hAnsi="Aptos" w:cstheme="majorBidi"/>
      <w:b/>
      <w:color w:val="0065FF"/>
      <w:spacing w:val="-10"/>
      <w:kern w:val="28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C7B54"/>
    <w:rPr>
      <w:rFonts w:ascii="Aptos" w:eastAsiaTheme="majorEastAsia" w:hAnsi="Aptos" w:cstheme="majorBidi"/>
      <w:color w:val="0065FF"/>
      <w:spacing w:val="-10"/>
      <w:kern w:val="28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C7B54"/>
    <w:rPr>
      <w:rFonts w:ascii="Aptos" w:eastAsiaTheme="majorEastAsia" w:hAnsi="Aptos" w:cstheme="majorBidi"/>
      <w:i/>
      <w:color w:val="0065FF"/>
      <w:spacing w:val="-10"/>
      <w:kern w:val="28"/>
      <w:sz w:val="32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C7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7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semiHidden/>
    <w:rsid w:val="00401F2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401F2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401F2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401F2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401F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01F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6FDFB4A60E4A4D84C344AEBD6DBC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E001A4-10F6-4B6A-BFD3-15FD3717DB83}"/>
      </w:docPartPr>
      <w:docPartBody>
        <w:p w:rsidR="00C92ADF" w:rsidRDefault="007D0544" w:rsidP="007D0544">
          <w:pPr>
            <w:pStyle w:val="C56FDFB4A60E4A4D84C344AEBD6DBC8F"/>
          </w:pPr>
          <w:r>
            <w:rPr>
              <w:lang w:val="fr-FR"/>
            </w:rP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44"/>
    <w:rsid w:val="000B11A6"/>
    <w:rsid w:val="007D0544"/>
    <w:rsid w:val="00864505"/>
    <w:rsid w:val="009632D5"/>
    <w:rsid w:val="00A72895"/>
    <w:rsid w:val="00C7440D"/>
    <w:rsid w:val="00C92ADF"/>
    <w:rsid w:val="00C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56FDFB4A60E4A4D84C344AEBD6DBC8F">
    <w:name w:val="C56FDFB4A60E4A4D84C344AEBD6DBC8F"/>
    <w:rsid w:val="007D05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Daddy Avdylaj</dc:creator>
  <cp:keywords/>
  <dc:description/>
  <cp:lastModifiedBy>Kevin Daddy Avdylaj</cp:lastModifiedBy>
  <cp:revision>32</cp:revision>
  <dcterms:created xsi:type="dcterms:W3CDTF">2024-05-01T09:11:00Z</dcterms:created>
  <dcterms:modified xsi:type="dcterms:W3CDTF">2024-05-03T06:35:00Z</dcterms:modified>
</cp:coreProperties>
</file>