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2225" w14:textId="4138FBD3" w:rsidR="0080770F" w:rsidRDefault="0080770F" w:rsidP="0080770F">
      <w:pPr>
        <w:jc w:val="center"/>
        <w:rPr>
          <w:b/>
          <w:bCs/>
          <w:sz w:val="32"/>
          <w:szCs w:val="32"/>
        </w:rPr>
      </w:pPr>
      <w:r w:rsidRPr="0080770F">
        <w:rPr>
          <w:b/>
          <w:bCs/>
          <w:sz w:val="32"/>
          <w:szCs w:val="32"/>
        </w:rPr>
        <w:t>Campus resource management system</w:t>
      </w:r>
    </w:p>
    <w:p w14:paraId="277D4981" w14:textId="4EBB37C7" w:rsidR="0080770F" w:rsidRDefault="0080770F" w:rsidP="008077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2</w:t>
      </w:r>
    </w:p>
    <w:p w14:paraId="5F15A7A5" w14:textId="77777777" w:rsidR="0080770F" w:rsidRDefault="0080770F" w:rsidP="0080770F">
      <w:pPr>
        <w:jc w:val="center"/>
        <w:rPr>
          <w:b/>
          <w:bCs/>
          <w:sz w:val="32"/>
          <w:szCs w:val="32"/>
        </w:rPr>
      </w:pPr>
    </w:p>
    <w:p w14:paraId="72EDDAE3" w14:textId="598FC52A" w:rsidR="00BD7EDA" w:rsidRDefault="0080770F" w:rsidP="0080770F">
      <w:pPr>
        <w:jc w:val="center"/>
        <w:rPr>
          <w:sz w:val="32"/>
          <w:szCs w:val="32"/>
        </w:rPr>
      </w:pPr>
      <w:r>
        <w:rPr>
          <w:sz w:val="32"/>
          <w:szCs w:val="32"/>
        </w:rPr>
        <w:t>Subject: System Analysis and Design</w:t>
      </w:r>
    </w:p>
    <w:p w14:paraId="3B70BC43" w14:textId="12952863" w:rsidR="0080770F" w:rsidRDefault="0080770F" w:rsidP="0080770F">
      <w:pPr>
        <w:jc w:val="center"/>
        <w:rPr>
          <w:sz w:val="32"/>
          <w:szCs w:val="32"/>
        </w:rPr>
      </w:pPr>
      <w:r>
        <w:rPr>
          <w:sz w:val="32"/>
          <w:szCs w:val="32"/>
        </w:rPr>
        <w:t>Code: SECD2613</w:t>
      </w:r>
    </w:p>
    <w:p w14:paraId="1678207A" w14:textId="7FAF7778" w:rsidR="0080770F" w:rsidRDefault="0080770F" w:rsidP="0080770F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 07</w:t>
      </w:r>
    </w:p>
    <w:p w14:paraId="22344E88" w14:textId="77777777" w:rsidR="0080770F" w:rsidRDefault="0080770F" w:rsidP="0080770F">
      <w:pPr>
        <w:jc w:val="center"/>
        <w:rPr>
          <w:sz w:val="32"/>
          <w:szCs w:val="32"/>
        </w:rPr>
      </w:pPr>
    </w:p>
    <w:p w14:paraId="1D702262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Prepared by</w:t>
      </w:r>
    </w:p>
    <w:p w14:paraId="71E3DABF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Abdalla Ali Abdalla Ali A23CS3022</w:t>
      </w:r>
    </w:p>
    <w:p w14:paraId="4D4BC6B9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EYAD AIMEN ELSHEIKH KHALIL A23CS3024</w:t>
      </w:r>
    </w:p>
    <w:p w14:paraId="6F13926D" w14:textId="77777777" w:rsidR="0080770F" w:rsidRP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Othman Hassan Othman A23CS3026</w:t>
      </w:r>
    </w:p>
    <w:p w14:paraId="5CE55D07" w14:textId="77777777" w:rsidR="0080770F" w:rsidRDefault="0080770F" w:rsidP="0080770F">
      <w:pPr>
        <w:jc w:val="center"/>
        <w:rPr>
          <w:rFonts w:cstheme="majorBidi"/>
          <w:sz w:val="32"/>
          <w:szCs w:val="32"/>
        </w:rPr>
      </w:pPr>
      <w:r w:rsidRPr="0080770F">
        <w:rPr>
          <w:rFonts w:cstheme="majorBidi"/>
          <w:sz w:val="32"/>
          <w:szCs w:val="32"/>
        </w:rPr>
        <w:t>Ali Isameldin Ali A23CS3001</w:t>
      </w:r>
    </w:p>
    <w:p w14:paraId="047A66D7" w14:textId="17A24E48" w:rsidR="0080770F" w:rsidRDefault="0080770F" w:rsidP="0080770F">
      <w:pPr>
        <w:jc w:val="center"/>
        <w:rPr>
          <w:rFonts w:cstheme="majorBidi"/>
          <w:sz w:val="32"/>
          <w:szCs w:val="32"/>
        </w:rPr>
      </w:pPr>
    </w:p>
    <w:p w14:paraId="48A1D2F5" w14:textId="77777777" w:rsidR="0080770F" w:rsidRDefault="0080770F">
      <w:pPr>
        <w:spacing w:line="259" w:lineRule="auto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br w:type="page"/>
      </w:r>
    </w:p>
    <w:p w14:paraId="235F3C8A" w14:textId="764F831E" w:rsidR="0080770F" w:rsidRDefault="0080770F" w:rsidP="0080770F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lastRenderedPageBreak/>
        <w:t>Overview of the project:</w:t>
      </w:r>
    </w:p>
    <w:p w14:paraId="5CCCC7D0" w14:textId="66F0EAC5" w:rsidR="0080770F" w:rsidRDefault="0080770F" w:rsidP="0080770F">
      <w:pPr>
        <w:rPr>
          <w:sz w:val="32"/>
          <w:szCs w:val="32"/>
        </w:rPr>
      </w:pPr>
      <w:r>
        <w:rPr>
          <w:rFonts w:cstheme="majorBidi"/>
          <w:sz w:val="28"/>
          <w:szCs w:val="28"/>
        </w:rPr>
        <w:tab/>
      </w:r>
      <w:r>
        <w:rPr>
          <w:sz w:val="32"/>
          <w:szCs w:val="32"/>
        </w:rPr>
        <w:t xml:space="preserve">This project is designed to solve this university systems issues. The main focus of the project is to deliver IS that handles </w:t>
      </w:r>
      <w:r>
        <w:rPr>
          <w:sz w:val="32"/>
          <w:szCs w:val="32"/>
        </w:rPr>
        <w:t>large amounts</w:t>
      </w:r>
      <w:r>
        <w:rPr>
          <w:sz w:val="32"/>
          <w:szCs w:val="32"/>
        </w:rPr>
        <w:t xml:space="preserve"> of data and automates most of the processes to reduce errors.</w:t>
      </w:r>
      <w:r>
        <w:rPr>
          <w:sz w:val="32"/>
          <w:szCs w:val="32"/>
        </w:rPr>
        <w:t xml:space="preserve"> This project is covering four important areas</w:t>
      </w:r>
      <w:r w:rsidR="00643D7C">
        <w:rPr>
          <w:sz w:val="32"/>
          <w:szCs w:val="32"/>
        </w:rPr>
        <w:t xml:space="preserve"> to enhance its processes: Facility and booking management, Event management, student management and communication and notification.</w:t>
      </w:r>
    </w:p>
    <w:p w14:paraId="04021A11" w14:textId="77777777" w:rsidR="0080770F" w:rsidRDefault="0080770F" w:rsidP="00807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5FAEAA15" w14:textId="77777777" w:rsidR="0080770F" w:rsidRPr="002D03A6" w:rsidRDefault="0080770F" w:rsidP="0080770F">
      <w:pPr>
        <w:ind w:firstLine="720"/>
        <w:rPr>
          <w:sz w:val="32"/>
          <w:szCs w:val="32"/>
        </w:rPr>
      </w:pPr>
      <w:r>
        <w:rPr>
          <w:sz w:val="32"/>
          <w:szCs w:val="32"/>
        </w:rPr>
        <w:t>T</w:t>
      </w:r>
      <w:r w:rsidRPr="002D03A6">
        <w:rPr>
          <w:sz w:val="32"/>
          <w:szCs w:val="32"/>
        </w:rPr>
        <w:t xml:space="preserve">he </w:t>
      </w:r>
      <w:r>
        <w:rPr>
          <w:sz w:val="32"/>
          <w:szCs w:val="32"/>
        </w:rPr>
        <w:t xml:space="preserve">current </w:t>
      </w:r>
      <w:r w:rsidRPr="002D03A6">
        <w:rPr>
          <w:sz w:val="32"/>
          <w:szCs w:val="32"/>
        </w:rPr>
        <w:t>system suffers from frequent input errors and delaying of processes</w:t>
      </w:r>
      <w:r>
        <w:rPr>
          <w:sz w:val="32"/>
          <w:szCs w:val="32"/>
        </w:rPr>
        <w:t xml:space="preserve"> and</w:t>
      </w:r>
      <w:r w:rsidRPr="002D03A6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2D03A6">
        <w:rPr>
          <w:sz w:val="32"/>
          <w:szCs w:val="32"/>
        </w:rPr>
        <w:t xml:space="preserve">he system output is usually similar or close to its input </w:t>
      </w:r>
      <w:r>
        <w:rPr>
          <w:sz w:val="32"/>
          <w:szCs w:val="32"/>
        </w:rPr>
        <w:t>due to lack of critical processes. T</w:t>
      </w:r>
      <w:r w:rsidRPr="002D03A6">
        <w:rPr>
          <w:sz w:val="32"/>
          <w:szCs w:val="32"/>
        </w:rPr>
        <w:t>he system also lacks some essential technical hardware equipment, while depending mainly on human workforce without much computerized intervention.</w:t>
      </w:r>
    </w:p>
    <w:p w14:paraId="4ABFD267" w14:textId="77777777" w:rsidR="0080770F" w:rsidRDefault="0080770F" w:rsidP="0080770F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t>Not to mention that the system is difficult to use for new users.</w:t>
      </w:r>
    </w:p>
    <w:p w14:paraId="31903305" w14:textId="77777777" w:rsidR="0080770F" w:rsidRPr="0080770F" w:rsidRDefault="0080770F" w:rsidP="0080770F">
      <w:pPr>
        <w:rPr>
          <w:rFonts w:cstheme="majorBidi"/>
          <w:sz w:val="28"/>
          <w:szCs w:val="28"/>
        </w:rPr>
      </w:pPr>
    </w:p>
    <w:p w14:paraId="1A5890C6" w14:textId="77777777" w:rsidR="0080770F" w:rsidRDefault="0080770F" w:rsidP="00807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solution:</w:t>
      </w:r>
    </w:p>
    <w:p w14:paraId="52B6AB0F" w14:textId="77777777" w:rsidR="0080770F" w:rsidRPr="002D03A6" w:rsidRDefault="0080770F" w:rsidP="0080770F">
      <w:pPr>
        <w:ind w:firstLine="720"/>
        <w:rPr>
          <w:sz w:val="32"/>
          <w:szCs w:val="32"/>
        </w:rPr>
      </w:pPr>
      <w:r w:rsidRPr="002D03A6">
        <w:rPr>
          <w:sz w:val="32"/>
          <w:szCs w:val="32"/>
        </w:rPr>
        <w:t>To develop more advanced subsystems that can function together to maximize the output of the program, reduce the input errors, speed up the processes and can ease the management processes.</w:t>
      </w:r>
    </w:p>
    <w:p w14:paraId="0DD4639C" w14:textId="77777777" w:rsidR="0080770F" w:rsidRDefault="0080770F" w:rsidP="0080770F">
      <w:pPr>
        <w:jc w:val="center"/>
      </w:pPr>
    </w:p>
    <w:sectPr w:rsidR="0080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67"/>
    <w:rsid w:val="0018187D"/>
    <w:rsid w:val="0023593D"/>
    <w:rsid w:val="00643D7C"/>
    <w:rsid w:val="00712BAE"/>
    <w:rsid w:val="0080770F"/>
    <w:rsid w:val="00BD7EDA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51DC"/>
  <w15:chartTrackingRefBased/>
  <w15:docId w15:val="{4F5ED6E3-5433-495A-BBF8-8863EEC1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0F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16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16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16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16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16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16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16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16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16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16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167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2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167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27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1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07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2</cp:revision>
  <dcterms:created xsi:type="dcterms:W3CDTF">2024-05-18T05:58:00Z</dcterms:created>
  <dcterms:modified xsi:type="dcterms:W3CDTF">2024-05-18T06:10:00Z</dcterms:modified>
</cp:coreProperties>
</file>