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04BEADC6" w:rsidR="00800272"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r w:rsidRPr="008F2E60">
              <w:t>Nazeeh Almasri</w:t>
            </w:r>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Pr="008F2E60" w:rsidRDefault="00C11D13"/>
    <w:p w14:paraId="721FC86D" w14:textId="6A19D8B3" w:rsidR="00C11D13" w:rsidRPr="008F2E60" w:rsidRDefault="00C11D13">
      <w:r w:rsidRPr="008F2E60">
        <w:t>3. Kontextdiagramm</w:t>
      </w:r>
    </w:p>
    <w:p w14:paraId="5F0E340C" w14:textId="77777777" w:rsidR="00C11D13" w:rsidRPr="008F2E60" w:rsidRDefault="00C11D13"/>
    <w:p w14:paraId="0802A7C7" w14:textId="75011AA3" w:rsidR="00C11D13" w:rsidRPr="008F2E60" w:rsidRDefault="00C11D13" w:rsidP="00C11D13">
      <w:r w:rsidRPr="008F2E60">
        <w:t>4. Architekturmodell</w:t>
      </w:r>
    </w:p>
    <w:p w14:paraId="17E4D536" w14:textId="145C86A6" w:rsidR="00C11D13" w:rsidRPr="008F2E60" w:rsidRDefault="00C11D13" w:rsidP="00C11D13"/>
    <w:p w14:paraId="2A63DB96" w14:textId="3CA63FFC" w:rsidR="00C11D13" w:rsidRPr="008F2E60" w:rsidRDefault="00C11D13" w:rsidP="00C11D13">
      <w:r w:rsidRPr="008F2E60">
        <w:t>5. Use-Cases</w:t>
      </w:r>
    </w:p>
    <w:p w14:paraId="588CED87" w14:textId="77777777" w:rsidR="00C11D13" w:rsidRPr="008F2E60" w:rsidRDefault="00C11D13" w:rsidP="00C11D13"/>
    <w:p w14:paraId="46734A20" w14:textId="4ECE257F" w:rsidR="00C11D13" w:rsidRPr="008F2E60" w:rsidRDefault="00C11D13" w:rsidP="00C11D13">
      <w:r w:rsidRPr="008F2E60">
        <w:t>6. Sequenzdiagramm</w:t>
      </w:r>
    </w:p>
    <w:p w14:paraId="21C39773" w14:textId="77777777" w:rsidR="00C11D13" w:rsidRPr="008F2E60" w:rsidRDefault="00C11D13" w:rsidP="00C11D13"/>
    <w:p w14:paraId="74E6819E" w14:textId="77777777" w:rsidR="00C11D13" w:rsidRPr="008F2E60" w:rsidRDefault="00C11D13" w:rsidP="00C11D13">
      <w:r w:rsidRPr="008F2E60">
        <w:t xml:space="preserve">7. </w:t>
      </w:r>
    </w:p>
    <w:p w14:paraId="5BF26F0E" w14:textId="77777777" w:rsidR="00F011BB" w:rsidRPr="008F2E60" w:rsidRDefault="00F011BB" w:rsidP="00F011BB">
      <w:pPr>
        <w:pStyle w:val="berschrift1"/>
        <w:rPr>
          <w:color w:val="auto"/>
        </w:rPr>
      </w:pPr>
      <w:r w:rsidRPr="008F2E60">
        <w:rPr>
          <w:color w:val="auto"/>
        </w:rPr>
        <w:lastRenderedPageBreak/>
        <w:t>Funktionale Anforderungen:</w:t>
      </w:r>
    </w:p>
    <w:p w14:paraId="7E9B5150" w14:textId="77777777" w:rsidR="00F011BB" w:rsidRPr="008F2E60" w:rsidRDefault="00F011BB" w:rsidP="00F011BB">
      <w:pPr>
        <w:pStyle w:val="berschrift2"/>
        <w:rPr>
          <w:color w:val="auto"/>
        </w:rPr>
      </w:pPr>
      <w:r w:rsidRPr="008F2E60">
        <w:rPr>
          <w:color w:val="auto"/>
        </w:rPr>
        <w:t xml:space="preserve"> Muss-Kriterien:</w:t>
      </w:r>
    </w:p>
    <w:p w14:paraId="278B531D" w14:textId="68675F1F" w:rsidR="00F011BB" w:rsidRPr="008F2E60" w:rsidRDefault="00F011BB" w:rsidP="00F011BB">
      <w:pPr>
        <w:pStyle w:val="berschrift3"/>
        <w:rPr>
          <w:color w:val="auto"/>
        </w:rPr>
      </w:pPr>
      <w:r w:rsidRPr="008F2E60">
        <w:rPr>
          <w:color w:val="auto"/>
        </w:rPr>
        <w:t>Benutzeranmeldung und -authentifizierung:</w:t>
      </w:r>
    </w:p>
    <w:p w14:paraId="27004C7D" w14:textId="77777777" w:rsidR="00F011BB" w:rsidRPr="008F2E60" w:rsidRDefault="00F011BB" w:rsidP="00F011BB">
      <w:pPr>
        <w:pStyle w:val="Listenabsatz"/>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enabsatz"/>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berschrift3"/>
        <w:rPr>
          <w:color w:val="auto"/>
        </w:rPr>
      </w:pPr>
      <w:r w:rsidRPr="008F2E60">
        <w:rPr>
          <w:color w:val="auto"/>
        </w:rPr>
        <w:t>Antragstellung:</w:t>
      </w:r>
    </w:p>
    <w:p w14:paraId="51DC1799" w14:textId="77777777" w:rsidR="00F011BB" w:rsidRPr="008F2E60" w:rsidRDefault="00F011BB" w:rsidP="00F011BB">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enabsatz"/>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berschrift3"/>
        <w:rPr>
          <w:color w:val="auto"/>
        </w:rPr>
      </w:pPr>
      <w:r w:rsidRPr="008F2E60">
        <w:rPr>
          <w:color w:val="auto"/>
        </w:rPr>
        <w:t>Antragsbearbeitung:</w:t>
      </w:r>
    </w:p>
    <w:p w14:paraId="0068A80F" w14:textId="77777777" w:rsidR="00F011BB" w:rsidRPr="008F2E60" w:rsidRDefault="00F011BB" w:rsidP="00F011BB">
      <w:pPr>
        <w:pStyle w:val="Listenabsatz"/>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enabsatz"/>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berschrift3"/>
        <w:rPr>
          <w:color w:val="auto"/>
        </w:rPr>
      </w:pPr>
      <w:r w:rsidRPr="008F2E60">
        <w:rPr>
          <w:color w:val="auto"/>
        </w:rPr>
        <w:t>Kommunikation zwischen Antragsteller und Sachbearbeiter:</w:t>
      </w:r>
    </w:p>
    <w:p w14:paraId="15CDA52B" w14:textId="77777777" w:rsidR="00F011BB" w:rsidRPr="008F2E60" w:rsidRDefault="00F011BB" w:rsidP="00F011BB">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enabsatz"/>
        <w:numPr>
          <w:ilvl w:val="0"/>
          <w:numId w:val="2"/>
        </w:numPr>
      </w:pPr>
      <w:r w:rsidRPr="008F2E60">
        <w:t>Nachrichtenverläufe müssen archiviert und nachvollziehbar sein.</w:t>
      </w:r>
    </w:p>
    <w:p w14:paraId="5845A6A9" w14:textId="77777777" w:rsidR="00F011BB" w:rsidRPr="008F2E60" w:rsidRDefault="00F011BB" w:rsidP="00F011BB">
      <w:pPr>
        <w:pStyle w:val="berschrift3"/>
        <w:rPr>
          <w:color w:val="auto"/>
        </w:rPr>
      </w:pPr>
      <w:r w:rsidRPr="008F2E60">
        <w:rPr>
          <w:color w:val="auto"/>
        </w:rPr>
        <w:t>Datenbankverwaltung:</w:t>
      </w:r>
    </w:p>
    <w:p w14:paraId="0317959D" w14:textId="77777777" w:rsidR="00F011BB" w:rsidRPr="008F2E60" w:rsidRDefault="00F011BB" w:rsidP="00F011BB">
      <w:pPr>
        <w:pStyle w:val="Listenabsatz"/>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enabsatz"/>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berschrift2"/>
        <w:rPr>
          <w:color w:val="auto"/>
        </w:rPr>
      </w:pPr>
      <w:r w:rsidRPr="008F2E60">
        <w:rPr>
          <w:color w:val="auto"/>
        </w:rPr>
        <w:t>Kann-Kriterien:</w:t>
      </w:r>
    </w:p>
    <w:p w14:paraId="294BE227" w14:textId="77777777" w:rsidR="00F011BB" w:rsidRPr="008F2E60" w:rsidRDefault="00F011BB" w:rsidP="00F011BB">
      <w:pPr>
        <w:pStyle w:val="berschrift3"/>
        <w:rPr>
          <w:color w:val="auto"/>
        </w:rPr>
      </w:pPr>
      <w:r w:rsidRPr="008F2E60">
        <w:rPr>
          <w:color w:val="auto"/>
        </w:rPr>
        <w:t>Benutzeranmeldung und -authentifizierung:</w:t>
      </w:r>
    </w:p>
    <w:p w14:paraId="5F2FA8DD" w14:textId="77777777" w:rsidR="00F011BB" w:rsidRPr="008F2E60" w:rsidRDefault="00F011BB" w:rsidP="00F011BB">
      <w:pPr>
        <w:pStyle w:val="Listenabsatz"/>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berschrift3"/>
        <w:rPr>
          <w:color w:val="auto"/>
        </w:rPr>
      </w:pPr>
      <w:r w:rsidRPr="008F2E60">
        <w:rPr>
          <w:color w:val="auto"/>
        </w:rPr>
        <w:t>Antragstellung:</w:t>
      </w:r>
    </w:p>
    <w:p w14:paraId="147735BA" w14:textId="77777777" w:rsidR="00F011BB" w:rsidRPr="008F2E60" w:rsidRDefault="00F011BB" w:rsidP="00F011BB">
      <w:pPr>
        <w:pStyle w:val="Listenabsatz"/>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berschrift3"/>
        <w:rPr>
          <w:color w:val="auto"/>
        </w:rPr>
      </w:pPr>
      <w:r w:rsidRPr="008F2E60">
        <w:rPr>
          <w:color w:val="auto"/>
        </w:rPr>
        <w:lastRenderedPageBreak/>
        <w:t>Antragsbearbeitung:</w:t>
      </w:r>
    </w:p>
    <w:p w14:paraId="1E041A46" w14:textId="77777777" w:rsidR="00F011BB" w:rsidRPr="008F2E60" w:rsidRDefault="00F011BB" w:rsidP="00F011BB">
      <w:pPr>
        <w:pStyle w:val="Listenabsatz"/>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berschrift3"/>
        <w:rPr>
          <w:color w:val="auto"/>
        </w:rPr>
      </w:pPr>
      <w:r w:rsidRPr="008F2E60">
        <w:rPr>
          <w:color w:val="auto"/>
        </w:rPr>
        <w:t>Kommunikation zwischen Antragsteller und Sachbearbeiter:</w:t>
      </w:r>
    </w:p>
    <w:p w14:paraId="65458C00" w14:textId="77777777" w:rsidR="00F011BB" w:rsidRPr="008F2E60" w:rsidRDefault="00F011BB" w:rsidP="00F011BB">
      <w:pPr>
        <w:pStyle w:val="Listenabsatz"/>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berschrift3"/>
        <w:rPr>
          <w:color w:val="auto"/>
        </w:rPr>
      </w:pPr>
      <w:r w:rsidRPr="008F2E60">
        <w:rPr>
          <w:color w:val="auto"/>
        </w:rPr>
        <w:t>Datenbankverwaltung:</w:t>
      </w:r>
    </w:p>
    <w:p w14:paraId="27BCC281" w14:textId="77777777" w:rsidR="00F011BB" w:rsidRPr="008F2E60" w:rsidRDefault="00F011BB" w:rsidP="00F011BB">
      <w:pPr>
        <w:pStyle w:val="Listenabsatz"/>
        <w:numPr>
          <w:ilvl w:val="0"/>
          <w:numId w:val="2"/>
        </w:numPr>
      </w:pPr>
      <w:r w:rsidRPr="008F2E60">
        <w:t>Die Anwendung kann Mechanismen für die automatische Datenbereinigung und -archivierung bereitstellen.</w:t>
      </w:r>
    </w:p>
    <w:p w14:paraId="0F7E86B0" w14:textId="77777777" w:rsidR="00F011BB" w:rsidRPr="008F2E60" w:rsidRDefault="00F011BB" w:rsidP="00F011BB">
      <w:pPr>
        <w:pStyle w:val="berschrift1"/>
        <w:rPr>
          <w:color w:val="auto"/>
        </w:rPr>
      </w:pPr>
      <w:r w:rsidRPr="008F2E60">
        <w:rPr>
          <w:color w:val="auto"/>
        </w:rPr>
        <w:t>Nichtfunktionale Anforderungen:</w:t>
      </w:r>
    </w:p>
    <w:p w14:paraId="0401CDC8" w14:textId="77777777" w:rsidR="00F011BB" w:rsidRPr="008F2E60" w:rsidRDefault="00F011BB" w:rsidP="00F011BB">
      <w:pPr>
        <w:pStyle w:val="berschrift2"/>
        <w:rPr>
          <w:color w:val="auto"/>
        </w:rPr>
      </w:pPr>
      <w:r w:rsidRPr="008F2E60">
        <w:rPr>
          <w:color w:val="auto"/>
        </w:rPr>
        <w:t>Muss-Kriterien:</w:t>
      </w:r>
    </w:p>
    <w:p w14:paraId="54401BD7" w14:textId="77777777" w:rsidR="00F011BB" w:rsidRPr="008F2E60" w:rsidRDefault="00F011BB" w:rsidP="00F011BB">
      <w:pPr>
        <w:pStyle w:val="berschrift3"/>
        <w:rPr>
          <w:color w:val="auto"/>
        </w:rPr>
      </w:pPr>
      <w:r w:rsidRPr="008F2E60">
        <w:rPr>
          <w:color w:val="auto"/>
        </w:rPr>
        <w:t>Sicherheit:</w:t>
      </w:r>
    </w:p>
    <w:p w14:paraId="3A78EB0F" w14:textId="77777777" w:rsidR="00F011BB" w:rsidRPr="008F2E60" w:rsidRDefault="00F011BB" w:rsidP="00F011BB">
      <w:pPr>
        <w:pStyle w:val="Listenabsatz"/>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enabsatz"/>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berschrift3"/>
        <w:rPr>
          <w:color w:val="auto"/>
        </w:rPr>
      </w:pPr>
      <w:r w:rsidRPr="008F2E60">
        <w:rPr>
          <w:color w:val="auto"/>
        </w:rPr>
        <w:t>Skalierbarkeit:</w:t>
      </w:r>
    </w:p>
    <w:p w14:paraId="66FAFBB3" w14:textId="77777777" w:rsidR="00F011BB" w:rsidRPr="008F2E60" w:rsidRDefault="00F011BB" w:rsidP="00F011BB">
      <w:pPr>
        <w:pStyle w:val="Listenabsatz"/>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berschrift3"/>
        <w:rPr>
          <w:color w:val="auto"/>
        </w:rPr>
      </w:pPr>
      <w:r w:rsidRPr="008F2E60">
        <w:rPr>
          <w:color w:val="auto"/>
        </w:rPr>
        <w:t>Benutzerfreundlichkeit:</w:t>
      </w:r>
    </w:p>
    <w:p w14:paraId="48DF356A" w14:textId="77777777" w:rsidR="00F011BB" w:rsidRPr="008F2E60" w:rsidRDefault="00F011BB" w:rsidP="00F011BB">
      <w:pPr>
        <w:pStyle w:val="Listenabsatz"/>
        <w:numPr>
          <w:ilvl w:val="0"/>
          <w:numId w:val="2"/>
        </w:numPr>
      </w:pPr>
      <w:r w:rsidRPr="008F2E60">
        <w:t>Die Benutzeroberfläche muss intuitiv und benutzerfreundlich sein.</w:t>
      </w:r>
    </w:p>
    <w:p w14:paraId="3610F4BB" w14:textId="77777777" w:rsidR="00F011BB" w:rsidRPr="008F2E60" w:rsidRDefault="00F011BB" w:rsidP="00F011BB">
      <w:pPr>
        <w:pStyle w:val="Listenabsatz"/>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berschrift3"/>
        <w:rPr>
          <w:color w:val="auto"/>
        </w:rPr>
      </w:pPr>
      <w:r w:rsidRPr="008F2E60">
        <w:rPr>
          <w:color w:val="auto"/>
        </w:rPr>
        <w:t>Leistung:</w:t>
      </w:r>
    </w:p>
    <w:p w14:paraId="0CFB9B54" w14:textId="77777777" w:rsidR="00F011BB" w:rsidRPr="008F2E60" w:rsidRDefault="00F011BB" w:rsidP="00F011BB">
      <w:pPr>
        <w:pStyle w:val="Listenabsatz"/>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enabsatz"/>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berschrift2"/>
        <w:rPr>
          <w:color w:val="auto"/>
        </w:rPr>
      </w:pPr>
      <w:r w:rsidRPr="008F2E60">
        <w:rPr>
          <w:color w:val="auto"/>
        </w:rPr>
        <w:t>Kann-Kriterien:</w:t>
      </w:r>
    </w:p>
    <w:p w14:paraId="2AB1CE29" w14:textId="77777777" w:rsidR="00F011BB" w:rsidRPr="008F2E60" w:rsidRDefault="00F011BB" w:rsidP="00F011BB">
      <w:pPr>
        <w:pStyle w:val="berschrift3"/>
        <w:rPr>
          <w:color w:val="auto"/>
        </w:rPr>
      </w:pPr>
      <w:r w:rsidRPr="008F2E60">
        <w:rPr>
          <w:color w:val="auto"/>
        </w:rPr>
        <w:t>Sicherheit:</w:t>
      </w:r>
    </w:p>
    <w:p w14:paraId="023EC42E" w14:textId="77777777" w:rsidR="00F011BB" w:rsidRPr="008F2E60" w:rsidRDefault="00F011BB" w:rsidP="00F011BB">
      <w:pPr>
        <w:pStyle w:val="Listenabsatz"/>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berschrift3"/>
        <w:rPr>
          <w:color w:val="auto"/>
        </w:rPr>
      </w:pPr>
      <w:r w:rsidRPr="008F2E60">
        <w:rPr>
          <w:color w:val="auto"/>
        </w:rPr>
        <w:lastRenderedPageBreak/>
        <w:t>Skalierbarkeit:</w:t>
      </w:r>
    </w:p>
    <w:p w14:paraId="2DB2F6A7" w14:textId="77777777" w:rsidR="00F011BB" w:rsidRPr="008F2E60" w:rsidRDefault="00F011BB" w:rsidP="00F011BB">
      <w:pPr>
        <w:pStyle w:val="Listenabsatz"/>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berschrift3"/>
        <w:rPr>
          <w:color w:val="auto"/>
        </w:rPr>
      </w:pPr>
      <w:r w:rsidRPr="008F2E60">
        <w:rPr>
          <w:color w:val="auto"/>
        </w:rPr>
        <w:t>Benutzerfreundlichkeit:</w:t>
      </w:r>
    </w:p>
    <w:p w14:paraId="1D502BEF" w14:textId="77777777" w:rsidR="00F011BB" w:rsidRPr="008F2E60" w:rsidRDefault="00F011BB" w:rsidP="00F011BB">
      <w:pPr>
        <w:pStyle w:val="Listenabsatz"/>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berschrift3"/>
        <w:rPr>
          <w:color w:val="auto"/>
        </w:rPr>
      </w:pPr>
      <w:r w:rsidRPr="008F2E60">
        <w:rPr>
          <w:color w:val="auto"/>
        </w:rPr>
        <w:t>Leistung:</w:t>
      </w:r>
    </w:p>
    <w:p w14:paraId="7A14DAB7" w14:textId="77777777" w:rsidR="00F011BB" w:rsidRPr="008F2E60" w:rsidRDefault="00F011BB" w:rsidP="00F011BB">
      <w:pPr>
        <w:pStyle w:val="Listenabsatz"/>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8F2E60" w:rsidRDefault="00C11D13" w:rsidP="00C11D13">
      <w:r w:rsidRPr="008F2E60">
        <w:t>8. GUI-Prototyp</w:t>
      </w:r>
    </w:p>
    <w:p w14:paraId="0857F823" w14:textId="77777777" w:rsidR="000C1B6B" w:rsidRPr="008F2E60" w:rsidRDefault="000C1B6B" w:rsidP="00C11D13"/>
    <w:p w14:paraId="203927CA" w14:textId="409A0B44" w:rsidR="000C1B6B" w:rsidRPr="008F2E60" w:rsidRDefault="000C1B6B" w:rsidP="00C11D13">
      <w:r w:rsidRPr="008F2E60">
        <w:t>9. Klassendiagramm</w:t>
      </w:r>
    </w:p>
    <w:sectPr w:rsidR="000C1B6B" w:rsidRPr="008F2E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2"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995913088">
    <w:abstractNumId w:val="0"/>
  </w:num>
  <w:num w:numId="2" w16cid:durableId="603927062">
    <w:abstractNumId w:val="1"/>
  </w:num>
  <w:num w:numId="3" w16cid:durableId="993727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494200"/>
    <w:rsid w:val="007A650C"/>
    <w:rsid w:val="00800272"/>
    <w:rsid w:val="008D08D4"/>
    <w:rsid w:val="008F2E60"/>
    <w:rsid w:val="00B70BC5"/>
    <w:rsid w:val="00C11D13"/>
    <w:rsid w:val="00F01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dc:creator>
  <cp:keywords/>
  <dc:description/>
  <cp:lastModifiedBy>Nazeeh Almasri</cp:lastModifiedBy>
  <cp:revision>7</cp:revision>
  <dcterms:created xsi:type="dcterms:W3CDTF">2024-04-17T12:34:00Z</dcterms:created>
  <dcterms:modified xsi:type="dcterms:W3CDTF">2024-04-17T14:52:00Z</dcterms:modified>
</cp:coreProperties>
</file>