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933F" w14:textId="77777777" w:rsidR="00F135B8" w:rsidRPr="00F135B8" w:rsidRDefault="00F135B8" w:rsidP="00F135B8">
      <w:pPr>
        <w:rPr>
          <w:b/>
          <w:bCs/>
        </w:rPr>
      </w:pPr>
      <w:r w:rsidRPr="00F135B8">
        <w:rPr>
          <w:b/>
          <w:bCs/>
        </w:rPr>
        <w:t>1. Architectural Design &amp; Justification</w:t>
      </w:r>
    </w:p>
    <w:p w14:paraId="48DFBACB" w14:textId="77777777" w:rsidR="00F135B8" w:rsidRPr="00C23BB2" w:rsidRDefault="00F135B8" w:rsidP="00F135B8">
      <w:pPr>
        <w:rPr>
          <w:b/>
          <w:bCs/>
          <w:u w:val="single"/>
        </w:rPr>
      </w:pPr>
      <w:r w:rsidRPr="00C23BB2">
        <w:rPr>
          <w:b/>
          <w:bCs/>
          <w:u w:val="single"/>
        </w:rPr>
        <w:t>1.1 Architectural Overview</w:t>
      </w:r>
    </w:p>
    <w:p w14:paraId="4A0DCE98" w14:textId="77777777" w:rsidR="00F135B8" w:rsidRPr="00F135B8" w:rsidRDefault="00F135B8" w:rsidP="00F135B8">
      <w:r w:rsidRPr="00F135B8">
        <w:t xml:space="preserve">In this section, define the organizing principle of your </w:t>
      </w:r>
      <w:r w:rsidRPr="00F135B8">
        <w:rPr>
          <w:b/>
          <w:bCs/>
        </w:rPr>
        <w:t>Lost and Found</w:t>
      </w:r>
      <w:r w:rsidRPr="00F135B8">
        <w:t xml:space="preserve"> system. </w:t>
      </w:r>
    </w:p>
    <w:p w14:paraId="0EBB76B0" w14:textId="77777777" w:rsidR="00F135B8" w:rsidRPr="00F135B8" w:rsidRDefault="00F135B8" w:rsidP="00F135B8">
      <w:pPr>
        <w:numPr>
          <w:ilvl w:val="0"/>
          <w:numId w:val="1"/>
        </w:numPr>
      </w:pPr>
      <w:r w:rsidRPr="00F135B8">
        <w:rPr>
          <w:b/>
          <w:bCs/>
        </w:rPr>
        <w:t>System Scale:</w:t>
      </w:r>
      <w:r w:rsidRPr="00F135B8">
        <w:t xml:space="preserve"> The project follows </w:t>
      </w:r>
      <w:r w:rsidRPr="00F135B8">
        <w:rPr>
          <w:b/>
          <w:bCs/>
        </w:rPr>
        <w:t>Architecture in the Small</w:t>
      </w:r>
      <w:r w:rsidRPr="00F135B8">
        <w:t xml:space="preserve">, focusing on the decomposition of a single program into components. </w:t>
      </w:r>
    </w:p>
    <w:p w14:paraId="48C4ECC4" w14:textId="77777777" w:rsidR="00F135B8" w:rsidRPr="00F135B8" w:rsidRDefault="00F135B8" w:rsidP="00F135B8">
      <w:pPr>
        <w:numPr>
          <w:ilvl w:val="0"/>
          <w:numId w:val="1"/>
        </w:numPr>
      </w:pPr>
      <w:r w:rsidRPr="00F135B8">
        <w:rPr>
          <w:b/>
          <w:bCs/>
        </w:rPr>
        <w:t>Primary Strategy:</w:t>
      </w:r>
      <w:r w:rsidRPr="00F135B8">
        <w:t xml:space="preserve"> To manage uncertainty regarding future requirements and technology choices, we have adopted a high-level infrastructure that prioritizes modularity and separation of concerns. </w:t>
      </w:r>
    </w:p>
    <w:p w14:paraId="45BC0933" w14:textId="77777777" w:rsidR="00F135B8" w:rsidRPr="00F135B8" w:rsidRDefault="00F135B8" w:rsidP="00F135B8">
      <w:pPr>
        <w:numPr>
          <w:ilvl w:val="0"/>
          <w:numId w:val="1"/>
        </w:numPr>
      </w:pPr>
      <w:r w:rsidRPr="00F135B8">
        <w:rPr>
          <w:b/>
          <w:bCs/>
        </w:rPr>
        <w:t>Selected Patterns:</w:t>
      </w:r>
      <w:r w:rsidRPr="00F135B8">
        <w:t xml:space="preserve"> The system integrates </w:t>
      </w:r>
      <w:r w:rsidRPr="00F135B8">
        <w:rPr>
          <w:b/>
          <w:bCs/>
        </w:rPr>
        <w:t>Layered Architecture</w:t>
      </w:r>
      <w:r w:rsidRPr="00F135B8">
        <w:t xml:space="preserve"> and the </w:t>
      </w:r>
      <w:r w:rsidRPr="00F135B8">
        <w:rPr>
          <w:b/>
          <w:bCs/>
        </w:rPr>
        <w:t>Model-View-Controller (MVC)</w:t>
      </w:r>
      <w:r w:rsidRPr="00F135B8">
        <w:t xml:space="preserve"> pattern. </w:t>
      </w:r>
    </w:p>
    <w:p w14:paraId="556D926E" w14:textId="77777777" w:rsidR="00F135B8" w:rsidRDefault="00F135B8" w:rsidP="00F135B8">
      <w:pPr>
        <w:rPr>
          <w:b/>
          <w:bCs/>
        </w:rPr>
      </w:pPr>
    </w:p>
    <w:p w14:paraId="341DDA56" w14:textId="77777777" w:rsidR="00F135B8" w:rsidRDefault="00F135B8" w:rsidP="00F135B8">
      <w:pPr>
        <w:rPr>
          <w:b/>
          <w:bCs/>
        </w:rPr>
      </w:pPr>
    </w:p>
    <w:p w14:paraId="3A7E7174" w14:textId="67975828" w:rsidR="00F135B8" w:rsidRPr="00C23BB2" w:rsidRDefault="00F135B8" w:rsidP="00F135B8">
      <w:pPr>
        <w:rPr>
          <w:b/>
          <w:bCs/>
          <w:u w:val="single"/>
        </w:rPr>
      </w:pPr>
      <w:r w:rsidRPr="00C23BB2">
        <w:rPr>
          <w:b/>
          <w:bCs/>
          <w:u w:val="single"/>
        </w:rPr>
        <w:t>1.2 Pattern 1: Layered Architecture</w:t>
      </w:r>
    </w:p>
    <w:p w14:paraId="1FD33520" w14:textId="77777777" w:rsidR="00F135B8" w:rsidRPr="00F135B8" w:rsidRDefault="00F135B8" w:rsidP="00F135B8">
      <w:r w:rsidRPr="00F135B8">
        <w:t xml:space="preserve">Explain the horizontal organization of your system. </w:t>
      </w:r>
    </w:p>
    <w:p w14:paraId="04A9D921" w14:textId="77777777" w:rsidR="00F135B8" w:rsidRPr="00F135B8" w:rsidRDefault="00F135B8" w:rsidP="00F135B8">
      <w:pPr>
        <w:numPr>
          <w:ilvl w:val="0"/>
          <w:numId w:val="2"/>
        </w:numPr>
      </w:pPr>
      <w:r w:rsidRPr="00F135B8">
        <w:rPr>
          <w:b/>
          <w:bCs/>
        </w:rPr>
        <w:t>Definition:</w:t>
      </w:r>
      <w:r w:rsidRPr="00F135B8">
        <w:t xml:space="preserve"> This style organizes the system into a set of layers, where each layer provides services to the one immediately above it. </w:t>
      </w:r>
    </w:p>
    <w:p w14:paraId="02FB8BED" w14:textId="77777777" w:rsidR="00F135B8" w:rsidRPr="00F135B8" w:rsidRDefault="00F135B8" w:rsidP="00F135B8">
      <w:pPr>
        <w:numPr>
          <w:ilvl w:val="0"/>
          <w:numId w:val="2"/>
        </w:numPr>
      </w:pPr>
      <w:r w:rsidRPr="00F135B8">
        <w:rPr>
          <w:b/>
          <w:bCs/>
        </w:rPr>
        <w:t>Suitability:</w:t>
      </w:r>
      <w:r w:rsidRPr="00F135B8">
        <w:t xml:space="preserve"> This is highly suitable for an information system like ours because it models the interfacing of sub-systems (UI, Logic, and Data). </w:t>
      </w:r>
    </w:p>
    <w:p w14:paraId="0733BAC6" w14:textId="77777777" w:rsidR="00F135B8" w:rsidRPr="00F135B8" w:rsidRDefault="00F135B8" w:rsidP="00F135B8">
      <w:pPr>
        <w:numPr>
          <w:ilvl w:val="0"/>
          <w:numId w:val="2"/>
        </w:numPr>
      </w:pPr>
      <w:r w:rsidRPr="00F135B8">
        <w:rPr>
          <w:b/>
          <w:bCs/>
        </w:rPr>
        <w:t>Support for Requirements:</w:t>
      </w:r>
    </w:p>
    <w:p w14:paraId="6690EFD5" w14:textId="77777777" w:rsidR="00F135B8" w:rsidRPr="00F135B8" w:rsidRDefault="00F135B8" w:rsidP="00F135B8">
      <w:pPr>
        <w:numPr>
          <w:ilvl w:val="1"/>
          <w:numId w:val="2"/>
        </w:numPr>
      </w:pPr>
      <w:r w:rsidRPr="00F135B8">
        <w:rPr>
          <w:b/>
          <w:bCs/>
        </w:rPr>
        <w:t>Data Isolation:</w:t>
      </w:r>
      <w:r w:rsidRPr="00F135B8">
        <w:t xml:space="preserve"> By keeping the database in an inner layer, we protect critical assets. </w:t>
      </w:r>
    </w:p>
    <w:p w14:paraId="614DAE29" w14:textId="16363362" w:rsidR="00F135B8" w:rsidRPr="00F135B8" w:rsidRDefault="00F135B8" w:rsidP="00F135B8">
      <w:pPr>
        <w:numPr>
          <w:ilvl w:val="1"/>
          <w:numId w:val="2"/>
        </w:numPr>
      </w:pPr>
      <w:r w:rsidRPr="00F135B8">
        <w:rPr>
          <w:b/>
          <w:bCs/>
        </w:rPr>
        <w:t>Incremental Development:</w:t>
      </w:r>
      <w:r w:rsidRPr="00F135B8">
        <w:t xml:space="preserve"> Since our team has five members, this pattern allows </w:t>
      </w:r>
      <w:r>
        <w:t>us</w:t>
      </w:r>
      <w:r w:rsidRPr="00F135B8">
        <w:t xml:space="preserve"> to develop sub-systems in different layers simultaneously. </w:t>
      </w:r>
    </w:p>
    <w:p w14:paraId="7C1F4C1C" w14:textId="77777777" w:rsidR="00F135B8" w:rsidRDefault="00F135B8" w:rsidP="00F135B8">
      <w:pPr>
        <w:numPr>
          <w:ilvl w:val="0"/>
          <w:numId w:val="2"/>
        </w:numPr>
      </w:pPr>
      <w:r w:rsidRPr="00F135B8">
        <w:rPr>
          <w:b/>
          <w:bCs/>
        </w:rPr>
        <w:t>Code Reference:</w:t>
      </w:r>
      <w:r w:rsidRPr="00F135B8">
        <w:t xml:space="preserve"> The Repository classes represent the Data Access Layer, while the Service classes act as the Business Logic Layer. </w:t>
      </w:r>
    </w:p>
    <w:p w14:paraId="2CC63D90" w14:textId="77777777" w:rsidR="00AF369A" w:rsidRDefault="00AF369A" w:rsidP="00AF369A">
      <w:pPr>
        <w:ind w:left="720"/>
        <w:rPr>
          <w:b/>
          <w:bCs/>
          <w:rtl/>
        </w:rPr>
      </w:pPr>
    </w:p>
    <w:p w14:paraId="18DC81BD" w14:textId="77777777" w:rsidR="00AF369A" w:rsidRDefault="00AF369A" w:rsidP="00AF369A">
      <w:pPr>
        <w:ind w:left="720"/>
        <w:rPr>
          <w:b/>
          <w:bCs/>
          <w:rtl/>
        </w:rPr>
      </w:pPr>
    </w:p>
    <w:p w14:paraId="21972C3B" w14:textId="26DE3D30" w:rsidR="00AF369A" w:rsidRPr="00F135B8" w:rsidRDefault="00AF369A" w:rsidP="00AF369A">
      <w:pPr>
        <w:ind w:left="720"/>
      </w:pPr>
      <w:r>
        <w:rPr>
          <w:noProof/>
        </w:rPr>
        <w:lastRenderedPageBreak/>
        <w:drawing>
          <wp:inline distT="0" distB="0" distL="0" distR="0" wp14:anchorId="483A6113" wp14:editId="02AAE841">
            <wp:extent cx="5266667" cy="5742857"/>
            <wp:effectExtent l="0" t="0" r="0" b="0"/>
            <wp:docPr id="144138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86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5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4DEC" w14:textId="77777777" w:rsidR="00F135B8" w:rsidRDefault="00F135B8" w:rsidP="00F135B8">
      <w:pPr>
        <w:rPr>
          <w:b/>
          <w:bCs/>
        </w:rPr>
      </w:pPr>
    </w:p>
    <w:p w14:paraId="40774913" w14:textId="77777777" w:rsidR="00F135B8" w:rsidRDefault="00F135B8" w:rsidP="00F135B8">
      <w:pPr>
        <w:rPr>
          <w:b/>
          <w:bCs/>
        </w:rPr>
      </w:pPr>
    </w:p>
    <w:p w14:paraId="69C50678" w14:textId="77777777" w:rsidR="00F135B8" w:rsidRDefault="00F135B8" w:rsidP="00F135B8">
      <w:pPr>
        <w:rPr>
          <w:b/>
          <w:bCs/>
        </w:rPr>
      </w:pPr>
    </w:p>
    <w:p w14:paraId="07B1E119" w14:textId="77777777" w:rsidR="00F135B8" w:rsidRDefault="00F135B8" w:rsidP="00F135B8">
      <w:pPr>
        <w:rPr>
          <w:b/>
          <w:bCs/>
        </w:rPr>
      </w:pPr>
    </w:p>
    <w:p w14:paraId="04A82F0F" w14:textId="77777777" w:rsidR="00AF369A" w:rsidRDefault="00AF369A" w:rsidP="00F135B8">
      <w:pPr>
        <w:rPr>
          <w:b/>
          <w:bCs/>
          <w:rtl/>
        </w:rPr>
      </w:pPr>
    </w:p>
    <w:p w14:paraId="09D75775" w14:textId="77777777" w:rsidR="00AF369A" w:rsidRDefault="00AF369A" w:rsidP="00F135B8">
      <w:pPr>
        <w:rPr>
          <w:b/>
          <w:bCs/>
          <w:rtl/>
        </w:rPr>
      </w:pPr>
    </w:p>
    <w:p w14:paraId="0F5B1713" w14:textId="77777777" w:rsidR="00AF369A" w:rsidRDefault="00AF369A" w:rsidP="00F135B8">
      <w:pPr>
        <w:rPr>
          <w:b/>
          <w:bCs/>
          <w:rtl/>
        </w:rPr>
      </w:pPr>
    </w:p>
    <w:p w14:paraId="57B7B99E" w14:textId="2542D110" w:rsidR="00F135B8" w:rsidRPr="00C23BB2" w:rsidRDefault="00F135B8" w:rsidP="00F135B8">
      <w:pPr>
        <w:rPr>
          <w:b/>
          <w:bCs/>
          <w:u w:val="single"/>
        </w:rPr>
      </w:pPr>
      <w:r w:rsidRPr="00C23BB2">
        <w:rPr>
          <w:b/>
          <w:bCs/>
          <w:u w:val="single"/>
        </w:rPr>
        <w:lastRenderedPageBreak/>
        <w:t>1.3 Pattern 2: Model-View-Controller (MVC)</w:t>
      </w:r>
    </w:p>
    <w:p w14:paraId="3E58CE85" w14:textId="77777777" w:rsidR="00F135B8" w:rsidRPr="00F135B8" w:rsidRDefault="00F135B8" w:rsidP="00F135B8">
      <w:r w:rsidRPr="00F135B8">
        <w:t xml:space="preserve">Explain how you separate the UI logic from the data handling. </w:t>
      </w:r>
    </w:p>
    <w:p w14:paraId="6FF7A246" w14:textId="77777777" w:rsidR="00F135B8" w:rsidRPr="00F135B8" w:rsidRDefault="00F135B8" w:rsidP="00F135B8">
      <w:pPr>
        <w:numPr>
          <w:ilvl w:val="0"/>
          <w:numId w:val="3"/>
        </w:numPr>
      </w:pPr>
      <w:r w:rsidRPr="00F135B8">
        <w:rPr>
          <w:b/>
          <w:bCs/>
        </w:rPr>
        <w:t>Definition:</w:t>
      </w:r>
      <w:r w:rsidRPr="00F135B8">
        <w:t xml:space="preserve"> MVC separates the system into three logical components: the </w:t>
      </w:r>
      <w:r w:rsidRPr="00F135B8">
        <w:rPr>
          <w:b/>
          <w:bCs/>
        </w:rPr>
        <w:t>Model</w:t>
      </w:r>
      <w:r w:rsidRPr="00F135B8">
        <w:t xml:space="preserve"> (data management), the </w:t>
      </w:r>
      <w:r w:rsidRPr="00F135B8">
        <w:rPr>
          <w:b/>
          <w:bCs/>
        </w:rPr>
        <w:t>View</w:t>
      </w:r>
      <w:r w:rsidRPr="00F135B8">
        <w:t xml:space="preserve"> (data presentation), and the </w:t>
      </w:r>
      <w:r w:rsidRPr="00F135B8">
        <w:rPr>
          <w:b/>
          <w:bCs/>
        </w:rPr>
        <w:t>Controller</w:t>
      </w:r>
      <w:r w:rsidRPr="00F135B8">
        <w:t xml:space="preserve"> (interaction logic). </w:t>
      </w:r>
    </w:p>
    <w:p w14:paraId="0A194F18" w14:textId="77777777" w:rsidR="00F135B8" w:rsidRPr="00F135B8" w:rsidRDefault="00F135B8" w:rsidP="00F135B8">
      <w:pPr>
        <w:numPr>
          <w:ilvl w:val="0"/>
          <w:numId w:val="3"/>
        </w:numPr>
      </w:pPr>
      <w:r w:rsidRPr="00F135B8">
        <w:rPr>
          <w:b/>
          <w:bCs/>
        </w:rPr>
        <w:t>Suitability:</w:t>
      </w:r>
      <w:r w:rsidRPr="00F135B8">
        <w:t xml:space="preserve"> This is used because the "Lost and Found" system requires multiple ways to interact with data (e.g., student search vs. admin management). </w:t>
      </w:r>
    </w:p>
    <w:p w14:paraId="07FC0258" w14:textId="77777777" w:rsidR="00F135B8" w:rsidRPr="00F135B8" w:rsidRDefault="00F135B8" w:rsidP="00F135B8">
      <w:pPr>
        <w:numPr>
          <w:ilvl w:val="0"/>
          <w:numId w:val="3"/>
        </w:numPr>
      </w:pPr>
      <w:r w:rsidRPr="00F135B8">
        <w:rPr>
          <w:b/>
          <w:bCs/>
        </w:rPr>
        <w:t>Support for Requirements:</w:t>
      </w:r>
    </w:p>
    <w:p w14:paraId="69F2AD67" w14:textId="77777777" w:rsidR="00F135B8" w:rsidRPr="00F135B8" w:rsidRDefault="00F135B8" w:rsidP="00F135B8">
      <w:pPr>
        <w:numPr>
          <w:ilvl w:val="1"/>
          <w:numId w:val="3"/>
        </w:numPr>
      </w:pPr>
      <w:r w:rsidRPr="00F135B8">
        <w:rPr>
          <w:b/>
          <w:bCs/>
        </w:rPr>
        <w:t>Independent Change:</w:t>
      </w:r>
      <w:r w:rsidRPr="00F135B8">
        <w:t xml:space="preserve"> It allows the user interface (View) to be updated or replaced (e.g., changing from a desktop app to a web browser) without modifying the core logic. </w:t>
      </w:r>
    </w:p>
    <w:p w14:paraId="1DF3348B" w14:textId="77777777" w:rsidR="00F135B8" w:rsidRPr="00F135B8" w:rsidRDefault="00F135B8" w:rsidP="00F135B8">
      <w:pPr>
        <w:numPr>
          <w:ilvl w:val="1"/>
          <w:numId w:val="3"/>
        </w:numPr>
      </w:pPr>
      <w:r w:rsidRPr="00F135B8">
        <w:rPr>
          <w:b/>
          <w:bCs/>
        </w:rPr>
        <w:t>Control Flow:</w:t>
      </w:r>
      <w:r w:rsidRPr="00F135B8">
        <w:t xml:space="preserve"> The Controller manages key presses and mouse clicks, passing these to the Model to update item states. </w:t>
      </w:r>
    </w:p>
    <w:p w14:paraId="62766EC9" w14:textId="1E149901" w:rsidR="00C23BB2" w:rsidRDefault="00C23BB2" w:rsidP="00F135B8">
      <w:pPr>
        <w:rPr>
          <w:b/>
          <w:bCs/>
        </w:rPr>
      </w:pPr>
      <w:r>
        <w:rPr>
          <w:noProof/>
        </w:rPr>
        <w:drawing>
          <wp:inline distT="0" distB="0" distL="0" distR="0" wp14:anchorId="173E7AFB" wp14:editId="0C10F9C3">
            <wp:extent cx="5943600" cy="1730375"/>
            <wp:effectExtent l="0" t="0" r="0" b="3175"/>
            <wp:docPr id="19485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4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C23D" w14:textId="77777777" w:rsidR="00C23BB2" w:rsidRDefault="00C23BB2" w:rsidP="00F135B8">
      <w:pPr>
        <w:rPr>
          <w:b/>
          <w:bCs/>
        </w:rPr>
      </w:pPr>
    </w:p>
    <w:p w14:paraId="1363C3CC" w14:textId="77777777" w:rsidR="00C23BB2" w:rsidRDefault="00C23BB2" w:rsidP="00F135B8">
      <w:pPr>
        <w:rPr>
          <w:b/>
          <w:bCs/>
        </w:rPr>
      </w:pPr>
    </w:p>
    <w:p w14:paraId="47584AA4" w14:textId="77777777" w:rsidR="00C23BB2" w:rsidRDefault="00C23BB2" w:rsidP="00F135B8">
      <w:pPr>
        <w:rPr>
          <w:b/>
          <w:bCs/>
        </w:rPr>
      </w:pPr>
    </w:p>
    <w:p w14:paraId="6FE001A4" w14:textId="77777777" w:rsidR="00C23BB2" w:rsidRDefault="00C23BB2" w:rsidP="00F135B8">
      <w:pPr>
        <w:rPr>
          <w:b/>
          <w:bCs/>
        </w:rPr>
      </w:pPr>
    </w:p>
    <w:p w14:paraId="02DC336C" w14:textId="77777777" w:rsidR="00C23BB2" w:rsidRDefault="00C23BB2" w:rsidP="00F135B8">
      <w:pPr>
        <w:rPr>
          <w:b/>
          <w:bCs/>
        </w:rPr>
      </w:pPr>
    </w:p>
    <w:p w14:paraId="3F811D98" w14:textId="77777777" w:rsidR="00C23BB2" w:rsidRDefault="00C23BB2" w:rsidP="00F135B8">
      <w:pPr>
        <w:rPr>
          <w:b/>
          <w:bCs/>
        </w:rPr>
      </w:pPr>
    </w:p>
    <w:p w14:paraId="728133D9" w14:textId="0FD2D09C" w:rsidR="00C23BB2" w:rsidRPr="00C23BB2" w:rsidRDefault="00F135B8" w:rsidP="00C23BB2">
      <w:pPr>
        <w:rPr>
          <w:u w:val="single"/>
        </w:rPr>
      </w:pPr>
      <w:r w:rsidRPr="00C23BB2">
        <w:rPr>
          <w:b/>
          <w:bCs/>
          <w:u w:val="single"/>
        </w:rPr>
        <w:t>1.4 Complementary Relationship</w:t>
      </w:r>
    </w:p>
    <w:p w14:paraId="57D2E85D" w14:textId="77777777" w:rsidR="00F135B8" w:rsidRPr="00F135B8" w:rsidRDefault="00F135B8" w:rsidP="00F135B8">
      <w:pPr>
        <w:numPr>
          <w:ilvl w:val="0"/>
          <w:numId w:val="4"/>
        </w:numPr>
      </w:pPr>
      <w:r w:rsidRPr="00F135B8">
        <w:rPr>
          <w:b/>
          <w:bCs/>
        </w:rPr>
        <w:t>Macro vs. Micro:</w:t>
      </w:r>
      <w:r w:rsidRPr="00F135B8">
        <w:t xml:space="preserve"> </w:t>
      </w:r>
      <w:r w:rsidRPr="00F135B8">
        <w:rPr>
          <w:b/>
          <w:bCs/>
        </w:rPr>
        <w:t>Layered Architecture</w:t>
      </w:r>
      <w:r w:rsidRPr="00F135B8">
        <w:t xml:space="preserve"> provides the global structure, while </w:t>
      </w:r>
      <w:r w:rsidRPr="00F135B8">
        <w:rPr>
          <w:b/>
          <w:bCs/>
        </w:rPr>
        <w:t>MVC</w:t>
      </w:r>
      <w:r w:rsidRPr="00F135B8">
        <w:t xml:space="preserve"> is implemented within those layers. </w:t>
      </w:r>
    </w:p>
    <w:p w14:paraId="51291A9D" w14:textId="77777777" w:rsidR="00F135B8" w:rsidRPr="00F135B8" w:rsidRDefault="00F135B8" w:rsidP="00F135B8">
      <w:pPr>
        <w:numPr>
          <w:ilvl w:val="0"/>
          <w:numId w:val="4"/>
        </w:numPr>
      </w:pPr>
      <w:r w:rsidRPr="00F135B8">
        <w:rPr>
          <w:b/>
          <w:bCs/>
        </w:rPr>
        <w:lastRenderedPageBreak/>
        <w:t>Mapping:</w:t>
      </w:r>
    </w:p>
    <w:p w14:paraId="30EEE947" w14:textId="77777777" w:rsidR="00F135B8" w:rsidRPr="00F135B8" w:rsidRDefault="00F135B8" w:rsidP="00F135B8">
      <w:pPr>
        <w:numPr>
          <w:ilvl w:val="1"/>
          <w:numId w:val="4"/>
        </w:numPr>
      </w:pPr>
      <w:r w:rsidRPr="00F135B8">
        <w:t xml:space="preserve">The MVC </w:t>
      </w:r>
      <w:r w:rsidRPr="00F135B8">
        <w:rPr>
          <w:b/>
          <w:bCs/>
        </w:rPr>
        <w:t>View</w:t>
      </w:r>
      <w:r w:rsidRPr="00F135B8">
        <w:t xml:space="preserve"> lives in the Presentation Layer. </w:t>
      </w:r>
    </w:p>
    <w:p w14:paraId="58782661" w14:textId="77777777" w:rsidR="00F135B8" w:rsidRPr="00F135B8" w:rsidRDefault="00F135B8" w:rsidP="00F135B8">
      <w:pPr>
        <w:numPr>
          <w:ilvl w:val="1"/>
          <w:numId w:val="4"/>
        </w:numPr>
      </w:pPr>
      <w:r w:rsidRPr="00F135B8">
        <w:t xml:space="preserve">The MVC </w:t>
      </w:r>
      <w:r w:rsidRPr="00F135B8">
        <w:rPr>
          <w:b/>
          <w:bCs/>
        </w:rPr>
        <w:t>Controller</w:t>
      </w:r>
      <w:r w:rsidRPr="00F135B8">
        <w:t xml:space="preserve"> lives in the Business Layer. </w:t>
      </w:r>
    </w:p>
    <w:p w14:paraId="14652C0F" w14:textId="77777777" w:rsidR="00F135B8" w:rsidRPr="00F135B8" w:rsidRDefault="00F135B8" w:rsidP="00F135B8">
      <w:pPr>
        <w:numPr>
          <w:ilvl w:val="1"/>
          <w:numId w:val="4"/>
        </w:numPr>
      </w:pPr>
      <w:r w:rsidRPr="00F135B8">
        <w:t xml:space="preserve">The MVC </w:t>
      </w:r>
      <w:r w:rsidRPr="00F135B8">
        <w:rPr>
          <w:b/>
          <w:bCs/>
        </w:rPr>
        <w:t>Model</w:t>
      </w:r>
      <w:r w:rsidRPr="00F135B8">
        <w:t xml:space="preserve"> interacts with the Data Access Layer. </w:t>
      </w:r>
    </w:p>
    <w:p w14:paraId="6F3843C8" w14:textId="256D1021" w:rsidR="00F135B8" w:rsidRPr="00C23BB2" w:rsidRDefault="00F135B8" w:rsidP="00C23BB2">
      <w:pPr>
        <w:numPr>
          <w:ilvl w:val="0"/>
          <w:numId w:val="4"/>
        </w:numPr>
      </w:pPr>
      <w:r w:rsidRPr="00F135B8">
        <w:rPr>
          <w:b/>
          <w:bCs/>
        </w:rPr>
        <w:t>Benefit:</w:t>
      </w:r>
      <w:r w:rsidRPr="00F135B8">
        <w:t xml:space="preserve"> This combination ensures the system is logically organized to support non-functional requirements like security while remaining flexible enough to support multiple UI views. </w:t>
      </w:r>
    </w:p>
    <w:p w14:paraId="1146C279" w14:textId="77777777" w:rsidR="00C23BB2" w:rsidRDefault="00C23BB2" w:rsidP="00F135B8">
      <w:pPr>
        <w:rPr>
          <w:b/>
          <w:bCs/>
        </w:rPr>
      </w:pPr>
    </w:p>
    <w:p w14:paraId="6DC432F0" w14:textId="25999DC8" w:rsidR="00F135B8" w:rsidRPr="00C23BB2" w:rsidRDefault="00F135B8" w:rsidP="00F135B8">
      <w:pPr>
        <w:rPr>
          <w:b/>
          <w:bCs/>
          <w:u w:val="single"/>
        </w:rPr>
      </w:pPr>
      <w:r w:rsidRPr="00C23BB2">
        <w:rPr>
          <w:b/>
          <w:bCs/>
          <w:u w:val="single"/>
        </w:rPr>
        <w:t>2. Non-Functional Requirements (NFRs) Mapping</w:t>
      </w:r>
    </w:p>
    <w:p w14:paraId="0D48EA4F" w14:textId="1AE32045" w:rsidR="00DA19EB" w:rsidRDefault="00F135B8" w:rsidP="00F135B8">
      <w:r>
        <w:t>Identify how your architectural decisions satisfy the quality attributes required by the doctor.</w:t>
      </w:r>
    </w:p>
    <w:p w14:paraId="032E4C2B" w14:textId="77777777" w:rsidR="00F135B8" w:rsidRDefault="00F135B8" w:rsidP="00F135B8"/>
    <w:p w14:paraId="6E47BDDE" w14:textId="6AEBED8F" w:rsidR="00F135B8" w:rsidRDefault="00F135B8" w:rsidP="00F135B8">
      <w:pPr>
        <w:rPr>
          <w:b/>
          <w:bCs/>
        </w:rPr>
      </w:pPr>
      <w:r w:rsidRPr="00F135B8">
        <w:rPr>
          <w:b/>
          <w:bCs/>
        </w:rPr>
        <w:t>Non-Functional Requirement</w:t>
      </w:r>
      <w:r>
        <w:rPr>
          <w:b/>
          <w:bCs/>
        </w:rPr>
        <w:t xml:space="preserve"> </w:t>
      </w:r>
      <w:r w:rsidRPr="00F135B8">
        <w:rPr>
          <w:b/>
          <w:bCs/>
        </w:rPr>
        <w:t xml:space="preserve">How </w:t>
      </w:r>
      <w:r w:rsidRPr="00F135B8">
        <w:rPr>
          <w:b/>
          <w:bCs/>
        </w:rPr>
        <w:t>Architecture</w:t>
      </w:r>
      <w:r w:rsidRPr="00F135B8">
        <w:rPr>
          <w:b/>
          <w:bCs/>
        </w:rPr>
        <w:t xml:space="preserve"> Supports It</w:t>
      </w:r>
    </w:p>
    <w:p w14:paraId="222AF481" w14:textId="514BD2CD" w:rsidR="00F135B8" w:rsidRPr="00F135B8" w:rsidRDefault="00F135B8" w:rsidP="00F135B8">
      <w:r w:rsidRPr="00F135B8">
        <w:rPr>
          <w:b/>
          <w:bCs/>
        </w:rPr>
        <w:t>Security</w:t>
      </w:r>
      <w:r>
        <w:rPr>
          <w:b/>
          <w:bCs/>
        </w:rPr>
        <w:t>:</w:t>
      </w:r>
    </w:p>
    <w:p w14:paraId="64F2CDFB" w14:textId="52647D15" w:rsidR="00F135B8" w:rsidRPr="00F135B8" w:rsidRDefault="00F135B8" w:rsidP="00F135B8">
      <w:r w:rsidRPr="00F135B8">
        <w:t xml:space="preserve">We utilize </w:t>
      </w:r>
      <w:r w:rsidRPr="00F135B8">
        <w:t>Layered</w:t>
      </w:r>
      <w:r w:rsidRPr="00F135B8">
        <w:rPr>
          <w:b/>
          <w:bCs/>
        </w:rPr>
        <w:t xml:space="preserve"> Architecture</w:t>
      </w:r>
      <w:r w:rsidRPr="00F135B8">
        <w:t xml:space="preserve"> to keep the core assets (the system database) in the innermost layer, isolated from direct user contact by the Business and Presentation layers. </w:t>
      </w:r>
    </w:p>
    <w:p w14:paraId="51D4FD36" w14:textId="64E2E4B4" w:rsidR="00F135B8" w:rsidRPr="00F135B8" w:rsidRDefault="00F135B8" w:rsidP="00F135B8">
      <w:r w:rsidRPr="00F135B8">
        <w:rPr>
          <w:b/>
          <w:bCs/>
        </w:rPr>
        <w:t>Maintainability</w:t>
      </w:r>
      <w:r>
        <w:rPr>
          <w:b/>
          <w:bCs/>
        </w:rPr>
        <w:t>:</w:t>
      </w:r>
    </w:p>
    <w:p w14:paraId="7302D116" w14:textId="77777777" w:rsidR="00F135B8" w:rsidRPr="00F135B8" w:rsidRDefault="00F135B8" w:rsidP="00F135B8">
      <w:r w:rsidRPr="00F135B8">
        <w:t xml:space="preserve">By using </w:t>
      </w:r>
      <w:r w:rsidRPr="00F135B8">
        <w:rPr>
          <w:b/>
          <w:bCs/>
        </w:rPr>
        <w:t>fine-grained, replaceable components</w:t>
      </w:r>
      <w:r w:rsidRPr="00F135B8">
        <w:t xml:space="preserve"> in the MVC pattern, individual features or UI elements can be updated without necessitating a system-wide overhaul. </w:t>
      </w:r>
    </w:p>
    <w:p w14:paraId="4E1C3C57" w14:textId="6F6CAC3F" w:rsidR="00F135B8" w:rsidRPr="00F135B8" w:rsidRDefault="00F135B8" w:rsidP="00F135B8">
      <w:r w:rsidRPr="00F135B8">
        <w:rPr>
          <w:b/>
          <w:bCs/>
        </w:rPr>
        <w:t>Performance</w:t>
      </w:r>
      <w:r>
        <w:rPr>
          <w:b/>
          <w:bCs/>
        </w:rPr>
        <w:t>:</w:t>
      </w:r>
    </w:p>
    <w:p w14:paraId="2C43BF7B" w14:textId="77777777" w:rsidR="00F135B8" w:rsidRPr="00F135B8" w:rsidRDefault="00F135B8" w:rsidP="00F135B8">
      <w:r w:rsidRPr="00F135B8">
        <w:t xml:space="preserve">Critical operations are localized within the </w:t>
      </w:r>
      <w:r w:rsidRPr="00F135B8">
        <w:rPr>
          <w:b/>
          <w:bCs/>
        </w:rPr>
        <w:t>Business Layer</w:t>
      </w:r>
      <w:r w:rsidRPr="00F135B8">
        <w:t xml:space="preserve"> to minimize communication overhead between distant components, which is a key strategy for maintaining speed. </w:t>
      </w:r>
    </w:p>
    <w:p w14:paraId="3E159E69" w14:textId="3718EB71" w:rsidR="00F135B8" w:rsidRPr="00F135B8" w:rsidRDefault="00F135B8" w:rsidP="00F135B8">
      <w:r w:rsidRPr="00F135B8">
        <w:rPr>
          <w:b/>
          <w:bCs/>
        </w:rPr>
        <w:t>Scalability</w:t>
      </w:r>
      <w:r>
        <w:rPr>
          <w:b/>
          <w:bCs/>
        </w:rPr>
        <w:t>:</w:t>
      </w:r>
    </w:p>
    <w:p w14:paraId="5E6AFBFB" w14:textId="77777777" w:rsidR="00F135B8" w:rsidRPr="00F135B8" w:rsidRDefault="00F135B8" w:rsidP="00F135B8">
      <w:r w:rsidRPr="00F135B8">
        <w:t xml:space="preserve">The </w:t>
      </w:r>
      <w:r w:rsidRPr="00F135B8">
        <w:rPr>
          <w:b/>
          <w:bCs/>
        </w:rPr>
        <w:t>MVC</w:t>
      </w:r>
      <w:r w:rsidRPr="00F135B8">
        <w:t xml:space="preserve"> pattern allows the system to scale by adding new views or interfaces (e.g., a web-based dashboard) while reusing the same underlying Model and Business Logic. </w:t>
      </w:r>
    </w:p>
    <w:p w14:paraId="4951C438" w14:textId="520D1FF2" w:rsidR="00F135B8" w:rsidRPr="00F135B8" w:rsidRDefault="00F135B8" w:rsidP="00F135B8">
      <w:r w:rsidRPr="00F135B8">
        <w:rPr>
          <w:b/>
          <w:bCs/>
        </w:rPr>
        <w:t>Availability</w:t>
      </w:r>
      <w:r>
        <w:rPr>
          <w:b/>
          <w:bCs/>
        </w:rPr>
        <w:t>:</w:t>
      </w:r>
    </w:p>
    <w:p w14:paraId="60E171BB" w14:textId="77777777" w:rsidR="00F135B8" w:rsidRPr="00F135B8" w:rsidRDefault="00F135B8" w:rsidP="00F135B8">
      <w:r w:rsidRPr="00F135B8">
        <w:t xml:space="preserve">The decoupled nature of the layers enables the future inclusion of </w:t>
      </w:r>
      <w:r w:rsidRPr="00F135B8">
        <w:rPr>
          <w:b/>
          <w:bCs/>
        </w:rPr>
        <w:t>redundant components</w:t>
      </w:r>
      <w:r w:rsidRPr="00F135B8">
        <w:t xml:space="preserve"> or fault-tolerance mechanisms specifically within the data tier without affecting the UI.</w:t>
      </w:r>
    </w:p>
    <w:p w14:paraId="2AE18348" w14:textId="77777777" w:rsidR="00F135B8" w:rsidRDefault="00F135B8" w:rsidP="00F135B8"/>
    <w:sectPr w:rsidR="00F13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63023"/>
    <w:multiLevelType w:val="multilevel"/>
    <w:tmpl w:val="E86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D3405"/>
    <w:multiLevelType w:val="multilevel"/>
    <w:tmpl w:val="E3FA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F5E29"/>
    <w:multiLevelType w:val="multilevel"/>
    <w:tmpl w:val="2068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E56FB"/>
    <w:multiLevelType w:val="multilevel"/>
    <w:tmpl w:val="4B2E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728555">
    <w:abstractNumId w:val="2"/>
  </w:num>
  <w:num w:numId="2" w16cid:durableId="1769766637">
    <w:abstractNumId w:val="0"/>
  </w:num>
  <w:num w:numId="3" w16cid:durableId="145240859">
    <w:abstractNumId w:val="1"/>
  </w:num>
  <w:num w:numId="4" w16cid:durableId="1648170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5B8"/>
    <w:rsid w:val="000573BE"/>
    <w:rsid w:val="00373859"/>
    <w:rsid w:val="0078779E"/>
    <w:rsid w:val="00AF369A"/>
    <w:rsid w:val="00C23BB2"/>
    <w:rsid w:val="00DA19EB"/>
    <w:rsid w:val="00DE7AA8"/>
    <w:rsid w:val="00F135B8"/>
    <w:rsid w:val="00FE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F9B3"/>
  <w15:chartTrackingRefBased/>
  <w15:docId w15:val="{95AA1816-892F-4384-AD78-679762BD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Yassen Hany</dc:creator>
  <cp:keywords/>
  <dc:description/>
  <cp:lastModifiedBy>Yassen Hany</cp:lastModifiedBy>
  <cp:revision>4</cp:revision>
  <dcterms:created xsi:type="dcterms:W3CDTF">2026-04-30T19:24:00Z</dcterms:created>
  <dcterms:modified xsi:type="dcterms:W3CDTF">2026-04-30T20:29:00Z</dcterms:modified>
</cp:coreProperties>
</file>