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Georgia" w:cs="Georgia" w:eastAsia="Georgia" w:hAnsi="Georgia"/>
          <w:color w:val="10B981"/>
          <w:sz w:val="60"/>
          <w:szCs w:val="60"/>
        </w:rPr>
        <w:t xml:space="preserve">α </w:t>
      </w:r>
      <w:r>
        <w:rPr>
          <w:rFonts w:ascii="Arial" w:cs="Arial" w:eastAsia="Arial" w:hAnsi="Arial"/>
          <w:b/>
          <w:bCs/>
          <w:color w:val="0F172A"/>
          <w:sz w:val="60"/>
          <w:szCs w:val="60"/>
        </w:rPr>
        <w:t xml:space="preserve">Alpha</w:t>
      </w:r>
      <w:r>
        <w:rPr>
          <w:rFonts w:ascii="Arial" w:cs="Arial" w:eastAsia="Arial" w:hAnsi="Arial"/>
          <w:b/>
          <w:bCs/>
          <w:color w:val="10B981"/>
          <w:sz w:val="60"/>
          <w:szCs w:val="60"/>
        </w:rPr>
        <w:t xml:space="preserve">Brief</w:t>
      </w:r>
    </w:p>
    <w:p>
      <w:pPr>
        <w:spacing w:after="40" w:before="0"/>
      </w:pPr>
      <w:r>
        <w:rPr>
          <w:rFonts w:ascii="Arial" w:cs="Arial" w:eastAsia="Arial" w:hAnsi="Arial"/>
          <w:color w:val="334155"/>
          <w:sz w:val="36"/>
          <w:szCs w:val="36"/>
        </w:rPr>
        <w:t xml:space="preserve">Services &amp; Infrastructure Reference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94A3B8"/>
          <w:sz w:val="20"/>
          <w:szCs w:val="20"/>
        </w:rPr>
        <w:t xml:space="preserve">Auto-generated on push · June 19, 2026  ·  commit 35db39e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AlphaBrief (alphabrief.io) is a Next.js 16 web app that gives retail investors instant AI-generated briefs on any stock ticker. Users can save a portfolio, view sector theses, track IPOs and earnings, and opt into daily or weekly email reports.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Tech stack: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Framework: Next.js 16.2.9 (App Router), React 19.2.4, TypeScript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Styling: Tailwind CSS v4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@anthropic-ai/sdk ^0.104.2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Database / Auth: @supabase/supabase-js ^2.108.2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^6.14.0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Deployed at: https://alphabrief.io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Repo: Desktop/alphabrief — push to main triggers Vercel auto-deploy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2. External Services</w:t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2.1  Vercel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hosting, CI/CD, and cron scheduling.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Hobby plan. Auto-deploys from GitHub main branch.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Environment variables set in Vercel dashboard → Project Settings → Environment Variables.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job fires every weekday at 13:00 UTC (9 am ET) to trigger email reports.</w:t>
      </w:r>
    </w:p>
    <w:p>
      <w:pPr>
        <w:spacing w:after="80" w:before="80"/>
        <w:ind w:left="540"/>
      </w:pPr>
      <w:r>
        <w:rPr>
          <w:rFonts w:ascii="Courier New" w:cs="Courier New" w:eastAsia="Courier New" w:hAnsi="Courier New"/>
          <w:color w:val="10B981"/>
          <w:sz w:val="20"/>
          <w:szCs w:val="20"/>
        </w:rPr>
        <w:t xml:space="preserve">vercel.json → path: /api/cron/email-report   schedule: "0 13 * * 1-5"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endpoint protected by CRON_SECRET — Vercel passes it as Authorization: Bearer header.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2.2  Supabase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PostgreSQL database and auth provider (email/password + Google OAuth).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Two clients: public anon key (browser, respects RLS) and service role key (server-only, bypasses RLS — used only in cron route).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redirect URL: https://alphabrief.io/auth/callback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Database schema — portfolios 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auth.uid()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FK to auth.users — primary key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tickers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text[]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Array of saved ticker symbols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email_enabled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User opted in to email reports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email_frequency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'weekly'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'daily' or 'weekly'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Cached from auth; used by cron to send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2.3  Finnhub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company-specific market data — quotes, news, earnings, IPO calendar, symbol search, company profiles.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60 API calls/minute. No credit card required.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FINNHUB_API_KEY  ·  Dashboard: finnhub.io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Endpoint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/api/v1/quote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Live price &amp; % change — briefs, sector cards, cron emails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/api/v1/company-news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Last 7 days of news for a symbol — briefs and sector analysis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/api/v1/calendar/earnings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Upcoming earnings dates + EPS estimates — briefs and calendar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Recent (past 30d) and upcoming (next 60d) IPOs — IPO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/api/v1/search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symbol autocomplete on landing and app pages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/api/v1/stock/profile2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Company sector and market cap — used to enrich IPO entries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2.4  Anthropic Claude API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AI engine — generates stock briefs and sector theses.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ANTHROPIC_API_KEY  ·  SDK: @anthropic-ai/sdk ^0.104.2  ·  Pay-as-you-go pricing.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claude-sonnet-4-5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Full portfolio morning brief — price action, news, catalyst, thesis check. max_tokens: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claude-haiku-4-5-20251001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Sector thesis JSON for all 7 sectors in one call. max_tokens: 2000. Cached 24h in-memory.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2.5  Resend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transactional email delivery for daily/weekly stock report emails.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3,000 emails/month, 100/day.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RESEND_API_KEY  ·  SDK: resend ^6.14.0  ·  Dashboard: resend.com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From address: AlphaBrief &lt;briefs@alphabrief.io&gt;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alphabrief.io verified in Resend — DNS records set on Namecheap (see 2.7).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Logic: daily subscribers get email every weekday; weekly subscribers on Mondays only (isMonday check in cron route).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2.6  Google Cloud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OAuth 2.0 provider for "Continue with Google" sign-in via Supabase.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BILLING: Review Google Cloud billing before September 2026 — a payment or free trial expiry may be due. Check console.cloud.google.com → Billing.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credentials live in Google Cloud Console → APIs &amp; Services → Credentials.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Client ID + Client Secret pasted into Supabase Auth → Providers → Google. NOT stored as env vars in the app.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Authorized redirect URI in Google Cloud: https://[supabase-ref].supabase.co/auth/v1/callback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2.7  Namecheap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domain registrar for alphabrief.io.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records for Resend email verification (DKIM, SPF, DMARC) added — check Resend dashboard for current record values.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for the app itself points to Vercel (configured via Vercel domain settings).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Check Namecheap for domain renewal date and renew before expiry.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2.8  Massive (massive.com)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stock market API — real-time and historical tick data via REST and WebSockets.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Status: API key stored in .env.local AND Vercel. Not yet wired into any route — integration pending.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Dashboard + keys: https://massive.com/dashboard/keys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MASSIVE_API_KEY (in .env.local and Vercel environment variables)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unlimited usage on free tier (per their homepage).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Planned use cases: price charts (OHLCV history), real-time WebSocket price streaming, economy/macro data for sector views.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Key differentiator vs Finnhub: WebSocket push (live price ticking in UI), richer historical candle data, macro/economy endpoints.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3. Environment Variables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Set in Vercel dashboard (Production + Preview). Copy to .env.local for local dev (gitignored).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Required By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project URL. Safe to expose in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anon key — respects RLS. Safe to expose.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Admin key — bypasses RLS. Server-only. Never expose to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FINNHUB_API_KEY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market data API routes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 (no NEXT_PUBLIC_ prefix).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/api/brief, /api/sectors/detail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Shared secret — Vercel sends it, endpoint validates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MASSIVE_API_KEY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Not yet used in any route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In .env.local and Vercel. Ready to use — just wire it into a route.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4. Internal API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/api/brief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Accepts { tickers[] }. Fetches Finnhub quote+news+earnings, calls Claude Sonnet, returns markdown brief.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thesis, drivers, catalyst, outlook for 7 sectors. Claude Haiku + Finnhub ETF data. Cache: 24h in-memory.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/api/ipos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IPO calendar: past 30d (priced) + next 60d (upcoming). Enriched with quote + profile. Cache: 6h.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/api/earnings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earnings calendar for a symbol between ?from and ?to date params.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autocomplete via Finnhub search. Filters to Common Stock only. Max 6 results.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current user's email_enabled and email_frequency from Supabase.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Saves { enabled, frequency } to Supabase portfolios table for authenticated user.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Protected by CRON_SECRET. Queries opted-in users, fetches Finnhub quotes, sends emails via Resend.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5. Architecture &amp; Data Flows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5.1  Stock Brief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types ticker → /api/search autocomplete (Finnhub) → navigates to /app?t=TICKER → app POSTs to /api/brief → server fetches Finnhub (quote, news, earnings) → calls Claude Sonnet → returns markdown → rendered with react-markdown.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5.2  Sector Thesis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/app/sectors → GET /api/sectors/detail → server fetches all 7 ETF quotes + news from Finnhub in parallel → single prompt to Claude Haiku for JSON → result cached 24h in module-level variable → displayed as card carousel.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5.3  IPO Page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/app/ipos → GET /api/ipos → Finnhub IPO calendar (past 30d + next 60d) → enrich symbols with quote + company profile → cache 6h.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5.4  Email Reports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Vercel cron fires at 13:00 UTC weekdays → /api/cron/email-report validates CRON_SECRET → queries Supabase for opted-in users → fetches Finnhub quotes for each user's tickers → builds HTML email → Resend delivers. Weekly subscribers skip non-Monday runs.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5.5  Auth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Email/password handled by Supabase natively. Google OAuth: browser → Google → Supabase callback at /auth/v1/callback → app picks up session at /auth/callback/route.ts → redirects to /app.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6. Billing &amp; Limit Reminders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Plan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Key Limit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Vercel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Hobby (free)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Cron: 1/day on free plan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Verify free plan supports M–F daily cron frequency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Supabase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500 MB DB, 50K MAU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to Pro ($25/mo) as user base grows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60 req/min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Monitor for timeouts during spiky usage; Massive may supplement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Anthropic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Pay-as-you-go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Per-token cost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Haiku used for sectors to save cost vs Sonnet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Resend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3,000/mo, 100/day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if daily sender list exceeds 100 users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Google Cloud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Check billing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REVIEW BEFORE SEPTEMBER 2026 — payment or trial expiry may be due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Namecheap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Annual renewal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Check renewal date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Renew alphabrief.io domain before expiry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Massive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 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Unlimited (per homepage)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Key in .env.local and Vercel. Not yet used in code — integration pending.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7. Context Recovery Checklist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 this if rebuilding context after a session break: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App: https://alphabrief.io  ·  Repo: Desktop/alphabrief  ·  Deploy: push to main → Vercel auto-deploys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DB: Supabase — portfolios is the only table; auth handled by Supabase Auth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/api/brief → Claude Sonnet  ·  /api/sectors/detail → Claude Haiku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via Vercel cron — from briefs@alphabrief.io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Google OAuth: credentials in Google Cloud Console, pasted into Supabase (not in .env)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DNS: Namecheap — Vercel + Resend records set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Massive: stock data API (massive.com) — key in .env.local, NOT yet used in code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Google Cloud billing: check before September 2026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This doc is auto-generated by scripts/build-services-doc.js on every push to main.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To update: edit the script, then run npm run docs (or let the GitHub Action do it on next push).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Confidential — AlphaBrief internal reference  ·  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tabs>
        <w:tab w:val="right" w:pos="9360"/>
      </w:tabs>
    </w:pPr>
    <w:r>
      <w:rPr>
        <w:rFonts w:ascii="Arial" w:cs="Arial" w:eastAsia="Arial" w:hAnsi="Arial"/>
        <w:color w:val="94A3B8"/>
        <w:sz w:val="18"/>
        <w:szCs w:val="18"/>
      </w:rPr>
      <w:t xml:space="preserve">AlphaBrief — Services &amp; Infrastructure Reference</w:t>
    </w:r>
    <w:r>
      <w:rPr>
        <w:rFonts w:ascii="Arial" w:cs="Arial" w:eastAsia="Arial" w:hAnsi="Arial"/>
        <w:color w:val="94A3B8"/>
        <w:sz w:val="18"/>
        <w:szCs w:val="18"/>
      </w:rPr>
      <w:t xml:space="preserve">	June 19, 2026  ·  commit 35db39e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33415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0B98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2026-06-19T12:53:11.924Z</dcterms:created>
  <dcterms:modified xsi:type="dcterms:W3CDTF">2026-06-19T12:53:11.924Z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