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53E" w:rsidRPr="00275C91" w:rsidRDefault="00275C91" w:rsidP="00275C91">
      <w:pPr>
        <w:jc w:val="center"/>
        <w:rPr>
          <w:rFonts w:ascii="Gisha" w:hAnsi="Gisha" w:cs="Gisha"/>
          <w:b/>
          <w:bCs/>
          <w:sz w:val="44"/>
          <w:szCs w:val="44"/>
        </w:rPr>
      </w:pPr>
      <w:r w:rsidRPr="00275C91">
        <w:rPr>
          <w:rFonts w:ascii="Gisha" w:hAnsi="Gisha" w:cs="Gisha"/>
          <w:b/>
          <w:bCs/>
          <w:sz w:val="44"/>
          <w:szCs w:val="44"/>
          <w:rtl/>
        </w:rPr>
        <w:t>ריק</w:t>
      </w:r>
      <w:r w:rsidRPr="00275C91">
        <w:rPr>
          <w:rFonts w:ascii="Gisha" w:hAnsi="Gisha" w:cs="Gisha" w:hint="cs"/>
          <w:b/>
          <w:bCs/>
          <w:sz w:val="52"/>
          <w:szCs w:val="52"/>
          <w:rtl/>
        </w:rPr>
        <w:t xml:space="preserve"> </w:t>
      </w:r>
      <w:r w:rsidRPr="00275C91">
        <w:rPr>
          <w:rFonts w:ascii="Gisha" w:eastAsia="Calibri" w:hAnsi="Gisha" w:cs="Gisha" w:hint="cs"/>
          <w:b/>
          <w:bCs/>
          <w:sz w:val="44"/>
          <w:szCs w:val="44"/>
          <w:rtl/>
        </w:rPr>
        <w:t>סנצ'ז</w:t>
      </w:r>
    </w:p>
    <w:p w:rsidR="00275C91" w:rsidRDefault="00275C91" w:rsidP="00275C91">
      <w:pPr>
        <w:spacing w:after="200" w:line="276" w:lineRule="auto"/>
        <w:rPr>
          <w:rFonts w:ascii="Gisha" w:eastAsia="Calibri" w:hAnsi="Gisha" w:cs="Gisha" w:hint="cs"/>
          <w:b/>
          <w:bCs/>
          <w:sz w:val="36"/>
          <w:szCs w:val="36"/>
          <w:rtl/>
        </w:rPr>
      </w:pPr>
    </w:p>
    <w:p w:rsidR="00275C91" w:rsidRPr="00275C91" w:rsidRDefault="00275C91" w:rsidP="00275C91">
      <w:pPr>
        <w:spacing w:after="200" w:line="276" w:lineRule="auto"/>
        <w:rPr>
          <w:rFonts w:ascii="Gisha" w:eastAsia="Calibri" w:hAnsi="Gisha" w:cs="Gisha" w:hint="cs"/>
          <w:sz w:val="32"/>
          <w:szCs w:val="32"/>
          <w:rtl/>
        </w:rPr>
      </w:pPr>
      <w:r w:rsidRPr="00275C91">
        <w:rPr>
          <w:rFonts w:ascii="Gisha" w:eastAsia="Calibri" w:hAnsi="Gisha" w:cs="Gisha" w:hint="cs"/>
          <w:sz w:val="32"/>
          <w:szCs w:val="32"/>
          <w:rtl/>
        </w:rPr>
        <w:t xml:space="preserve">ריק </w:t>
      </w:r>
      <w:r w:rsidRPr="00275C91">
        <w:rPr>
          <w:rFonts w:ascii="Gisha" w:eastAsia="Calibri" w:hAnsi="Gisha" w:cs="Gisha"/>
          <w:sz w:val="32"/>
          <w:szCs w:val="32"/>
          <w:rtl/>
        </w:rPr>
        <w:t>(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מדובב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על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ידי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ג</w:t>
      </w:r>
      <w:r w:rsidRPr="00275C91">
        <w:rPr>
          <w:rFonts w:ascii="Gisha" w:eastAsia="Calibri" w:hAnsi="Gisha" w:cs="Gisha"/>
          <w:sz w:val="32"/>
          <w:szCs w:val="32"/>
          <w:rtl/>
        </w:rPr>
        <w:t>'</w:t>
      </w:r>
      <w:r w:rsidRPr="00275C91">
        <w:rPr>
          <w:rFonts w:ascii="Gisha" w:eastAsia="Calibri" w:hAnsi="Gisha" w:cs="Gisha" w:hint="cs"/>
          <w:sz w:val="32"/>
          <w:szCs w:val="32"/>
          <w:rtl/>
        </w:rPr>
        <w:t>סטין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רוילנד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)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מדען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גאון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,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אביה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בת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'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סמית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'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וסבם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מורטי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וסאמר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סמית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'. </w:t>
      </w:r>
    </w:p>
    <w:p w:rsidR="00275C91" w:rsidRDefault="00275C91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 w:rsidRPr="00275C91">
        <w:rPr>
          <w:rFonts w:ascii="Gisha" w:eastAsia="Calibri" w:hAnsi="Gisha" w:cs="Gisha" w:hint="cs"/>
          <w:sz w:val="32"/>
          <w:szCs w:val="32"/>
          <w:rtl/>
        </w:rPr>
        <w:t>ריק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אלכוהוליסט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וכתוצאה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מכך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רבים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ממשפטיו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נאמרים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תוך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כדי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גיהוק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. </w:t>
      </w:r>
    </w:p>
    <w:p w:rsidR="004B218B" w:rsidRPr="00275C91" w:rsidRDefault="004B218B" w:rsidP="007F5CC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 w:rsidRPr="00275C91">
        <w:rPr>
          <w:rFonts w:ascii="Gisha" w:eastAsia="Calibri" w:hAnsi="Gisha" w:cs="Gisha" w:hint="cs"/>
          <w:sz w:val="32"/>
          <w:szCs w:val="32"/>
          <w:rtl/>
        </w:rPr>
        <w:t>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מעיר הרבה הערות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סרקסטיות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ומתייחס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בזלזול לשאר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בני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המשפחה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משום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 xml:space="preserve">תופס </w:t>
      </w:r>
      <w:r w:rsidR="007F5CC1">
        <w:rPr>
          <w:rFonts w:ascii="Gisha" w:eastAsia="Calibri" w:hAnsi="Gisha" w:cs="Gisha" w:hint="cs"/>
          <w:sz w:val="32"/>
          <w:szCs w:val="32"/>
          <w:rtl/>
        </w:rPr>
        <w:t>את עצמו כיתור טוב מהם.</w:t>
      </w:r>
      <w:r w:rsidRPr="00275C91">
        <w:rPr>
          <w:rFonts w:ascii="Gisha" w:eastAsia="Calibri" w:hAnsi="Gisha" w:cs="Gisha" w:hint="cs"/>
          <w:sz w:val="32"/>
          <w:szCs w:val="32"/>
          <w:rtl/>
        </w:rPr>
        <w:t xml:space="preserve">                                   </w:t>
      </w:r>
      <w:r>
        <w:rPr>
          <w:rFonts w:ascii="Gisha" w:eastAsia="Calibri" w:hAnsi="Gisha" w:cs="Gisha" w:hint="cs"/>
          <w:sz w:val="32"/>
          <w:szCs w:val="32"/>
          <w:rtl/>
        </w:rPr>
        <w:t xml:space="preserve">               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בעיניו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,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כל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שיכול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לקרות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לגיטימי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וסבלם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יצורים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אחרים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איננו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מעניין</w:t>
      </w:r>
      <w:r w:rsidRPr="00275C91">
        <w:rPr>
          <w:rFonts w:ascii="Gisha" w:eastAsia="Calibri" w:hAnsi="Gisha" w:cs="Gisha"/>
          <w:sz w:val="32"/>
          <w:szCs w:val="32"/>
          <w:rtl/>
        </w:rPr>
        <w:t>.</w:t>
      </w:r>
    </w:p>
    <w:p w:rsidR="004B218B" w:rsidRDefault="004B218B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 w:rsidRPr="00275C91">
        <w:rPr>
          <w:rFonts w:ascii="Gisha" w:eastAsia="Calibri" w:hAnsi="Gisha" w:cs="Gish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444C0DBB" wp14:editId="34B7A85C">
            <wp:simplePos x="0" y="0"/>
            <wp:positionH relativeFrom="page">
              <wp:posOffset>504493</wp:posOffset>
            </wp:positionH>
            <wp:positionV relativeFrom="paragraph">
              <wp:posOffset>453181</wp:posOffset>
            </wp:positionV>
            <wp:extent cx="2701925" cy="1518920"/>
            <wp:effectExtent l="323850" t="323850" r="327025" b="328930"/>
            <wp:wrapThrough wrapText="bothSides">
              <wp:wrapPolygon edited="0">
                <wp:start x="1980" y="-4605"/>
                <wp:lineTo x="-1980" y="-4064"/>
                <wp:lineTo x="-1980" y="271"/>
                <wp:lineTo x="-2589" y="271"/>
                <wp:lineTo x="-2437" y="22214"/>
                <wp:lineTo x="-305" y="25465"/>
                <wp:lineTo x="-152" y="26007"/>
                <wp:lineTo x="19798" y="26007"/>
                <wp:lineTo x="19950" y="25465"/>
                <wp:lineTo x="23301" y="22214"/>
                <wp:lineTo x="23301" y="21943"/>
                <wp:lineTo x="24062" y="17609"/>
                <wp:lineTo x="24062" y="271"/>
                <wp:lineTo x="21778" y="-3793"/>
                <wp:lineTo x="21625" y="-4605"/>
                <wp:lineTo x="1980" y="-4605"/>
              </wp:wrapPolygon>
            </wp:wrapThrough>
            <wp:docPr id="2" name="תמונה 2" descr="F:\rick and morty\page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page 2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189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D7B" w:rsidRDefault="004B218B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>
        <w:rPr>
          <w:rFonts w:ascii="Gisha" w:eastAsia="Calibri" w:hAnsi="Gisha" w:cs="Gisha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2651911</wp:posOffset>
            </wp:positionH>
            <wp:positionV relativeFrom="paragraph">
              <wp:posOffset>54202</wp:posOffset>
            </wp:positionV>
            <wp:extent cx="2687201" cy="1518920"/>
            <wp:effectExtent l="171450" t="171450" r="170815" b="1574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774" cy="15203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D7B" w:rsidRDefault="00200D7B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</w:p>
    <w:p w:rsidR="00200D7B" w:rsidRDefault="00200D7B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</w:p>
    <w:p w:rsidR="00200D7B" w:rsidRDefault="00200D7B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</w:p>
    <w:p w:rsidR="00200D7B" w:rsidRPr="00275C91" w:rsidRDefault="00200D7B" w:rsidP="00275C91">
      <w:pPr>
        <w:spacing w:after="200" w:line="276" w:lineRule="auto"/>
        <w:rPr>
          <w:rFonts w:ascii="Gisha" w:eastAsia="Calibri" w:hAnsi="Gisha" w:cs="Gisha"/>
          <w:sz w:val="32"/>
          <w:szCs w:val="32"/>
        </w:rPr>
      </w:pPr>
    </w:p>
    <w:p w:rsidR="00275C91" w:rsidRDefault="00275C91" w:rsidP="00275C91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 w:rsidRPr="00275C91">
        <w:rPr>
          <w:rFonts w:ascii="Gisha" w:eastAsia="Calibri" w:hAnsi="Gisha" w:cs="Gisha" w:hint="cs"/>
          <w:sz w:val="32"/>
          <w:szCs w:val="32"/>
          <w:rtl/>
        </w:rPr>
        <w:t>אף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על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פי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כן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,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ככל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שהסדרה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מתקדמת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,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נחשפים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בו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צדדים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יותר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אנושיים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ומורכבים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.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הוא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זוהה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כריק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של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 w:hint="cs"/>
          <w:sz w:val="32"/>
          <w:szCs w:val="32"/>
          <w:rtl/>
        </w:rPr>
        <w:t>ממד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 </w:t>
      </w:r>
      <w:r w:rsidRPr="00275C91">
        <w:rPr>
          <w:rFonts w:ascii="Gisha" w:eastAsia="Calibri" w:hAnsi="Gisha" w:cs="Gisha"/>
          <w:sz w:val="32"/>
          <w:szCs w:val="32"/>
        </w:rPr>
        <w:t>C-137</w:t>
      </w:r>
      <w:r w:rsidRPr="00275C91">
        <w:rPr>
          <w:rFonts w:ascii="Gisha" w:eastAsia="Calibri" w:hAnsi="Gisha" w:cs="Gisha"/>
          <w:sz w:val="32"/>
          <w:szCs w:val="32"/>
          <w:rtl/>
        </w:rPr>
        <w:t>.</w:t>
      </w:r>
    </w:p>
    <w:p w:rsidR="00275C91" w:rsidRPr="00275C91" w:rsidRDefault="00275C91" w:rsidP="00200D7B">
      <w:pPr>
        <w:spacing w:after="200" w:line="276" w:lineRule="auto"/>
        <w:rPr>
          <w:rFonts w:ascii="Gisha" w:eastAsia="Calibri" w:hAnsi="Gisha" w:cs="Gisha"/>
          <w:sz w:val="32"/>
          <w:szCs w:val="32"/>
          <w:rtl/>
        </w:rPr>
      </w:pPr>
      <w:r w:rsidRPr="00275C91">
        <w:rPr>
          <w:rFonts w:ascii="Gisha" w:eastAsia="Calibri" w:hAnsi="Gisha" w:cs="Gisha"/>
          <w:sz w:val="32"/>
          <w:szCs w:val="32"/>
          <w:rtl/>
        </w:rPr>
        <w:t xml:space="preserve">ריק הוא בן 60 וכיום מתגורר בבית </w:t>
      </w:r>
      <w:r w:rsidR="00200D7B">
        <w:rPr>
          <w:rFonts w:ascii="Gisha" w:eastAsia="Calibri" w:hAnsi="Gisha" w:cs="Gisha" w:hint="cs"/>
          <w:sz w:val="32"/>
          <w:szCs w:val="32"/>
          <w:rtl/>
        </w:rPr>
        <w:t xml:space="preserve">משפחת </w:t>
      </w:r>
      <w:r w:rsidRPr="00275C91">
        <w:rPr>
          <w:rFonts w:ascii="Gisha" w:eastAsia="Calibri" w:hAnsi="Gisha" w:cs="Gisha"/>
          <w:sz w:val="32"/>
          <w:szCs w:val="32"/>
          <w:rtl/>
        </w:rPr>
        <w:t xml:space="preserve">סמית'. </w:t>
      </w:r>
      <w:r w:rsidR="00200D7B">
        <w:rPr>
          <w:rFonts w:ascii="Gisha" w:eastAsia="Calibri" w:hAnsi="Gisha" w:cs="Gisha" w:hint="cs"/>
          <w:sz w:val="32"/>
          <w:szCs w:val="32"/>
          <w:rtl/>
        </w:rPr>
        <w:t xml:space="preserve">                            </w:t>
      </w:r>
      <w:r w:rsidR="003B1161">
        <w:rPr>
          <w:rFonts w:ascii="Gisha" w:eastAsia="Calibri" w:hAnsi="Gisha" w:cs="Gisha" w:hint="cs"/>
          <w:sz w:val="32"/>
          <w:szCs w:val="32"/>
          <w:rtl/>
        </w:rPr>
        <w:t>הוא עובד ב</w:t>
      </w:r>
      <w:r w:rsidRPr="00275C91">
        <w:rPr>
          <w:rFonts w:ascii="Gisha" w:eastAsia="Calibri" w:hAnsi="Gisha" w:cs="Gisha"/>
          <w:sz w:val="32"/>
          <w:szCs w:val="32"/>
          <w:rtl/>
        </w:rPr>
        <w:t>מוסך על המצאותיו ועל נוסחאותיו המדעיות ובוחן אותן, נוסע לממדים אחרים, בונה רובוטים ומכשירים שונים וגורם למהומה</w:t>
      </w:r>
      <w:proofErr w:type="spellStart"/>
      <w:r w:rsidRPr="00275C91">
        <w:rPr>
          <w:rFonts w:ascii="Gisha" w:eastAsia="Calibri" w:hAnsi="Gisha" w:cs="Gisha"/>
          <w:sz w:val="32"/>
          <w:szCs w:val="32"/>
          <w:rtl/>
        </w:rPr>
        <w:t xml:space="preserve"> כללית</w:t>
      </w:r>
      <w:proofErr w:type="spellEnd"/>
      <w:r w:rsidRPr="00275C91">
        <w:rPr>
          <w:rFonts w:ascii="Gisha" w:eastAsia="Calibri" w:hAnsi="Gisha" w:cs="Gisha"/>
          <w:sz w:val="32"/>
          <w:szCs w:val="32"/>
          <w:rtl/>
        </w:rPr>
        <w:t xml:space="preserve"> בחלקים שונים של היקום</w:t>
      </w:r>
      <w:r w:rsidR="003B1161">
        <w:rPr>
          <w:rFonts w:ascii="Gisha" w:eastAsia="Calibri" w:hAnsi="Gisha" w:cs="Gisha" w:hint="cs"/>
          <w:sz w:val="32"/>
          <w:szCs w:val="32"/>
          <w:rtl/>
        </w:rPr>
        <w:t>.</w:t>
      </w:r>
    </w:p>
    <w:p w:rsidR="00425967" w:rsidRDefault="00425967" w:rsidP="00275C91">
      <w:pPr>
        <w:rPr>
          <w:rFonts w:ascii="Gisha" w:hAnsi="Gisha" w:cs="Gisha"/>
          <w:sz w:val="28"/>
          <w:szCs w:val="28"/>
        </w:rPr>
      </w:pPr>
      <w:r>
        <w:rPr>
          <w:rFonts w:ascii="Gisha" w:eastAsia="Calibri" w:hAnsi="Gisha" w:cs="Gish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F1F20F7">
            <wp:simplePos x="0" y="0"/>
            <wp:positionH relativeFrom="margin">
              <wp:posOffset>1271905</wp:posOffset>
            </wp:positionH>
            <wp:positionV relativeFrom="margin">
              <wp:posOffset>7935917</wp:posOffset>
            </wp:positionV>
            <wp:extent cx="2730500" cy="1534795"/>
            <wp:effectExtent l="0" t="0" r="0" b="825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3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967" w:rsidRDefault="00425967">
      <w:pPr>
        <w:bidi w:val="0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br w:type="page"/>
      </w:r>
    </w:p>
    <w:p w:rsidR="00425967" w:rsidRPr="00425967" w:rsidRDefault="00425967" w:rsidP="00425967">
      <w:pPr>
        <w:rPr>
          <w:rFonts w:ascii="Gisha" w:hAnsi="Gisha" w:cs="Gisha" w:hint="cs"/>
          <w:b/>
          <w:bCs/>
          <w:sz w:val="36"/>
          <w:szCs w:val="36"/>
          <w:rtl/>
        </w:rPr>
      </w:pPr>
      <w:r w:rsidRPr="00425967">
        <w:rPr>
          <w:rFonts w:ascii="Gisha" w:hAnsi="Gisha" w:cs="Gisha" w:hint="cs"/>
          <w:b/>
          <w:bCs/>
          <w:sz w:val="36"/>
          <w:szCs w:val="36"/>
          <w:rtl/>
        </w:rPr>
        <w:lastRenderedPageBreak/>
        <w:t>מראה חיצוני</w:t>
      </w:r>
    </w:p>
    <w:p w:rsidR="00425967" w:rsidRDefault="00425967" w:rsidP="00425967">
      <w:pPr>
        <w:rPr>
          <w:rFonts w:ascii="Gisha" w:hAnsi="Gisha" w:cs="Gisha"/>
          <w:sz w:val="32"/>
          <w:szCs w:val="32"/>
          <w:rtl/>
        </w:rPr>
      </w:pPr>
    </w:p>
    <w:p w:rsidR="00425967" w:rsidRDefault="00425967" w:rsidP="00425967">
      <w:pPr>
        <w:rPr>
          <w:rFonts w:ascii="Gisha" w:hAnsi="Gisha" w:cs="Gisha"/>
          <w:sz w:val="32"/>
          <w:szCs w:val="32"/>
          <w:rtl/>
        </w:rPr>
      </w:pPr>
      <w:r w:rsidRPr="00425967">
        <w:rPr>
          <w:rFonts w:ascii="Gisha" w:hAnsi="Gisha" w:cs="Gisha"/>
          <w:sz w:val="32"/>
          <w:szCs w:val="32"/>
          <w:rtl/>
        </w:rPr>
        <w:t>ריק הוא זקן גבוה ורזה. יש לו רגליים וזרועות ארוכות</w:t>
      </w:r>
      <w:r>
        <w:rPr>
          <w:rFonts w:ascii="Gisha" w:hAnsi="Gisha" w:cs="Gisha" w:hint="cs"/>
          <w:sz w:val="32"/>
          <w:szCs w:val="32"/>
          <w:rtl/>
        </w:rPr>
        <w:t xml:space="preserve"> ו</w:t>
      </w:r>
      <w:r w:rsidRPr="00425967">
        <w:rPr>
          <w:rFonts w:ascii="Gisha" w:hAnsi="Gisha" w:cs="Gisha"/>
          <w:sz w:val="32"/>
          <w:szCs w:val="32"/>
          <w:rtl/>
        </w:rPr>
        <w:t xml:space="preserve">עור שזוף ועמום, שיער </w:t>
      </w:r>
      <w:r>
        <w:rPr>
          <w:rFonts w:ascii="Gisha" w:hAnsi="Gisha" w:cs="Gisha" w:hint="cs"/>
          <w:sz w:val="32"/>
          <w:szCs w:val="32"/>
          <w:rtl/>
        </w:rPr>
        <w:t xml:space="preserve">קוצני בצבע </w:t>
      </w:r>
      <w:r w:rsidRPr="00425967">
        <w:rPr>
          <w:rFonts w:ascii="Gisha" w:hAnsi="Gisha" w:cs="Gisha"/>
          <w:sz w:val="32"/>
          <w:szCs w:val="32"/>
          <w:rtl/>
        </w:rPr>
        <w:t>אפור</w:t>
      </w:r>
      <w:r>
        <w:rPr>
          <w:rFonts w:ascii="Gisha" w:hAnsi="Gisha" w:cs="Gisha" w:hint="cs"/>
          <w:sz w:val="32"/>
          <w:szCs w:val="32"/>
          <w:rtl/>
        </w:rPr>
        <w:t>-</w:t>
      </w:r>
      <w:r w:rsidRPr="00425967">
        <w:rPr>
          <w:rFonts w:ascii="Gisha" w:hAnsi="Gisha" w:cs="Gisha"/>
          <w:sz w:val="32"/>
          <w:szCs w:val="32"/>
          <w:rtl/>
        </w:rPr>
        <w:t xml:space="preserve">כחול. </w:t>
      </w:r>
    </w:p>
    <w:p w:rsidR="00AB2490" w:rsidRDefault="00425967" w:rsidP="00425967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ריק</w:t>
      </w:r>
      <w:r w:rsidRPr="00425967">
        <w:rPr>
          <w:rFonts w:ascii="Gisha" w:hAnsi="Gisha" w:cs="Gisha"/>
          <w:sz w:val="32"/>
          <w:szCs w:val="32"/>
          <w:rtl/>
        </w:rPr>
        <w:t xml:space="preserve"> לובש חלוק מעבדה לבן עם חולצה </w:t>
      </w:r>
      <w:r>
        <w:rPr>
          <w:rFonts w:ascii="Gisha" w:hAnsi="Gisha" w:cs="Gisha" w:hint="cs"/>
          <w:sz w:val="32"/>
          <w:szCs w:val="32"/>
          <w:rtl/>
        </w:rPr>
        <w:t>תכלת</w:t>
      </w:r>
      <w:r w:rsidRPr="00425967">
        <w:rPr>
          <w:rFonts w:ascii="Gisha" w:hAnsi="Gisha" w:cs="Gisha"/>
          <w:sz w:val="32"/>
          <w:szCs w:val="32"/>
          <w:rtl/>
        </w:rPr>
        <w:t xml:space="preserve"> מתחת. הוא גם לובש מכנסיים חומים, חגורה חומה כהה עם אבזם צהוב, ונעליים שחורות. </w:t>
      </w:r>
    </w:p>
    <w:p w:rsidR="00425967" w:rsidRPr="00425967" w:rsidRDefault="00425967" w:rsidP="00425967">
      <w:pPr>
        <w:rPr>
          <w:rFonts w:ascii="Gisha" w:hAnsi="Gisha" w:cs="Gisha"/>
          <w:sz w:val="32"/>
          <w:szCs w:val="32"/>
          <w:rtl/>
        </w:rPr>
      </w:pPr>
      <w:r w:rsidRPr="00425967">
        <w:rPr>
          <w:rFonts w:ascii="Gisha" w:hAnsi="Gisha" w:cs="Gisha"/>
          <w:sz w:val="32"/>
          <w:szCs w:val="32"/>
          <w:rtl/>
        </w:rPr>
        <w:t xml:space="preserve">הוא נראה לפעמים עם קצת </w:t>
      </w:r>
      <w:r w:rsidR="00AB2490">
        <w:rPr>
          <w:rFonts w:ascii="Gisha" w:hAnsi="Gisha" w:cs="Gisha" w:hint="cs"/>
          <w:sz w:val="32"/>
          <w:szCs w:val="32"/>
          <w:rtl/>
        </w:rPr>
        <w:t xml:space="preserve">חומר </w:t>
      </w:r>
      <w:r w:rsidRPr="00425967">
        <w:rPr>
          <w:rFonts w:ascii="Gisha" w:hAnsi="Gisha" w:cs="Gisha"/>
          <w:sz w:val="32"/>
          <w:szCs w:val="32"/>
          <w:rtl/>
        </w:rPr>
        <w:t xml:space="preserve">ירוק על הפה שלו, </w:t>
      </w:r>
      <w:r w:rsidR="00AB2490">
        <w:rPr>
          <w:rFonts w:ascii="Gisha" w:hAnsi="Gisha" w:cs="Gisha" w:hint="cs"/>
          <w:sz w:val="32"/>
          <w:szCs w:val="32"/>
          <w:rtl/>
        </w:rPr>
        <w:t>ש</w:t>
      </w:r>
      <w:r w:rsidRPr="00425967">
        <w:rPr>
          <w:rFonts w:ascii="Gisha" w:hAnsi="Gisha" w:cs="Gisha"/>
          <w:sz w:val="32"/>
          <w:szCs w:val="32"/>
          <w:rtl/>
        </w:rPr>
        <w:t>מופיע בעיקר כאשר הוא שיכור או אחרי שהוא מקיא.</w:t>
      </w:r>
    </w:p>
    <w:p w:rsidR="00425967" w:rsidRPr="00425967" w:rsidRDefault="00425967" w:rsidP="00425967">
      <w:pPr>
        <w:rPr>
          <w:rFonts w:ascii="Gisha" w:hAnsi="Gisha" w:cs="Gisha"/>
          <w:sz w:val="28"/>
          <w:szCs w:val="28"/>
          <w:rtl/>
        </w:rPr>
      </w:pPr>
    </w:p>
    <w:p w:rsidR="00425967" w:rsidRPr="00425967" w:rsidRDefault="008A7667" w:rsidP="00425967">
      <w:pPr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223539</wp:posOffset>
            </wp:positionV>
            <wp:extent cx="3084394" cy="1734042"/>
            <wp:effectExtent l="152400" t="152400" r="363855" b="36195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94" cy="1734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967" w:rsidRPr="00425967" w:rsidRDefault="00425967" w:rsidP="00425967">
      <w:pPr>
        <w:rPr>
          <w:rFonts w:ascii="Gisha" w:hAnsi="Gisha" w:cs="Gisha"/>
          <w:sz w:val="28"/>
          <w:szCs w:val="28"/>
          <w:rtl/>
        </w:rPr>
      </w:pPr>
    </w:p>
    <w:p w:rsidR="00275C91" w:rsidRDefault="00275C91" w:rsidP="00425967">
      <w:pPr>
        <w:rPr>
          <w:rFonts w:ascii="Gisha" w:hAnsi="Gisha" w:cs="Gisha"/>
          <w:sz w:val="28"/>
          <w:szCs w:val="28"/>
          <w:rtl/>
        </w:rPr>
      </w:pPr>
    </w:p>
    <w:p w:rsidR="008A7667" w:rsidRDefault="008A7667" w:rsidP="00425967">
      <w:pPr>
        <w:rPr>
          <w:rFonts w:ascii="Gisha" w:hAnsi="Gisha" w:cs="Gisha"/>
          <w:sz w:val="28"/>
          <w:szCs w:val="28"/>
          <w:rtl/>
        </w:rPr>
      </w:pPr>
    </w:p>
    <w:p w:rsidR="008A7667" w:rsidRDefault="008A7667" w:rsidP="00425967">
      <w:pPr>
        <w:rPr>
          <w:rFonts w:ascii="Gisha" w:hAnsi="Gisha" w:cs="Gisha"/>
          <w:sz w:val="28"/>
          <w:szCs w:val="28"/>
          <w:rtl/>
        </w:rPr>
      </w:pPr>
    </w:p>
    <w:p w:rsidR="008A7667" w:rsidRDefault="008A7667" w:rsidP="00425967">
      <w:pPr>
        <w:rPr>
          <w:rFonts w:ascii="Gisha" w:hAnsi="Gisha" w:cs="Gisha"/>
          <w:sz w:val="28"/>
          <w:szCs w:val="28"/>
          <w:rtl/>
        </w:rPr>
      </w:pPr>
    </w:p>
    <w:p w:rsidR="008A7667" w:rsidRDefault="008A7667" w:rsidP="00425967">
      <w:pPr>
        <w:rPr>
          <w:rFonts w:ascii="Gisha" w:hAnsi="Gisha" w:cs="Gisha"/>
          <w:sz w:val="28"/>
          <w:szCs w:val="28"/>
          <w:rtl/>
        </w:rPr>
      </w:pPr>
    </w:p>
    <w:p w:rsidR="008A7667" w:rsidRPr="008A7667" w:rsidRDefault="008A7667" w:rsidP="00425967">
      <w:pPr>
        <w:rPr>
          <w:rFonts w:ascii="Gisha" w:hAnsi="Gisha" w:cs="Gisha"/>
          <w:sz w:val="32"/>
          <w:szCs w:val="32"/>
          <w:rtl/>
        </w:rPr>
      </w:pPr>
    </w:p>
    <w:p w:rsidR="008A7667" w:rsidRPr="008A7667" w:rsidRDefault="008A7667" w:rsidP="00425967">
      <w:pPr>
        <w:rPr>
          <w:rFonts w:ascii="Gisha" w:hAnsi="Gisha" w:cs="Gisha"/>
          <w:b/>
          <w:bCs/>
          <w:sz w:val="36"/>
          <w:szCs w:val="36"/>
          <w:rtl/>
        </w:rPr>
      </w:pPr>
      <w:r w:rsidRPr="008A7667">
        <w:rPr>
          <w:rFonts w:ascii="Gisha" w:hAnsi="Gisha" w:cs="Gisha" w:hint="cs"/>
          <w:b/>
          <w:bCs/>
          <w:sz w:val="36"/>
          <w:szCs w:val="36"/>
          <w:rtl/>
        </w:rPr>
        <w:t>עבר</w:t>
      </w:r>
    </w:p>
    <w:p w:rsidR="008A7667" w:rsidRDefault="008A7667" w:rsidP="00425967">
      <w:pPr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 w:hint="cs"/>
          <w:sz w:val="32"/>
          <w:szCs w:val="32"/>
          <w:rtl/>
        </w:rPr>
        <w:t>באחד הפרקים מגלים ש</w:t>
      </w:r>
      <w:r w:rsidRPr="008A7667">
        <w:rPr>
          <w:rFonts w:ascii="Gisha" w:hAnsi="Gisha" w:cs="Gisha" w:hint="cs"/>
          <w:sz w:val="32"/>
          <w:szCs w:val="32"/>
          <w:rtl/>
        </w:rPr>
        <w:t xml:space="preserve">ריק איבד את </w:t>
      </w:r>
      <w:proofErr w:type="spellStart"/>
      <w:r w:rsidRPr="008A7667">
        <w:rPr>
          <w:rFonts w:ascii="Gisha" w:hAnsi="Gisha" w:cs="Gisha" w:hint="cs"/>
          <w:sz w:val="32"/>
          <w:szCs w:val="32"/>
          <w:rtl/>
        </w:rPr>
        <w:t>אישתו</w:t>
      </w:r>
      <w:proofErr w:type="spellEnd"/>
      <w:r w:rsidRPr="008A7667">
        <w:rPr>
          <w:rFonts w:ascii="Gisha" w:hAnsi="Gisha" w:cs="Gisha" w:hint="cs"/>
          <w:sz w:val="32"/>
          <w:szCs w:val="32"/>
          <w:rtl/>
        </w:rPr>
        <w:t xml:space="preserve"> בתאונת מעבדה כאשר היה צעיר</w:t>
      </w:r>
      <w:r>
        <w:rPr>
          <w:rFonts w:ascii="Gisha" w:hAnsi="Gisha" w:cs="Gisha" w:hint="cs"/>
          <w:sz w:val="28"/>
          <w:szCs w:val="28"/>
          <w:rtl/>
        </w:rPr>
        <w:t>.</w:t>
      </w:r>
    </w:p>
    <w:p w:rsidR="008A7667" w:rsidRDefault="008A7667" w:rsidP="008A7667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כתוצאה מ</w:t>
      </w:r>
      <w:r w:rsidR="00A065FB">
        <w:rPr>
          <w:rFonts w:ascii="Gisha" w:hAnsi="Gisha" w:cs="Gisha" w:hint="cs"/>
          <w:sz w:val="32"/>
          <w:szCs w:val="32"/>
          <w:rtl/>
        </w:rPr>
        <w:t>אובדן</w:t>
      </w:r>
      <w:r w:rsidR="007F5CC1">
        <w:rPr>
          <w:rFonts w:ascii="Gisha" w:hAnsi="Gisha" w:cs="Gisha" w:hint="cs"/>
          <w:sz w:val="32"/>
          <w:szCs w:val="32"/>
          <w:rtl/>
        </w:rPr>
        <w:t xml:space="preserve"> </w:t>
      </w:r>
      <w:proofErr w:type="spellStart"/>
      <w:r w:rsidR="007F5CC1">
        <w:rPr>
          <w:rFonts w:ascii="Gisha" w:hAnsi="Gisha" w:cs="Gisha" w:hint="cs"/>
          <w:sz w:val="32"/>
          <w:szCs w:val="32"/>
          <w:rtl/>
        </w:rPr>
        <w:t>אישתו</w:t>
      </w:r>
      <w:proofErr w:type="spellEnd"/>
      <w:r w:rsidR="00A065FB">
        <w:rPr>
          <w:rFonts w:ascii="Gisha" w:hAnsi="Gisha" w:cs="Gisha" w:hint="cs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הוא עזב את ביתו והשאיר את הבת היחידה שלו מאחור. הוא יצא למסע בין יקומים מקבילים, שם רכש חברים ועבר מלא הרפתקאות מסוכנות.</w:t>
      </w:r>
    </w:p>
    <w:p w:rsidR="008A7667" w:rsidRPr="008A7667" w:rsidRDefault="001F3A3F" w:rsidP="00425967">
      <w:pPr>
        <w:rPr>
          <w:rFonts w:ascii="Gisha" w:hAnsi="Gisha" w:cs="Gisha" w:hint="cs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-1102719</wp:posOffset>
            </wp:positionH>
            <wp:positionV relativeFrom="paragraph">
              <wp:posOffset>415925</wp:posOffset>
            </wp:positionV>
            <wp:extent cx="1692976" cy="1645285"/>
            <wp:effectExtent l="0" t="0" r="254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1"/>
                    <a:stretch/>
                  </pic:blipFill>
                  <pic:spPr bwMode="auto">
                    <a:xfrm>
                      <a:off x="0" y="0"/>
                      <a:ext cx="1692976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667">
        <w:rPr>
          <w:rFonts w:ascii="Gisha" w:hAnsi="Gisha" w:cs="Gisha" w:hint="cs"/>
          <w:sz w:val="32"/>
          <w:szCs w:val="32"/>
          <w:rtl/>
        </w:rPr>
        <w:t xml:space="preserve">הוא חזר לבית של הבת שלו לאחר </w:t>
      </w:r>
      <w:r w:rsidR="00A065FB">
        <w:rPr>
          <w:rFonts w:ascii="Gisha" w:hAnsi="Gisha" w:cs="Gisha" w:hint="cs"/>
          <w:sz w:val="32"/>
          <w:szCs w:val="32"/>
          <w:rtl/>
        </w:rPr>
        <w:t>המון שנים</w:t>
      </w:r>
      <w:r w:rsidR="007F5CC1">
        <w:rPr>
          <w:rFonts w:ascii="Gisha" w:hAnsi="Gisha" w:cs="Gisha" w:hint="cs"/>
          <w:sz w:val="32"/>
          <w:szCs w:val="32"/>
          <w:rtl/>
        </w:rPr>
        <w:t xml:space="preserve"> כאשר הוא זקן</w:t>
      </w:r>
      <w:r w:rsidR="00A065FB">
        <w:rPr>
          <w:rFonts w:ascii="Gisha" w:hAnsi="Gisha" w:cs="Gisha" w:hint="cs"/>
          <w:sz w:val="32"/>
          <w:szCs w:val="32"/>
          <w:rtl/>
        </w:rPr>
        <w:t>, וכיום הוא מתגורר שם עם משפחתה</w:t>
      </w:r>
      <w:r w:rsidR="00B9399A">
        <w:rPr>
          <w:rFonts w:ascii="Gisha" w:hAnsi="Gisha" w:cs="Gisha" w:hint="cs"/>
          <w:sz w:val="32"/>
          <w:szCs w:val="32"/>
          <w:rtl/>
        </w:rPr>
        <w:t xml:space="preserve"> וממשיך לצאת להרפתקאות ביקומים מקבילים עם הנכדים שלו ריק וסאמר.</w:t>
      </w:r>
      <w:bookmarkStart w:id="0" w:name="_GoBack"/>
      <w:bookmarkEnd w:id="0"/>
    </w:p>
    <w:p w:rsidR="008A7667" w:rsidRPr="00275C91" w:rsidRDefault="008A7667" w:rsidP="00425967">
      <w:pPr>
        <w:rPr>
          <w:rFonts w:ascii="Gisha" w:hAnsi="Gisha" w:cs="Gisha" w:hint="cs"/>
          <w:sz w:val="28"/>
          <w:szCs w:val="28"/>
        </w:rPr>
      </w:pPr>
    </w:p>
    <w:sectPr w:rsidR="008A7667" w:rsidRPr="00275C91" w:rsidSect="000D0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91"/>
    <w:rsid w:val="000D06BB"/>
    <w:rsid w:val="001F3A3F"/>
    <w:rsid w:val="00200D7B"/>
    <w:rsid w:val="00275C91"/>
    <w:rsid w:val="002E55CD"/>
    <w:rsid w:val="00345109"/>
    <w:rsid w:val="003B1161"/>
    <w:rsid w:val="00425967"/>
    <w:rsid w:val="004B218B"/>
    <w:rsid w:val="007722C3"/>
    <w:rsid w:val="007E1AB4"/>
    <w:rsid w:val="007F5CC1"/>
    <w:rsid w:val="008A3648"/>
    <w:rsid w:val="008A7667"/>
    <w:rsid w:val="00A065FB"/>
    <w:rsid w:val="00AB2490"/>
    <w:rsid w:val="00B71F33"/>
    <w:rsid w:val="00B77248"/>
    <w:rsid w:val="00B9399A"/>
    <w:rsid w:val="00E076B8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556"/>
  <w15:chartTrackingRefBased/>
  <w15:docId w15:val="{471310F3-92D0-47E0-A115-6A2D2D9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8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4" w:color="auto"/>
                <w:bottom w:val="single" w:sz="6" w:space="0" w:color="auto"/>
                <w:right w:val="single" w:sz="6" w:space="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235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איתי נפתלי</cp:lastModifiedBy>
  <cp:revision>15</cp:revision>
  <dcterms:created xsi:type="dcterms:W3CDTF">2018-03-19T17:33:00Z</dcterms:created>
  <dcterms:modified xsi:type="dcterms:W3CDTF">2018-03-19T18:31:00Z</dcterms:modified>
</cp:coreProperties>
</file>