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C76487E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B0CF67C" w:rsidR="00776A4A" w:rsidRDefault="00776A4A" w:rsidP="008E21D6">
      <w:pPr>
        <w:ind w:left="10"/>
      </w:pPr>
    </w:p>
    <w:p w14:paraId="200F7F24" w14:textId="17CC2CD3" w:rsidR="00776A4A" w:rsidRDefault="00776A4A" w:rsidP="008E21D6">
      <w:pPr>
        <w:ind w:left="10"/>
      </w:pPr>
    </w:p>
    <w:p w14:paraId="5DB2198B" w14:textId="570834B1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68CF0724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170C219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3FB6387E" w:rsidR="00457EDA" w:rsidRDefault="00276F04" w:rsidP="00146B9D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0C8F9C9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0" t="0" r="0" b="952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7BCBA" w14:textId="18FE32D3" w:rsidR="00276F04" w:rsidRDefault="00276F04" w:rsidP="00146B9D">
      <w:pPr>
        <w:rPr>
          <w:b/>
          <w:bCs/>
          <w:sz w:val="24"/>
          <w:szCs w:val="24"/>
          <w:u w:val="single"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67348FF9">
            <wp:simplePos x="0" y="0"/>
            <wp:positionH relativeFrom="margin">
              <wp:posOffset>-334645</wp:posOffset>
            </wp:positionH>
            <wp:positionV relativeFrom="paragraph">
              <wp:posOffset>-327025</wp:posOffset>
            </wp:positionV>
            <wp:extent cx="3457575" cy="5315585"/>
            <wp:effectExtent l="0" t="0" r="9525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82C5" w14:textId="6FDE56D6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10FAB26A" w:rsidR="00E6795F" w:rsidRPr="00C07DA4" w:rsidRDefault="009E56B4" w:rsidP="00E6795F">
      <w:pPr>
        <w:spacing w:after="160"/>
        <w:ind w:left="0" w:firstLine="0"/>
        <w:rPr>
          <w:rFonts w:asciiTheme="majorBidi" w:hAnsiTheme="majorBidi" w:cstheme="majorBidi"/>
          <w:b/>
          <w:sz w:val="24"/>
          <w:szCs w:val="24"/>
          <w:lang w:bidi="ar-JO"/>
        </w:rPr>
      </w:pPr>
      <w:r w:rsidRPr="00C07DA4">
        <w:rPr>
          <w:rFonts w:asciiTheme="majorBidi" w:hAnsiTheme="majorBidi" w:cstheme="majorBidi"/>
          <w:b/>
          <w:sz w:val="26"/>
          <w:szCs w:val="26"/>
          <w:rtl/>
        </w:rPr>
        <w:t>9.2</w:t>
      </w:r>
      <w:r w:rsidRPr="00C07DA4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C07DA4">
        <w:rPr>
          <w:rFonts w:asciiTheme="majorBidi" w:hAnsiTheme="majorBidi" w:cstheme="majorBidi"/>
          <w:b/>
          <w:sz w:val="26"/>
          <w:szCs w:val="26"/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8725B6F" wp14:editId="517F5097">
            <wp:extent cx="5906770" cy="9838690"/>
            <wp:effectExtent l="0" t="0" r="0" b="0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B01800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B01800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B01800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B01800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B01800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B01800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B01800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B01800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B01800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B01800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B01800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B01800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B01800">
            <w:pPr>
              <w:ind w:left="0" w:firstLine="0"/>
              <w:rPr>
                <w:rFonts w:asciiTheme="minorHAnsi" w:hAnsiTheme="minorHAnsi" w:cstheme="minorBidi" w:hint="cs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B01800">
            <w:pPr>
              <w:ind w:left="0" w:firstLine="0"/>
            </w:pPr>
            <w:r>
              <w:lastRenderedPageBreak/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B85291">
            <w:pPr>
              <w:ind w:left="0" w:firstLine="0"/>
              <w:rPr>
                <w:rFonts w:hint="cs"/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B01800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B01800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9"/>
      <w:footerReference w:type="default" r:id="rId30"/>
      <w:footerReference w:type="first" r:id="rId31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78503" w14:textId="77777777" w:rsidR="003C0A48" w:rsidRDefault="003C0A48" w:rsidP="001F4C7D">
      <w:r>
        <w:separator/>
      </w:r>
    </w:p>
  </w:endnote>
  <w:endnote w:type="continuationSeparator" w:id="0">
    <w:p w14:paraId="44BF2E0E" w14:textId="77777777" w:rsidR="003C0A48" w:rsidRDefault="003C0A48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954D3" w14:textId="77777777" w:rsidR="003C0A48" w:rsidRDefault="003C0A48" w:rsidP="001F4C7D">
      <w:r>
        <w:separator/>
      </w:r>
    </w:p>
  </w:footnote>
  <w:footnote w:type="continuationSeparator" w:id="0">
    <w:p w14:paraId="6ACD2154" w14:textId="77777777" w:rsidR="003C0A48" w:rsidRDefault="003C0A48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21</Pages>
  <Words>1591</Words>
  <Characters>9075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209</cp:revision>
  <dcterms:created xsi:type="dcterms:W3CDTF">2020-12-13T17:15:00Z</dcterms:created>
  <dcterms:modified xsi:type="dcterms:W3CDTF">2025-07-24T20:34:00Z</dcterms:modified>
</cp:coreProperties>
</file>