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E6A" w:rsidRDefault="00227097" w:rsidP="002E259E">
      <w:pPr>
        <w:pStyle w:val="Heading1"/>
        <w:spacing w:before="0" w:line="240" w:lineRule="auto"/>
        <w:jc w:val="center"/>
        <w:rPr>
          <w:sz w:val="36"/>
          <w:szCs w:val="36"/>
        </w:rPr>
      </w:pPr>
      <w:r w:rsidRPr="002E259E">
        <w:rPr>
          <w:sz w:val="36"/>
          <w:szCs w:val="36"/>
        </w:rPr>
        <w:t>Analyzing the Environmental Impact of Fast Fashion</w:t>
      </w:r>
    </w:p>
    <w:p w:rsidR="002E259E" w:rsidRPr="002E259E" w:rsidRDefault="002E259E" w:rsidP="002E259E"/>
    <w:p w:rsidR="001505C0" w:rsidRDefault="00227097" w:rsidP="001505C0">
      <w:pPr>
        <w:pStyle w:val="Heading2"/>
      </w:pPr>
      <w:r>
        <w:t>Introduction</w:t>
      </w:r>
      <w:r w:rsidR="001505C0">
        <w:t xml:space="preserve">: </w:t>
      </w:r>
      <w:r w:rsidR="001505C0">
        <w:rPr>
          <w:rStyle w:val="Strong"/>
          <w:b/>
          <w:bCs/>
        </w:rPr>
        <w:t>The Dark Side of Fast Fashion</w:t>
      </w:r>
    </w:p>
    <w:p w:rsidR="001505C0" w:rsidRDefault="001505C0" w:rsidP="001505C0">
      <w:pPr>
        <w:pStyle w:val="NormalWeb"/>
      </w:pPr>
      <w:r>
        <w:t>Fast fashion has revolutionized the clothing industry by making trendy apparel affordable and accessible. However, beneath the surface lies a troubling reality—mass production, excessive waste, and environmental degradation. As sustainability concerns grow, consumers and brands must make informed choices about the materials, pricing, and eco-friendly claims associated with fashion products.</w:t>
      </w:r>
    </w:p>
    <w:p w:rsidR="001505C0" w:rsidRDefault="001505C0" w:rsidP="001505C0">
      <w:pPr>
        <w:pStyle w:val="NormalWeb"/>
      </w:pPr>
      <w:r>
        <w:t>This project delves into the environmental impact of fast fashion by analyzing real-world data. Through data visualization, statistical analysis, and machine learning, we uncover hidden patterns in pricing, material usage, and sustainability labeling. Are brands genuinely embracing sustainability, or is greenwashing misleading consumers? Let’s explore the numbers and find out.</w:t>
      </w:r>
    </w:p>
    <w:p w:rsidR="00BC3E6A" w:rsidRDefault="001505C0" w:rsidP="001505C0">
      <w:pPr>
        <w:pStyle w:val="Heading2"/>
      </w:pPr>
      <w:r>
        <w:t xml:space="preserve"> </w:t>
      </w:r>
      <w:r w:rsidR="00227097">
        <w:t>Dataset Description</w:t>
      </w:r>
    </w:p>
    <w:p w:rsidR="00BC3E6A" w:rsidRDefault="00227097">
      <w:r>
        <w:t>The dataset used for this project contains information on fast fashion products, including pric</w:t>
      </w:r>
      <w:r>
        <w:t>e, material composition, and eco-friendly tags. It was sourced from Kaggle's 'Fast Fashion Eco-Data' dataset.</w:t>
      </w:r>
    </w:p>
    <w:p w:rsidR="00BC3E6A" w:rsidRDefault="00227097">
      <w:pPr>
        <w:pStyle w:val="Heading2"/>
      </w:pPr>
      <w:r>
        <w:t>Step 1: Importing Required Libraries</w:t>
      </w:r>
    </w:p>
    <w:p w:rsidR="00495CDE" w:rsidRDefault="00495CDE">
      <w:pPr>
        <w:rPr>
          <w:noProof/>
        </w:rPr>
      </w:pPr>
    </w:p>
    <w:p w:rsidR="00BC3E6A" w:rsidRDefault="00495CDE">
      <w:r>
        <w:rPr>
          <w:noProof/>
        </w:rPr>
        <w:drawing>
          <wp:inline distT="0" distB="0" distL="0" distR="0">
            <wp:extent cx="428625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1).png"/>
                    <pic:cNvPicPr/>
                  </pic:nvPicPr>
                  <pic:blipFill rotWithShape="1">
                    <a:blip r:embed="rId6">
                      <a:extLst>
                        <a:ext uri="{28A0092B-C50C-407E-A947-70E740481C1C}">
                          <a14:useLocalDpi xmlns:a14="http://schemas.microsoft.com/office/drawing/2010/main" val="0"/>
                        </a:ext>
                      </a:extLst>
                    </a:blip>
                    <a:srcRect l="4028" t="30633" r="45694" b="53804"/>
                    <a:stretch/>
                  </pic:blipFill>
                  <pic:spPr bwMode="auto">
                    <a:xfrm>
                      <a:off x="0" y="0"/>
                      <a:ext cx="4286250" cy="1057275"/>
                    </a:xfrm>
                    <a:prstGeom prst="rect">
                      <a:avLst/>
                    </a:prstGeom>
                    <a:ln w="6350">
                      <a:noFill/>
                    </a:ln>
                    <a:extLst>
                      <a:ext uri="{53640926-AAD7-44D8-BBD7-CCE9431645EC}">
                        <a14:shadowObscured xmlns:a14="http://schemas.microsoft.com/office/drawing/2010/main"/>
                      </a:ext>
                    </a:extLst>
                  </pic:spPr>
                </pic:pic>
              </a:graphicData>
            </a:graphic>
          </wp:inline>
        </w:drawing>
      </w:r>
      <w:r w:rsidR="00227097">
        <w:br/>
      </w:r>
    </w:p>
    <w:p w:rsidR="00BC3E6A" w:rsidRDefault="00227097">
      <w:pPr>
        <w:pStyle w:val="Heading2"/>
      </w:pPr>
      <w:r>
        <w:t>Step 2: Loading the Dataset</w:t>
      </w:r>
    </w:p>
    <w:p w:rsidR="00BC3E6A" w:rsidRDefault="00227097">
      <w:r>
        <w:br/>
      </w:r>
      <w:r w:rsidR="00495CDE">
        <w:rPr>
          <w:noProof/>
        </w:rPr>
        <w:drawing>
          <wp:inline distT="0" distB="0" distL="0" distR="0">
            <wp:extent cx="6229350" cy="2295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2).png"/>
                    <pic:cNvPicPr/>
                  </pic:nvPicPr>
                  <pic:blipFill rotWithShape="1">
                    <a:blip r:embed="rId7">
                      <a:extLst>
                        <a:ext uri="{28A0092B-C50C-407E-A947-70E740481C1C}">
                          <a14:useLocalDpi xmlns:a14="http://schemas.microsoft.com/office/drawing/2010/main" val="0"/>
                        </a:ext>
                      </a:extLst>
                    </a:blip>
                    <a:srcRect l="6944" t="32363" r="2222" b="8102"/>
                    <a:stretch/>
                  </pic:blipFill>
                  <pic:spPr bwMode="auto">
                    <a:xfrm>
                      <a:off x="0" y="0"/>
                      <a:ext cx="6229350" cy="2295525"/>
                    </a:xfrm>
                    <a:prstGeom prst="rect">
                      <a:avLst/>
                    </a:prstGeom>
                    <a:ln>
                      <a:noFill/>
                    </a:ln>
                    <a:extLst>
                      <a:ext uri="{53640926-AAD7-44D8-BBD7-CCE9431645EC}">
                        <a14:shadowObscured xmlns:a14="http://schemas.microsoft.com/office/drawing/2010/main"/>
                      </a:ext>
                    </a:extLst>
                  </pic:spPr>
                </pic:pic>
              </a:graphicData>
            </a:graphic>
          </wp:inline>
        </w:drawing>
      </w:r>
    </w:p>
    <w:p w:rsidR="00BC3E6A" w:rsidRDefault="00A72826">
      <w:pPr>
        <w:pStyle w:val="Heading2"/>
      </w:pPr>
      <w:r>
        <w:rPr>
          <w:noProof/>
        </w:rPr>
        <w:lastRenderedPageBreak/>
        <w:drawing>
          <wp:anchor distT="0" distB="0" distL="114300" distR="114300" simplePos="0" relativeHeight="251654144" behindDoc="0" locked="0" layoutInCell="1" allowOverlap="1">
            <wp:simplePos x="0" y="0"/>
            <wp:positionH relativeFrom="margin">
              <wp:posOffset>3619500</wp:posOffset>
            </wp:positionH>
            <wp:positionV relativeFrom="margin">
              <wp:posOffset>276225</wp:posOffset>
            </wp:positionV>
            <wp:extent cx="2914650" cy="18954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4).png"/>
                    <pic:cNvPicPr/>
                  </pic:nvPicPr>
                  <pic:blipFill rotWithShape="1">
                    <a:blip r:embed="rId8">
                      <a:extLst>
                        <a:ext uri="{28A0092B-C50C-407E-A947-70E740481C1C}">
                          <a14:useLocalDpi xmlns:a14="http://schemas.microsoft.com/office/drawing/2010/main" val="0"/>
                        </a:ext>
                      </a:extLst>
                    </a:blip>
                    <a:srcRect l="4723" t="42738" r="52778" b="8101"/>
                    <a:stretch/>
                  </pic:blipFill>
                  <pic:spPr bwMode="auto">
                    <a:xfrm>
                      <a:off x="0" y="0"/>
                      <a:ext cx="2914650" cy="1895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7097">
        <w:t>Step 3: Data Cleaning</w:t>
      </w:r>
    </w:p>
    <w:p w:rsidR="00BC3E6A" w:rsidRDefault="00227097">
      <w:r>
        <w:br/>
      </w:r>
      <w:r w:rsidR="00495CDE">
        <w:rPr>
          <w:noProof/>
        </w:rPr>
        <w:drawing>
          <wp:inline distT="0" distB="0" distL="0" distR="0">
            <wp:extent cx="3124200" cy="17554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3).png"/>
                    <pic:cNvPicPr/>
                  </pic:nvPicPr>
                  <pic:blipFill rotWithShape="1">
                    <a:blip r:embed="rId9">
                      <a:extLst>
                        <a:ext uri="{28A0092B-C50C-407E-A947-70E740481C1C}">
                          <a14:useLocalDpi xmlns:a14="http://schemas.microsoft.com/office/drawing/2010/main" val="0"/>
                        </a:ext>
                      </a:extLst>
                    </a:blip>
                    <a:srcRect l="4027" t="28655" r="54445" b="29842"/>
                    <a:stretch/>
                  </pic:blipFill>
                  <pic:spPr bwMode="auto">
                    <a:xfrm>
                      <a:off x="0" y="0"/>
                      <a:ext cx="3126943" cy="1756944"/>
                    </a:xfrm>
                    <a:prstGeom prst="rect">
                      <a:avLst/>
                    </a:prstGeom>
                    <a:ln>
                      <a:noFill/>
                    </a:ln>
                    <a:extLst>
                      <a:ext uri="{53640926-AAD7-44D8-BBD7-CCE9431645EC}">
                        <a14:shadowObscured xmlns:a14="http://schemas.microsoft.com/office/drawing/2010/main"/>
                      </a:ext>
                    </a:extLst>
                  </pic:spPr>
                </pic:pic>
              </a:graphicData>
            </a:graphic>
          </wp:inline>
        </w:drawing>
      </w:r>
    </w:p>
    <w:p w:rsidR="00495CDE" w:rsidRDefault="00495CDE">
      <w:pPr>
        <w:pStyle w:val="Heading2"/>
      </w:pPr>
    </w:p>
    <w:p w:rsidR="00BC3E6A" w:rsidRDefault="00227097">
      <w:pPr>
        <w:pStyle w:val="Heading2"/>
      </w:pPr>
      <w:r>
        <w:t>Step 4: Exploratory Data Analysis (EDA)</w:t>
      </w:r>
    </w:p>
    <w:p w:rsidR="00BC3E6A" w:rsidRDefault="00227097">
      <w:pPr>
        <w:pStyle w:val="Heading3"/>
      </w:pPr>
      <w:r>
        <w:t>1. Distribution of Clothing Prices</w:t>
      </w:r>
    </w:p>
    <w:p w:rsidR="00BC3E6A" w:rsidRDefault="00597F2B" w:rsidP="00597F2B">
      <w:r>
        <w:rPr>
          <w:noProof/>
        </w:rPr>
        <mc:AlternateContent>
          <mc:Choice Requires="wps">
            <w:drawing>
              <wp:anchor distT="45720" distB="45720" distL="114300" distR="114300" simplePos="0" relativeHeight="251657216" behindDoc="0" locked="0" layoutInCell="1" allowOverlap="1">
                <wp:simplePos x="0" y="0"/>
                <wp:positionH relativeFrom="column">
                  <wp:posOffset>3886200</wp:posOffset>
                </wp:positionH>
                <wp:positionV relativeFrom="paragraph">
                  <wp:posOffset>92710</wp:posOffset>
                </wp:positionV>
                <wp:extent cx="3105150" cy="9810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981075"/>
                        </a:xfrm>
                        <a:prstGeom prst="rect">
                          <a:avLst/>
                        </a:prstGeom>
                        <a:solidFill>
                          <a:srgbClr val="FFFFFF"/>
                        </a:solidFill>
                        <a:ln w="9525">
                          <a:solidFill>
                            <a:srgbClr val="000000"/>
                          </a:solidFill>
                          <a:miter lim="800000"/>
                          <a:headEnd/>
                          <a:tailEnd/>
                        </a:ln>
                      </wps:spPr>
                      <wps:txbx>
                        <w:txbxContent>
                          <w:p w:rsidR="00597F2B" w:rsidRPr="00597F2B" w:rsidRDefault="00597F2B" w:rsidP="00597F2B">
                            <w:pPr>
                              <w:spacing w:after="0"/>
                              <w:rPr>
                                <w:color w:val="1F497D" w:themeColor="text2"/>
                              </w:rPr>
                            </w:pPr>
                            <w:r w:rsidRPr="00597F2B">
                              <w:rPr>
                                <w:color w:val="1F497D" w:themeColor="text2"/>
                              </w:rPr>
                              <w:t>Findings:</w:t>
                            </w:r>
                          </w:p>
                          <w:p w:rsidR="00597F2B" w:rsidRDefault="00597F2B" w:rsidP="00597F2B">
                            <w:r>
                              <w:t>The price distribution shows that most fast fashion items are in the lower price range ($10 - $40), emphasizing affordability but at an environmental cost.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06pt;margin-top:7.3pt;width:244.5pt;height:77.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NvIIwIAAEYEAAAOAAAAZHJzL2Uyb0RvYy54bWysU9tu2zAMfR+wfxD0vviyeE2NOEWXLsOA&#10;7gK0+wBZlmNhkuhJSuzs60fJbpbdXobpQSBF6pA8JNc3o1bkKKyTYCqaLVJKhOHQSLOv6OfH3YsV&#10;Jc4z0zAFRlT0JBy92Tx/th76UuTQgWqEJQhiXDn0Fe2878skcbwTmrkF9MKgsQWrmUfV7pPGsgHR&#10;tUryNH2VDGCb3gIXzuHr3WSkm4jftoL7j23rhCeqopibj7eNdx3uZLNm5d6yvpN8ToP9QxaaSYNB&#10;z1B3zDNysPI3KC25BQetX3DQCbSt5CLWgNVk6S/VPHSsF7EWJMf1Z5rc/4PlH46fLJFNRfPsihLD&#10;NDbpUYyevIaR5IGfoXcluj306OhHfMY+x1pdfw/8iyMGth0ze3FrLQydYA3ml4WfycXXCccFkHp4&#10;Dw2GYQcPEWhsrQ7kIR0E0bFPp3NvQiocH19maZEVaOJou15l6VURQ7Dy6XdvnX8rQJMgVNRi7yM6&#10;O947H7Jh5ZNLCOZAyWYnlYqK3ddbZcmR4Zzs4pnRf3JThgwYvciLiYC/QqTx/AlCS48Dr6Su6Ors&#10;xMpA2xvTxHH0TKpJxpSVmXkM1E0k+rEe577U0JyQUQvTYOMiotCB/UbJgENdUff1wKygRL0z2JXr&#10;bLkMWxCVZXGVo2IvLfWlhRmOUBX1lEzi1sfNCYQZuMXutTISG9o8ZTLnisMa+Z4XK2zDpR69fqz/&#10;5jsAAAD//wMAUEsDBBQABgAIAAAAIQAeG1sW4AAAAAsBAAAPAAAAZHJzL2Rvd25yZXYueG1sTI/N&#10;TsMwEITvSLyDtUhcEHVcKtOGOBVCAsGtFARXN94mEf4JtpuGt2d7gtvuzmj2m2o9OctGjKkPXoGY&#10;FcDQN8H0vlXw/vZ4vQSWsvZG2+BRwQ8mWNfnZ5UuTTj6Vxy3uWUU4lOpFXQ5DyXnqenQ6TQLA3rS&#10;9iE6nWmNLTdRHyncWT4vCsmd7j196PSADx02X9uDU7BcPI+f6eVm89HIvV3lq9vx6TsqdXkx3d8B&#10;yzjlPzOc8AkdamLahYM3iVkFUsypSyZhIYGdDKIQdNnRJFcCeF3x/x3qXwAAAP//AwBQSwECLQAU&#10;AAYACAAAACEAtoM4kv4AAADhAQAAEwAAAAAAAAAAAAAAAAAAAAAAW0NvbnRlbnRfVHlwZXNdLnht&#10;bFBLAQItABQABgAIAAAAIQA4/SH/1gAAAJQBAAALAAAAAAAAAAAAAAAAAC8BAABfcmVscy8ucmVs&#10;c1BLAQItABQABgAIAAAAIQDyVNvIIwIAAEYEAAAOAAAAAAAAAAAAAAAAAC4CAABkcnMvZTJvRG9j&#10;LnhtbFBLAQItABQABgAIAAAAIQAeG1sW4AAAAAsBAAAPAAAAAAAAAAAAAAAAAH0EAABkcnMvZG93&#10;bnJldi54bWxQSwUGAAAAAAQABADzAAAAigUAAAAA&#10;">
                <v:textbox>
                  <w:txbxContent>
                    <w:p w:rsidR="00597F2B" w:rsidRPr="00597F2B" w:rsidRDefault="00597F2B" w:rsidP="00597F2B">
                      <w:pPr>
                        <w:spacing w:after="0"/>
                        <w:rPr>
                          <w:color w:val="1F497D" w:themeColor="text2"/>
                        </w:rPr>
                      </w:pPr>
                      <w:r w:rsidRPr="00597F2B">
                        <w:rPr>
                          <w:color w:val="1F497D" w:themeColor="text2"/>
                        </w:rPr>
                        <w:t>Findings:</w:t>
                      </w:r>
                    </w:p>
                    <w:p w:rsidR="00597F2B" w:rsidRDefault="00597F2B" w:rsidP="00597F2B">
                      <w:r>
                        <w:t>The price distribution shows that most fast fashion items are in the lower price range ($10 - $40), emphasizing affordability but at an environmental cost.</w:t>
                      </w:r>
                    </w:p>
                  </w:txbxContent>
                </v:textbox>
                <w10:wrap type="square"/>
              </v:shape>
            </w:pict>
          </mc:Fallback>
        </mc:AlternateContent>
      </w:r>
      <w:r>
        <w:rPr>
          <w:noProof/>
        </w:rPr>
        <w:t xml:space="preserve"> </w:t>
      </w:r>
      <w:r w:rsidR="00A72826">
        <w:rPr>
          <w:noProof/>
        </w:rPr>
        <w:drawing>
          <wp:inline distT="0" distB="0" distL="0" distR="0">
            <wp:extent cx="3762375" cy="885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5).png"/>
                    <pic:cNvPicPr/>
                  </pic:nvPicPr>
                  <pic:blipFill rotWithShape="1">
                    <a:blip r:embed="rId10">
                      <a:extLst>
                        <a:ext uri="{28A0092B-C50C-407E-A947-70E740481C1C}">
                          <a14:useLocalDpi xmlns:a14="http://schemas.microsoft.com/office/drawing/2010/main" val="0"/>
                        </a:ext>
                      </a:extLst>
                    </a:blip>
                    <a:srcRect l="4722" t="29644" r="40417" b="47382"/>
                    <a:stretch/>
                  </pic:blipFill>
                  <pic:spPr bwMode="auto">
                    <a:xfrm>
                      <a:off x="0" y="0"/>
                      <a:ext cx="3762375" cy="885825"/>
                    </a:xfrm>
                    <a:prstGeom prst="rect">
                      <a:avLst/>
                    </a:prstGeom>
                    <a:ln>
                      <a:noFill/>
                    </a:ln>
                    <a:extLst>
                      <a:ext uri="{53640926-AAD7-44D8-BBD7-CCE9431645EC}">
                        <a14:shadowObscured xmlns:a14="http://schemas.microsoft.com/office/drawing/2010/main"/>
                      </a:ext>
                    </a:extLst>
                  </pic:spPr>
                </pic:pic>
              </a:graphicData>
            </a:graphic>
          </wp:inline>
        </w:drawing>
      </w:r>
    </w:p>
    <w:p w:rsidR="00A72826" w:rsidRDefault="00A72826">
      <w:r>
        <w:rPr>
          <w:noProof/>
        </w:rPr>
        <w:drawing>
          <wp:inline distT="0" distB="0" distL="0" distR="0">
            <wp:extent cx="6381750" cy="2686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6).png"/>
                    <pic:cNvPicPr/>
                  </pic:nvPicPr>
                  <pic:blipFill rotWithShape="1">
                    <a:blip r:embed="rId11">
                      <a:extLst>
                        <a:ext uri="{28A0092B-C50C-407E-A947-70E740481C1C}">
                          <a14:useLocalDpi xmlns:a14="http://schemas.microsoft.com/office/drawing/2010/main" val="0"/>
                        </a:ext>
                      </a:extLst>
                    </a:blip>
                    <a:srcRect l="7917" t="21739" r="1806" b="6620"/>
                    <a:stretch/>
                  </pic:blipFill>
                  <pic:spPr bwMode="auto">
                    <a:xfrm>
                      <a:off x="0" y="0"/>
                      <a:ext cx="6381750" cy="2686050"/>
                    </a:xfrm>
                    <a:prstGeom prst="rect">
                      <a:avLst/>
                    </a:prstGeom>
                    <a:ln>
                      <a:noFill/>
                    </a:ln>
                    <a:extLst>
                      <a:ext uri="{53640926-AAD7-44D8-BBD7-CCE9431645EC}">
                        <a14:shadowObscured xmlns:a14="http://schemas.microsoft.com/office/drawing/2010/main"/>
                      </a:ext>
                    </a:extLst>
                  </pic:spPr>
                </pic:pic>
              </a:graphicData>
            </a:graphic>
          </wp:inline>
        </w:drawing>
      </w:r>
    </w:p>
    <w:p w:rsidR="002D5C97" w:rsidRDefault="002D5C97">
      <w:pPr>
        <w:pStyle w:val="Heading3"/>
      </w:pPr>
    </w:p>
    <w:p w:rsidR="002D5C97" w:rsidRDefault="002D5C97">
      <w:pPr>
        <w:pStyle w:val="Heading3"/>
      </w:pPr>
    </w:p>
    <w:p w:rsidR="002D5C97" w:rsidRDefault="002D5C97">
      <w:pPr>
        <w:pStyle w:val="Heading3"/>
      </w:pPr>
    </w:p>
    <w:p w:rsidR="002D5C97" w:rsidRPr="002D5C97" w:rsidRDefault="002D5C97" w:rsidP="002D5C97"/>
    <w:p w:rsidR="002D5C97" w:rsidRDefault="002D5C97">
      <w:pPr>
        <w:pStyle w:val="Heading3"/>
      </w:pPr>
    </w:p>
    <w:p w:rsidR="00BC3E6A" w:rsidRDefault="00227097">
      <w:pPr>
        <w:pStyle w:val="Heading3"/>
      </w:pPr>
      <w:r>
        <w:t>2. Most Common Materials Used in Fast Fashion</w:t>
      </w:r>
    </w:p>
    <w:p w:rsidR="00597F2B" w:rsidRDefault="002D5C97">
      <w:r>
        <w:rPr>
          <w:noProof/>
        </w:rPr>
        <mc:AlternateContent>
          <mc:Choice Requires="wps">
            <w:drawing>
              <wp:anchor distT="45720" distB="45720" distL="114300" distR="114300" simplePos="0" relativeHeight="251658240" behindDoc="0" locked="0" layoutInCell="1" allowOverlap="1">
                <wp:simplePos x="0" y="0"/>
                <wp:positionH relativeFrom="column">
                  <wp:posOffset>3990975</wp:posOffset>
                </wp:positionH>
                <wp:positionV relativeFrom="paragraph">
                  <wp:posOffset>99060</wp:posOffset>
                </wp:positionV>
                <wp:extent cx="3048000" cy="1095375"/>
                <wp:effectExtent l="0" t="0" r="19050"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095375"/>
                        </a:xfrm>
                        <a:prstGeom prst="rect">
                          <a:avLst/>
                        </a:prstGeom>
                        <a:solidFill>
                          <a:srgbClr val="FFFFFF"/>
                        </a:solidFill>
                        <a:ln w="9525">
                          <a:solidFill>
                            <a:srgbClr val="000000"/>
                          </a:solidFill>
                          <a:miter lim="800000"/>
                          <a:headEnd/>
                          <a:tailEnd/>
                        </a:ln>
                      </wps:spPr>
                      <wps:txbx>
                        <w:txbxContent>
                          <w:p w:rsidR="002D5C97" w:rsidRDefault="002D5C97" w:rsidP="002D5C97">
                            <w:pPr>
                              <w:spacing w:after="0"/>
                            </w:pPr>
                            <w:r w:rsidRPr="002D5C97">
                              <w:rPr>
                                <w:color w:val="1F497D" w:themeColor="text2"/>
                              </w:rPr>
                              <w:t>Findings</w:t>
                            </w:r>
                            <w:r>
                              <w:t>:</w:t>
                            </w:r>
                          </w:p>
                          <w:p w:rsidR="002D5C97" w:rsidRDefault="002D5C97" w:rsidP="002D5C97">
                            <w:pPr>
                              <w:spacing w:after="0"/>
                            </w:pPr>
                            <w:r>
                              <w:t xml:space="preserve">Polyester, </w:t>
                            </w:r>
                            <w:r>
                              <w:t>cotton (Viscosa)</w:t>
                            </w:r>
                            <w:r>
                              <w:t xml:space="preserve">, and </w:t>
                            </w:r>
                            <w:proofErr w:type="spellStart"/>
                            <w:r>
                              <w:t>elastane</w:t>
                            </w:r>
                            <w:proofErr w:type="spellEnd"/>
                            <w:r>
                              <w:t xml:space="preserve"> dominate the material composition.</w:t>
                            </w:r>
                          </w:p>
                          <w:p w:rsidR="002D5C97" w:rsidRDefault="002D5C97" w:rsidP="002D5C97">
                            <w:pPr>
                              <w:spacing w:after="0"/>
                            </w:pPr>
                            <w:r>
                              <w:t xml:space="preserve">Polyester is a major contributor to </w:t>
                            </w:r>
                            <w:r>
                              <w:t>micro plastic</w:t>
                            </w:r>
                            <w:r>
                              <w:t xml:space="preserve"> pollution in oceans.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14.25pt;margin-top:7.8pt;width:240pt;height:86.2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7CTKgIAAE0EAAAOAAAAZHJzL2Uyb0RvYy54bWysVNtu2zAMfR+wfxD0vthJk7Ux4hRdugwD&#10;ugvQ7gNoWY6FSaInKbG7rx8lp2m6YS/D/CCIInV4eCh6dT0YzQ7SeYW25NNJzpm0AmtldyX/9rB9&#10;c8WZD2Br0GhlyR+l59fr169WfVfIGbaoa+kYgVhf9F3J2xC6Isu8aKUBP8FOWnI26AwEMt0uqx30&#10;hG50Nsvzt1mPru4cCuk9nd6OTr5O+E0jRfjSNF4GpktO3EJaXVqruGbrFRQ7B12rxJEG/AMLA8pS&#10;0hPULQRge6f+gDJKOPTYhIlAk2HTKCFTDVTNNP+tmvsWOplqIXF8d5LJ/z9Y8fnw1TFVU+9IHguG&#10;evQgh8De4cBmUZ6+8wVF3XcUFwY6ptBUqu/uUHz3zOKmBbuTN85h30qoid403szOro44PoJU/Ses&#10;KQ3sAyagoXEmakdqMEInHo+n1kQqgg4v8vlVnpNLkG+aLxcXl4uUA4qn653z4YNEw+Km5I56n+Dh&#10;cOdDpAPFU0jM5lGrequ0TobbVRvt2AHonWzTd0R/EaYt60u+XMwWowJ/hSCqke2Y9QWEUYEevFam&#10;5LGgMQiKqNt7W9MFKAIoPe6JsrZHIaN2o4phqIaxZTFBFLnC+pGUdTi+b5pH2rTofnLW09suuf+x&#10;Byc50x8tdWc5nc/jMCRjvrickeHOPdW5B6wgqJIHzsbtJqQBilQt3lAXG5X0fWZypExvNsl+nK84&#10;FOd2inr+C6x/AQAA//8DAFBLAwQUAAYACAAAACEANLVXFt8AAAALAQAADwAAAGRycy9kb3ducmV2&#10;LnhtbEyPwU7DMBBE70j8g7VIXBB1UmgwIU6FkED0BgXB1Y3dJMJeB9tNw9+zOcFtd2c0+6ZaT86y&#10;0YTYe5SQLzJgBhuve2wlvL89XgpgMSnUyno0En5MhHV9elKpUvsjvppxm1pGIRhLJaFLaSg5j01n&#10;nIoLPxgkbe+DU4nW0HId1JHCneXLLCu4Uz3Sh04N5qEzzdf24CSI6+fxM26uXj6aYm9v08XN+PQd&#10;pDw/m+7vgCUzpT8zzPiEDjUx7fwBdWRWQrEUK7KSsCqAzYY8my87moTIgdcV/9+h/gUAAP//AwBQ&#10;SwECLQAUAAYACAAAACEAtoM4kv4AAADhAQAAEwAAAAAAAAAAAAAAAAAAAAAAW0NvbnRlbnRfVHlw&#10;ZXNdLnhtbFBLAQItABQABgAIAAAAIQA4/SH/1gAAAJQBAAALAAAAAAAAAAAAAAAAAC8BAABfcmVs&#10;cy8ucmVsc1BLAQItABQABgAIAAAAIQBvh7CTKgIAAE0EAAAOAAAAAAAAAAAAAAAAAC4CAABkcnMv&#10;ZTJvRG9jLnhtbFBLAQItABQABgAIAAAAIQA0tVcW3wAAAAsBAAAPAAAAAAAAAAAAAAAAAIQEAABk&#10;cnMvZG93bnJldi54bWxQSwUGAAAAAAQABADzAAAAkAUAAAAA&#10;">
                <v:textbox>
                  <w:txbxContent>
                    <w:p w:rsidR="002D5C97" w:rsidRDefault="002D5C97" w:rsidP="002D5C97">
                      <w:pPr>
                        <w:spacing w:after="0"/>
                      </w:pPr>
                      <w:r w:rsidRPr="002D5C97">
                        <w:rPr>
                          <w:color w:val="1F497D" w:themeColor="text2"/>
                        </w:rPr>
                        <w:t>Findings</w:t>
                      </w:r>
                      <w:r>
                        <w:t>:</w:t>
                      </w:r>
                    </w:p>
                    <w:p w:rsidR="002D5C97" w:rsidRDefault="002D5C97" w:rsidP="002D5C97">
                      <w:pPr>
                        <w:spacing w:after="0"/>
                      </w:pPr>
                      <w:r>
                        <w:t xml:space="preserve">Polyester, </w:t>
                      </w:r>
                      <w:r>
                        <w:t>cotton (Viscosa)</w:t>
                      </w:r>
                      <w:r>
                        <w:t xml:space="preserve">, and </w:t>
                      </w:r>
                      <w:proofErr w:type="spellStart"/>
                      <w:r>
                        <w:t>elastane</w:t>
                      </w:r>
                      <w:proofErr w:type="spellEnd"/>
                      <w:r>
                        <w:t xml:space="preserve"> dominate the material composition.</w:t>
                      </w:r>
                    </w:p>
                    <w:p w:rsidR="002D5C97" w:rsidRDefault="002D5C97" w:rsidP="002D5C97">
                      <w:pPr>
                        <w:spacing w:after="0"/>
                      </w:pPr>
                      <w:r>
                        <w:t xml:space="preserve">Polyester is a major contributor to </w:t>
                      </w:r>
                      <w:r>
                        <w:t>micro plastic</w:t>
                      </w:r>
                      <w:r>
                        <w:t xml:space="preserve"> pollution in oceans.</w:t>
                      </w:r>
                    </w:p>
                  </w:txbxContent>
                </v:textbox>
                <w10:wrap type="square"/>
              </v:shape>
            </w:pict>
          </mc:Fallback>
        </mc:AlternateContent>
      </w:r>
      <w:r w:rsidR="00227097">
        <w:br/>
      </w:r>
      <w:r w:rsidR="00597F2B">
        <w:rPr>
          <w:noProof/>
        </w:rPr>
        <w:drawing>
          <wp:inline distT="0" distB="0" distL="0" distR="0">
            <wp:extent cx="3676650" cy="1009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7).png"/>
                    <pic:cNvPicPr/>
                  </pic:nvPicPr>
                  <pic:blipFill rotWithShape="1">
                    <a:blip r:embed="rId12">
                      <a:extLst>
                        <a:ext uri="{28A0092B-C50C-407E-A947-70E740481C1C}">
                          <a14:useLocalDpi xmlns:a14="http://schemas.microsoft.com/office/drawing/2010/main" val="0"/>
                        </a:ext>
                      </a:extLst>
                    </a:blip>
                    <a:srcRect l="4306" t="50889" r="45555" b="22925"/>
                    <a:stretch/>
                  </pic:blipFill>
                  <pic:spPr bwMode="auto">
                    <a:xfrm>
                      <a:off x="0" y="0"/>
                      <a:ext cx="3676650" cy="1009650"/>
                    </a:xfrm>
                    <a:prstGeom prst="rect">
                      <a:avLst/>
                    </a:prstGeom>
                    <a:ln>
                      <a:noFill/>
                    </a:ln>
                    <a:extLst>
                      <a:ext uri="{53640926-AAD7-44D8-BBD7-CCE9431645EC}">
                        <a14:shadowObscured xmlns:a14="http://schemas.microsoft.com/office/drawing/2010/main"/>
                      </a:ext>
                    </a:extLst>
                  </pic:spPr>
                </pic:pic>
              </a:graphicData>
            </a:graphic>
          </wp:inline>
        </w:drawing>
      </w:r>
    </w:p>
    <w:p w:rsidR="00BC3E6A" w:rsidRDefault="00597F2B">
      <w:r>
        <w:rPr>
          <w:noProof/>
        </w:rPr>
        <w:drawing>
          <wp:inline distT="0" distB="0" distL="0" distR="0">
            <wp:extent cx="6962775" cy="32289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8).png"/>
                    <pic:cNvPicPr/>
                  </pic:nvPicPr>
                  <pic:blipFill rotWithShape="1">
                    <a:blip r:embed="rId13">
                      <a:extLst>
                        <a:ext uri="{28A0092B-C50C-407E-A947-70E740481C1C}">
                          <a14:useLocalDpi xmlns:a14="http://schemas.microsoft.com/office/drawing/2010/main" val="0"/>
                        </a:ext>
                      </a:extLst>
                    </a:blip>
                    <a:srcRect l="7391" t="20751" r="21250" b="-4496"/>
                    <a:stretch/>
                  </pic:blipFill>
                  <pic:spPr bwMode="auto">
                    <a:xfrm>
                      <a:off x="0" y="0"/>
                      <a:ext cx="6962775" cy="3228975"/>
                    </a:xfrm>
                    <a:prstGeom prst="rect">
                      <a:avLst/>
                    </a:prstGeom>
                    <a:ln>
                      <a:noFill/>
                    </a:ln>
                    <a:extLst>
                      <a:ext uri="{53640926-AAD7-44D8-BBD7-CCE9431645EC}">
                        <a14:shadowObscured xmlns:a14="http://schemas.microsoft.com/office/drawing/2010/main"/>
                      </a:ext>
                    </a:extLst>
                  </pic:spPr>
                </pic:pic>
              </a:graphicData>
            </a:graphic>
          </wp:inline>
        </w:drawing>
      </w:r>
      <w:r w:rsidR="00227097">
        <w:br/>
      </w:r>
    </w:p>
    <w:p w:rsidR="00BC3E6A" w:rsidRDefault="00227097">
      <w:pPr>
        <w:pStyle w:val="Heading3"/>
      </w:pPr>
      <w:r>
        <w:t xml:space="preserve">3. </w:t>
      </w:r>
      <w:r w:rsidR="006A53BB">
        <w:t>Eco-Friendly Product Proportion</w:t>
      </w:r>
    </w:p>
    <w:p w:rsidR="00BC3E6A" w:rsidRDefault="002D5C97">
      <w:r>
        <w:rPr>
          <w:noProof/>
        </w:rPr>
        <mc:AlternateContent>
          <mc:Choice Requires="wps">
            <w:drawing>
              <wp:anchor distT="45720" distB="45720" distL="114300" distR="114300" simplePos="0" relativeHeight="251660288" behindDoc="0" locked="0" layoutInCell="1" allowOverlap="1">
                <wp:simplePos x="0" y="0"/>
                <wp:positionH relativeFrom="column">
                  <wp:posOffset>4238625</wp:posOffset>
                </wp:positionH>
                <wp:positionV relativeFrom="paragraph">
                  <wp:posOffset>184150</wp:posOffset>
                </wp:positionV>
                <wp:extent cx="2360930" cy="2733675"/>
                <wp:effectExtent l="0" t="0" r="1905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33675"/>
                        </a:xfrm>
                        <a:prstGeom prst="rect">
                          <a:avLst/>
                        </a:prstGeom>
                        <a:solidFill>
                          <a:srgbClr val="FFFFFF"/>
                        </a:solidFill>
                        <a:ln w="9525">
                          <a:solidFill>
                            <a:srgbClr val="000000"/>
                          </a:solidFill>
                          <a:miter lim="800000"/>
                          <a:headEnd/>
                          <a:tailEnd/>
                        </a:ln>
                      </wps:spPr>
                      <wps:txbx>
                        <w:txbxContent>
                          <w:p w:rsidR="006A53BB" w:rsidRDefault="006A53BB" w:rsidP="002D5C97"/>
                          <w:p w:rsidR="002D5C97" w:rsidRPr="006A53BB" w:rsidRDefault="006A53BB" w:rsidP="002D5C97">
                            <w:pPr>
                              <w:rPr>
                                <w:color w:val="1F497D" w:themeColor="text2"/>
                              </w:rPr>
                            </w:pPr>
                            <w:r w:rsidRPr="006A53BB">
                              <w:rPr>
                                <w:color w:val="1F497D" w:themeColor="text2"/>
                              </w:rPr>
                              <w:t>Findings:</w:t>
                            </w:r>
                          </w:p>
                          <w:p w:rsidR="002D5C97" w:rsidRDefault="002D5C97" w:rsidP="002D5C97">
                            <w:r>
                              <w:t>Eco-tagged products make up a very small proportion of the total dataset.</w:t>
                            </w:r>
                          </w:p>
                          <w:p w:rsidR="002D5C97" w:rsidRDefault="002D5C97" w:rsidP="002D5C97">
                            <w:r>
                              <w:t>Fast fashion brands market "sustainable" lines, but the majority of products do not meet sustainability standards.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333.75pt;margin-top:14.5pt;width:185.9pt;height:215.25pt;z-index:2516602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oykJQIAAE0EAAAOAAAAZHJzL2Uyb0RvYy54bWysVNuO2yAQfa/Uf0C8N06c28aKs9pmm6rS&#10;9iLt9gMwxjEqMBRI7PTrO+Bsmt5eqvoBMcxwmDlnxuvbXityFM5LMCWdjMaUCMOhlmZf0s9Pu1c3&#10;lPjATM0UGFHSk/D0dvPyxbqzhcihBVULRxDE+KKzJW1DsEWWed4KzfwIrDDobMBpFtB0+6x2rEN0&#10;rbJ8PF5kHbjaOuDCezy9H5x0k/CbRvDwsWm8CESVFHMLaXVpreKabdas2DtmW8nPabB/yEIzafDR&#10;C9Q9C4wcnPwNSkvuwEMTRhx0Bk0juUg1YDWT8S/VPLbMilQLkuPthSb//2D5h+MnR2SN2uWUGKZR&#10;oyfRB/IaepJHejrrC4x6tBgXejzG0FSqtw/Av3hiYNsysxd3zkHXClZjepN4M7u6OuD4CFJ176HG&#10;Z9ghQALqG6cjd8gGQXSU6XSRJqbC8TCfLsarKbo4+vLldLpYztMbrHi+bp0PbwVoEjcldah9gmfH&#10;Bx9iOqx4DomveVCy3kmlkuH21VY5cmTYJ7v0ndF/ClOGdCVdzfP5wMBfIcbp+xOElgEbXkld0ptL&#10;ECsib29MndoxMKmGPaaszJnIyN3AYuirPkl20aeC+oTMOhj6G+cRNy24b5R02Nsl9V8PzAlK1DuD&#10;6qwms1kchmTM5sscDXftqa49zHCEKmmgZNhuQxqgyJuBO1SxkYnfKPeQyTll7NlE+3m+4lBc2ynq&#10;x19g8x0AAP//AwBQSwMEFAAGAAgAAAAhAImVPsvgAAAACwEAAA8AAABkcnMvZG93bnJldi54bWxM&#10;j8FuwjAQRO+V+g/WVuqtOEATSBoHVUhcuDVFLUcTb2NDvI5iA+Hva07tcbVPM2/K1Wg7dsHBG0cC&#10;ppMEGFLjlKFWwO5z87IE5oMkJTtHKOCGHlbV40MpC+Wu9IGXOrQshpAvpAAdQl9w7huNVvqJ65Hi&#10;78cNVoZ4Di1Xg7zGcNvxWZJk3EpDsUHLHtcam1N9tgL8abpJv91xp/fbm66Pe/Nltmshnp/G9zdg&#10;AcfwB8NdP6pDFZ0O7kzKs05Ali3SiAqY5XHTHUjm+RzYQcBrmqfAq5L/31D9AgAA//8DAFBLAQIt&#10;ABQABgAIAAAAIQC2gziS/gAAAOEBAAATAAAAAAAAAAAAAAAAAAAAAABbQ29udGVudF9UeXBlc10u&#10;eG1sUEsBAi0AFAAGAAgAAAAhADj9If/WAAAAlAEAAAsAAAAAAAAAAAAAAAAALwEAAF9yZWxzLy5y&#10;ZWxzUEsBAi0AFAAGAAgAAAAhAJlKjKQlAgAATQQAAA4AAAAAAAAAAAAAAAAALgIAAGRycy9lMm9E&#10;b2MueG1sUEsBAi0AFAAGAAgAAAAhAImVPsvgAAAACwEAAA8AAAAAAAAAAAAAAAAAfwQAAGRycy9k&#10;b3ducmV2LnhtbFBLBQYAAAAABAAEAPMAAACMBQAAAAA=&#10;">
                <v:textbox>
                  <w:txbxContent>
                    <w:p w:rsidR="006A53BB" w:rsidRDefault="006A53BB" w:rsidP="002D5C97"/>
                    <w:p w:rsidR="002D5C97" w:rsidRPr="006A53BB" w:rsidRDefault="006A53BB" w:rsidP="002D5C97">
                      <w:pPr>
                        <w:rPr>
                          <w:color w:val="1F497D" w:themeColor="text2"/>
                        </w:rPr>
                      </w:pPr>
                      <w:r w:rsidRPr="006A53BB">
                        <w:rPr>
                          <w:color w:val="1F497D" w:themeColor="text2"/>
                        </w:rPr>
                        <w:t>Findings:</w:t>
                      </w:r>
                    </w:p>
                    <w:p w:rsidR="002D5C97" w:rsidRDefault="002D5C97" w:rsidP="002D5C97">
                      <w:r>
                        <w:t>Eco-tagged products make up a very small proportion of the total dataset.</w:t>
                      </w:r>
                    </w:p>
                    <w:p w:rsidR="002D5C97" w:rsidRDefault="002D5C97" w:rsidP="002D5C97">
                      <w:r>
                        <w:t>Fast fashion brands market "sustainable" lines, but the majority of products do not meet sustainability standards.</w:t>
                      </w:r>
                    </w:p>
                  </w:txbxContent>
                </v:textbox>
                <w10:wrap type="square"/>
              </v:shape>
            </w:pict>
          </mc:Fallback>
        </mc:AlternateContent>
      </w:r>
      <w:r w:rsidR="00227097">
        <w:br/>
      </w:r>
      <w:r>
        <w:rPr>
          <w:noProof/>
        </w:rPr>
        <w:drawing>
          <wp:inline distT="0" distB="0" distL="0" distR="0">
            <wp:extent cx="3867150" cy="2733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39).png"/>
                    <pic:cNvPicPr/>
                  </pic:nvPicPr>
                  <pic:blipFill rotWithShape="1">
                    <a:blip r:embed="rId14">
                      <a:extLst>
                        <a:ext uri="{28A0092B-C50C-407E-A947-70E740481C1C}">
                          <a14:useLocalDpi xmlns:a14="http://schemas.microsoft.com/office/drawing/2010/main" val="0"/>
                        </a:ext>
                      </a:extLst>
                    </a:blip>
                    <a:srcRect l="3750" t="26927" r="33889" b="2173"/>
                    <a:stretch/>
                  </pic:blipFill>
                  <pic:spPr bwMode="auto">
                    <a:xfrm>
                      <a:off x="0" y="0"/>
                      <a:ext cx="3867150" cy="2733675"/>
                    </a:xfrm>
                    <a:prstGeom prst="rect">
                      <a:avLst/>
                    </a:prstGeom>
                    <a:ln>
                      <a:noFill/>
                    </a:ln>
                    <a:extLst>
                      <a:ext uri="{53640926-AAD7-44D8-BBD7-CCE9431645EC}">
                        <a14:shadowObscured xmlns:a14="http://schemas.microsoft.com/office/drawing/2010/main"/>
                      </a:ext>
                    </a:extLst>
                  </pic:spPr>
                </pic:pic>
              </a:graphicData>
            </a:graphic>
          </wp:inline>
        </w:drawing>
      </w:r>
    </w:p>
    <w:p w:rsidR="00BC3E6A" w:rsidRDefault="00227097">
      <w:pPr>
        <w:pStyle w:val="Heading3"/>
      </w:pPr>
      <w:r>
        <w:lastRenderedPageBreak/>
        <w:t xml:space="preserve">4. </w:t>
      </w:r>
      <w:r w:rsidR="006A53BB">
        <w:t>Price vs. Sustainability</w:t>
      </w:r>
    </w:p>
    <w:p w:rsidR="006A53BB" w:rsidRPr="006A53BB" w:rsidRDefault="00A50075" w:rsidP="006A53BB">
      <w:r>
        <w:rPr>
          <w:noProof/>
        </w:rPr>
        <mc:AlternateContent>
          <mc:Choice Requires="wps">
            <w:drawing>
              <wp:anchor distT="45720" distB="45720" distL="114300" distR="114300" simplePos="0" relativeHeight="251658240" behindDoc="0" locked="0" layoutInCell="1" allowOverlap="1">
                <wp:simplePos x="0" y="0"/>
                <wp:positionH relativeFrom="column">
                  <wp:posOffset>3028950</wp:posOffset>
                </wp:positionH>
                <wp:positionV relativeFrom="paragraph">
                  <wp:posOffset>318135</wp:posOffset>
                </wp:positionV>
                <wp:extent cx="4124325" cy="1047750"/>
                <wp:effectExtent l="0" t="0" r="28575"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1047750"/>
                        </a:xfrm>
                        <a:prstGeom prst="rect">
                          <a:avLst/>
                        </a:prstGeom>
                        <a:solidFill>
                          <a:srgbClr val="FFFFFF"/>
                        </a:solidFill>
                        <a:ln w="9525">
                          <a:solidFill>
                            <a:srgbClr val="000000"/>
                          </a:solidFill>
                          <a:miter lim="800000"/>
                          <a:headEnd/>
                          <a:tailEnd/>
                        </a:ln>
                      </wps:spPr>
                      <wps:txbx>
                        <w:txbxContent>
                          <w:p w:rsidR="00A50075" w:rsidRPr="00A50075" w:rsidRDefault="00A50075" w:rsidP="00A50075">
                            <w:pPr>
                              <w:spacing w:after="0"/>
                              <w:rPr>
                                <w:color w:val="1F497D" w:themeColor="text2"/>
                              </w:rPr>
                            </w:pPr>
                            <w:r w:rsidRPr="00A50075">
                              <w:rPr>
                                <w:color w:val="1F497D" w:themeColor="text2"/>
                              </w:rPr>
                              <w:t>Findings:</w:t>
                            </w:r>
                          </w:p>
                          <w:p w:rsidR="00A50075" w:rsidRDefault="00A50075" w:rsidP="00A50075">
                            <w:pPr>
                              <w:spacing w:after="0"/>
                            </w:pPr>
                            <w:r>
                              <w:t>Eco-friendly products are significantly more expensive than regular items.</w:t>
                            </w:r>
                          </w:p>
                          <w:p w:rsidR="006A53BB" w:rsidRDefault="00A50075" w:rsidP="00A50075">
                            <w:pPr>
                              <w:spacing w:after="0"/>
                            </w:pPr>
                            <w:r>
                              <w:t>This raises concerns about "greenwashing", where brands charge more without making significant environmental improvements.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38.5pt;margin-top:25.05pt;width:324.75pt;height:82.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N+yJgIAAE0EAAAOAAAAZHJzL2Uyb0RvYy54bWysVMtu2zAQvBfoPxC813pErhPBcpA6dVEg&#10;fQBJP4CiKIsoxWVJ2pL79VlStmukRQ9FdSD4WA5nZ3a1vB17RfbCOgm6otkspURoDo3U24p+e9q8&#10;uabEeaYbpkCLih6Eo7er16+WgylFDh2oRliCINqVg6lo570pk8TxTvTMzcAIjYct2J55XNpt0lg2&#10;IHqvkjxN3yYD2MZY4MI53L2fDukq4ret4P5L2zrhiaoocvNxtHGsw5islqzcWmY6yY802D+w6JnU&#10;+OgZ6p55RnZW/gbVS27BQetnHPoE2lZyEXPAbLL0RTaPHTMi5oLiOHOWyf0/WP55/9US2aB3c0o0&#10;69GjJzF68g5Gkgd5BuNKjHo0GOdH3MbQmKozD8C/O6Jh3TG9FXfWwtAJ1iC9LNxMLq5OOC6A1MMn&#10;aPAZtvMQgcbW9kE7VIMgOtp0OFsTqHDcLLK8uMqRIsezLC0Wi3k0L2Hl6bqxzn8Q0JMwqahF7yM8&#10;2z84H+iw8hQSXnOgZLORSsWF3dZrZcmeYZ1s4hczeBGmNBkqejNHIn+HSOP3J4heeix4JfuKXp+D&#10;WBl0e6+bWI6eSTXNkbLSRyGDdpOKfqzHaNnVyZ8amgMqa2Gqb+xHnHRgf1IyYG1X1P3YMSsoUR81&#10;unOTFUVohrgo5oscF/bypL48YZojVEU9JdN07WMDBQU03KGLrYz6BrsnJkfKWLNR9mN/haa4XMeo&#10;X3+B1TMAAAD//wMAUEsDBBQABgAIAAAAIQAgTzJg4QAAAAsBAAAPAAAAZHJzL2Rvd25yZXYueG1s&#10;TI/BTsMwEETvSPyDtUhcEHUcmqSEbCqEBKI3KAiubuwmEfE62G4a/h73BMfRjGbeVOvZDGzSzveW&#10;EMQiAaapsaqnFuH97fF6BcwHSUoOljTCj/awrs/PKlkqe6RXPW1Dy2IJ+VIidCGMJee+6bSRfmFH&#10;TdHbW2dkiNK1XDl5jOVm4GmS5NzInuJCJ0f90Onma3swCKvl8/TpNzcvH02+H27DVTE9fTvEy4v5&#10;/g5Y0HP4C8MJP6JDHZl29kDKswFhWRTxS0DIEgHsFBBpngHbIaQiE8Driv//UP8CAAD//wMAUEsB&#10;Ai0AFAAGAAgAAAAhALaDOJL+AAAA4QEAABMAAAAAAAAAAAAAAAAAAAAAAFtDb250ZW50X1R5cGVz&#10;XS54bWxQSwECLQAUAAYACAAAACEAOP0h/9YAAACUAQAACwAAAAAAAAAAAAAAAAAvAQAAX3JlbHMv&#10;LnJlbHNQSwECLQAUAAYACAAAACEAjhzfsiYCAABNBAAADgAAAAAAAAAAAAAAAAAuAgAAZHJzL2Uy&#10;b0RvYy54bWxQSwECLQAUAAYACAAAACEAIE8yYOEAAAALAQAADwAAAAAAAAAAAAAAAACABAAAZHJz&#10;L2Rvd25yZXYueG1sUEsFBgAAAAAEAAQA8wAAAI4FAAAAAA==&#10;">
                <v:textbox>
                  <w:txbxContent>
                    <w:p w:rsidR="00A50075" w:rsidRPr="00A50075" w:rsidRDefault="00A50075" w:rsidP="00A50075">
                      <w:pPr>
                        <w:spacing w:after="0"/>
                        <w:rPr>
                          <w:color w:val="1F497D" w:themeColor="text2"/>
                        </w:rPr>
                      </w:pPr>
                      <w:r w:rsidRPr="00A50075">
                        <w:rPr>
                          <w:color w:val="1F497D" w:themeColor="text2"/>
                        </w:rPr>
                        <w:t>Findings:</w:t>
                      </w:r>
                    </w:p>
                    <w:p w:rsidR="00A50075" w:rsidRDefault="00A50075" w:rsidP="00A50075">
                      <w:pPr>
                        <w:spacing w:after="0"/>
                      </w:pPr>
                      <w:r>
                        <w:t>Eco-friendly products are significantly more expensive than regular items.</w:t>
                      </w:r>
                    </w:p>
                    <w:p w:rsidR="006A53BB" w:rsidRDefault="00A50075" w:rsidP="00A50075">
                      <w:pPr>
                        <w:spacing w:after="0"/>
                      </w:pPr>
                      <w:r>
                        <w:t>This raises concerns about "greenwashing", where brands charge more without making significant environmental improvements.</w:t>
                      </w:r>
                    </w:p>
                  </w:txbxContent>
                </v:textbox>
                <w10:wrap type="square"/>
              </v:shape>
            </w:pict>
          </mc:Fallback>
        </mc:AlternateContent>
      </w:r>
    </w:p>
    <w:p w:rsidR="006A53BB" w:rsidRDefault="006A53BB">
      <w:r>
        <w:rPr>
          <w:noProof/>
        </w:rPr>
        <w:drawing>
          <wp:inline distT="0" distB="0" distL="0" distR="0">
            <wp:extent cx="2943225" cy="1095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40).png"/>
                    <pic:cNvPicPr/>
                  </pic:nvPicPr>
                  <pic:blipFill rotWithShape="1">
                    <a:blip r:embed="rId15">
                      <a:extLst>
                        <a:ext uri="{28A0092B-C50C-407E-A947-70E740481C1C}">
                          <a14:useLocalDpi xmlns:a14="http://schemas.microsoft.com/office/drawing/2010/main" val="0"/>
                        </a:ext>
                      </a:extLst>
                    </a:blip>
                    <a:srcRect l="4027" t="35979" r="53056" b="43826"/>
                    <a:stretch/>
                  </pic:blipFill>
                  <pic:spPr bwMode="auto">
                    <a:xfrm>
                      <a:off x="0" y="0"/>
                      <a:ext cx="2943225" cy="1095375"/>
                    </a:xfrm>
                    <a:prstGeom prst="rect">
                      <a:avLst/>
                    </a:prstGeom>
                    <a:ln>
                      <a:noFill/>
                    </a:ln>
                    <a:extLst>
                      <a:ext uri="{53640926-AAD7-44D8-BBD7-CCE9431645EC}">
                        <a14:shadowObscured xmlns:a14="http://schemas.microsoft.com/office/drawing/2010/main"/>
                      </a:ext>
                    </a:extLst>
                  </pic:spPr>
                </pic:pic>
              </a:graphicData>
            </a:graphic>
          </wp:inline>
        </w:drawing>
      </w:r>
    </w:p>
    <w:p w:rsidR="00BC3E6A" w:rsidRDefault="006A53BB">
      <w:r>
        <w:rPr>
          <w:noProof/>
        </w:rPr>
        <w:drawing>
          <wp:inline distT="0" distB="0" distL="0" distR="0">
            <wp:extent cx="6867525" cy="2971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1).png"/>
                    <pic:cNvPicPr/>
                  </pic:nvPicPr>
                  <pic:blipFill rotWithShape="1">
                    <a:blip r:embed="rId16">
                      <a:extLst>
                        <a:ext uri="{28A0092B-C50C-407E-A947-70E740481C1C}">
                          <a14:useLocalDpi xmlns:a14="http://schemas.microsoft.com/office/drawing/2010/main" val="0"/>
                        </a:ext>
                      </a:extLst>
                    </a:blip>
                    <a:srcRect l="6827" t="31667" r="33738" b="5476"/>
                    <a:stretch/>
                  </pic:blipFill>
                  <pic:spPr bwMode="auto">
                    <a:xfrm>
                      <a:off x="0" y="0"/>
                      <a:ext cx="6867525" cy="2971800"/>
                    </a:xfrm>
                    <a:prstGeom prst="rect">
                      <a:avLst/>
                    </a:prstGeom>
                    <a:ln>
                      <a:noFill/>
                    </a:ln>
                    <a:extLst>
                      <a:ext uri="{53640926-AAD7-44D8-BBD7-CCE9431645EC}">
                        <a14:shadowObscured xmlns:a14="http://schemas.microsoft.com/office/drawing/2010/main"/>
                      </a:ext>
                    </a:extLst>
                  </pic:spPr>
                </pic:pic>
              </a:graphicData>
            </a:graphic>
          </wp:inline>
        </w:drawing>
      </w:r>
      <w:r w:rsidR="00227097">
        <w:br/>
      </w:r>
    </w:p>
    <w:p w:rsidR="00A50075" w:rsidRDefault="00A50075" w:rsidP="00A50075">
      <w:pPr>
        <w:pStyle w:val="Heading2"/>
      </w:pPr>
      <w:r>
        <w:t xml:space="preserve">Step 5: </w:t>
      </w:r>
      <w:r w:rsidRPr="00A50075">
        <w:t>Correlation between Price, Material, and Sustainability</w:t>
      </w:r>
    </w:p>
    <w:p w:rsidR="00A50075" w:rsidRDefault="00A50075" w:rsidP="00A50075"/>
    <w:p w:rsidR="001505C0" w:rsidRDefault="001505C0" w:rsidP="00A50075">
      <w:r>
        <w:rPr>
          <w:noProof/>
        </w:rPr>
        <mc:AlternateContent>
          <mc:Choice Requires="wps">
            <w:drawing>
              <wp:anchor distT="45720" distB="45720" distL="114300" distR="114300" simplePos="0" relativeHeight="251662336" behindDoc="0" locked="0" layoutInCell="1" allowOverlap="1">
                <wp:simplePos x="0" y="0"/>
                <wp:positionH relativeFrom="column">
                  <wp:posOffset>4105275</wp:posOffset>
                </wp:positionH>
                <wp:positionV relativeFrom="paragraph">
                  <wp:posOffset>857885</wp:posOffset>
                </wp:positionV>
                <wp:extent cx="2857500" cy="2038350"/>
                <wp:effectExtent l="0" t="0" r="19050"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2038350"/>
                        </a:xfrm>
                        <a:prstGeom prst="rect">
                          <a:avLst/>
                        </a:prstGeom>
                        <a:solidFill>
                          <a:srgbClr val="FFFFFF"/>
                        </a:solidFill>
                        <a:ln w="9525">
                          <a:solidFill>
                            <a:srgbClr val="000000"/>
                          </a:solidFill>
                          <a:miter lim="800000"/>
                          <a:headEnd/>
                          <a:tailEnd/>
                        </a:ln>
                      </wps:spPr>
                      <wps:txbx>
                        <w:txbxContent>
                          <w:p w:rsidR="001505C0" w:rsidRPr="001505C0" w:rsidRDefault="001505C0" w:rsidP="001505C0">
                            <w:pPr>
                              <w:rPr>
                                <w:color w:val="1F497D" w:themeColor="text2"/>
                              </w:rPr>
                            </w:pPr>
                            <w:r w:rsidRPr="001505C0">
                              <w:rPr>
                                <w:color w:val="1F497D" w:themeColor="text2"/>
                              </w:rPr>
                              <w:t>Findings:</w:t>
                            </w:r>
                          </w:p>
                          <w:p w:rsidR="001505C0" w:rsidRDefault="001505C0" w:rsidP="001505C0">
                            <w:r>
                              <w:t>Weak correlation between price and eco-friendliness.</w:t>
                            </w:r>
                          </w:p>
                          <w:p w:rsidR="001505C0" w:rsidRDefault="001505C0" w:rsidP="001505C0">
                            <w:r>
                              <w:t>Higher price does not always mean a product is sustainable.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23.25pt;margin-top:67.55pt;width:225pt;height:16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HKGJwIAAE0EAAAOAAAAZHJzL2Uyb0RvYy54bWysVNtu2zAMfR+wfxD0vthxkzU14hRdugwD&#10;ugvQ7gNkWY6FSaImKbGzry8lJ1nQbS/D/CCIInVEnkN6eTtoRfbCeQmmotNJTokwHBppthX99rR5&#10;s6DEB2YapsCIih6Ep7er16+WvS1FAR2oRjiCIMaXva1oF4Its8zzTmjmJ2CFQWcLTrOApttmjWM9&#10;omuVFXn+NuvBNdYBF97j6f3opKuE37aChy9t60UgqqKYW0irS2sd12y1ZOXWMdtJfkyD/UMWmkmD&#10;j56h7llgZOfkb1Bacgce2jDhoDNoW8lFqgGrmeYvqnnsmBWpFiTH2zNN/v/B8s/7r47IBrVDpQzT&#10;qNGTGAJ5BwMpIj299SVGPVqMCwMeY2gq1dsH4N89MbDumNmKO+eg7wRrML1pvJldXB1xfASp+0/Q&#10;4DNsFyABDa3TkTtkgyA6ynQ4SxNT4XhYLObX8xxdHH1FfrW4mifxMlaerlvnwwcBmsRNRR1qn+DZ&#10;/sGHmA4rTyHxNQ9KNhupVDLctl4rR/YM+2STvlTBizBlSF/Rm3kxHxn4K0Sevj9BaBmw4ZXUFV2c&#10;g1gZeXtvmtSOgUk17jFlZY5ERu5GFsNQD0my2UmfGpoDMutg7G+cR9x04H5S0mNvV9T/2DEnKFEf&#10;DapzM53N4jAkYza/LtBwl5760sMMR6iKBkrG7TqkAYq8GbhDFVuZ+I1yj5kcU8aeTbQf5ysOxaWd&#10;on79BVbPAAAA//8DAFBLAwQUAAYACAAAACEAQKYzAeAAAAAMAQAADwAAAGRycy9kb3ducmV2Lnht&#10;bEyPwU7DMAyG70i8Q2QkLoilZW3YStMJIYHYDQaCa9Z6bUXilCTrytuTnuBo/59+fy43k9FsROd7&#10;SxLSRQIMqbZNT62E97fH6xUwHxQ1SltCCT/oYVOdn5WqaOyJXnHchZbFEvKFktCFMBSc+7pDo/zC&#10;DkgxO1hnVIija3nj1CmWG81vkkRwo3qKFzo14EOH9dfuaCSssufx02+XLx+1OOh1uLodn76dlJcX&#10;0/0dsIBT+INh1o/qUEWnvT1S45mWIDKRRzQGyzwFNhPJel7tJWS5SIFXJf//RPULAAD//wMAUEsB&#10;Ai0AFAAGAAgAAAAhALaDOJL+AAAA4QEAABMAAAAAAAAAAAAAAAAAAAAAAFtDb250ZW50X1R5cGVz&#10;XS54bWxQSwECLQAUAAYACAAAACEAOP0h/9YAAACUAQAACwAAAAAAAAAAAAAAAAAvAQAAX3JlbHMv&#10;LnJlbHNQSwECLQAUAAYACAAAACEAxvByhicCAABNBAAADgAAAAAAAAAAAAAAAAAuAgAAZHJzL2Uy&#10;b0RvYy54bWxQSwECLQAUAAYACAAAACEAQKYzAeAAAAAMAQAADwAAAAAAAAAAAAAAAACBBAAAZHJz&#10;L2Rvd25yZXYueG1sUEsFBgAAAAAEAAQA8wAAAI4FAAAAAA==&#10;">
                <v:textbox>
                  <w:txbxContent>
                    <w:p w:rsidR="001505C0" w:rsidRPr="001505C0" w:rsidRDefault="001505C0" w:rsidP="001505C0">
                      <w:pPr>
                        <w:rPr>
                          <w:color w:val="1F497D" w:themeColor="text2"/>
                        </w:rPr>
                      </w:pPr>
                      <w:r w:rsidRPr="001505C0">
                        <w:rPr>
                          <w:color w:val="1F497D" w:themeColor="text2"/>
                        </w:rPr>
                        <w:t>Findings:</w:t>
                      </w:r>
                    </w:p>
                    <w:p w:rsidR="001505C0" w:rsidRDefault="001505C0" w:rsidP="001505C0">
                      <w:r>
                        <w:t>Weak correlation between price and eco-friendliness.</w:t>
                      </w:r>
                    </w:p>
                    <w:p w:rsidR="001505C0" w:rsidRDefault="001505C0" w:rsidP="001505C0">
                      <w:r>
                        <w:t>Higher price does not always mean a product is sustainable.</w:t>
                      </w:r>
                    </w:p>
                  </w:txbxContent>
                </v:textbox>
                <w10:wrap type="square"/>
              </v:shape>
            </w:pict>
          </mc:Fallback>
        </mc:AlternateContent>
      </w:r>
      <w:r>
        <w:rPr>
          <w:noProof/>
        </w:rPr>
        <w:drawing>
          <wp:inline distT="0" distB="0" distL="0" distR="0" wp14:anchorId="71CB4B94" wp14:editId="1F1F6674">
            <wp:extent cx="6019800" cy="752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42).png"/>
                    <pic:cNvPicPr/>
                  </pic:nvPicPr>
                  <pic:blipFill rotWithShape="1">
                    <a:blip r:embed="rId17">
                      <a:extLst>
                        <a:ext uri="{28A0092B-C50C-407E-A947-70E740481C1C}">
                          <a14:useLocalDpi xmlns:a14="http://schemas.microsoft.com/office/drawing/2010/main" val="0"/>
                        </a:ext>
                      </a:extLst>
                    </a:blip>
                    <a:srcRect l="4304" t="56570" r="31111" b="23913"/>
                    <a:stretch/>
                  </pic:blipFill>
                  <pic:spPr bwMode="auto">
                    <a:xfrm>
                      <a:off x="0" y="0"/>
                      <a:ext cx="6019800" cy="7524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33C04BB" wp14:editId="008E3C66">
            <wp:extent cx="3390900" cy="2343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3).png"/>
                    <pic:cNvPicPr/>
                  </pic:nvPicPr>
                  <pic:blipFill rotWithShape="1">
                    <a:blip r:embed="rId18">
                      <a:extLst>
                        <a:ext uri="{28A0092B-C50C-407E-A947-70E740481C1C}">
                          <a14:useLocalDpi xmlns:a14="http://schemas.microsoft.com/office/drawing/2010/main" val="0"/>
                        </a:ext>
                      </a:extLst>
                    </a:blip>
                    <a:srcRect l="7360" t="35572" r="43195" b="3657"/>
                    <a:stretch/>
                  </pic:blipFill>
                  <pic:spPr bwMode="auto">
                    <a:xfrm>
                      <a:off x="0" y="0"/>
                      <a:ext cx="3390900" cy="2343150"/>
                    </a:xfrm>
                    <a:prstGeom prst="rect">
                      <a:avLst/>
                    </a:prstGeom>
                    <a:ln>
                      <a:noFill/>
                    </a:ln>
                    <a:extLst>
                      <a:ext uri="{53640926-AAD7-44D8-BBD7-CCE9431645EC}">
                        <a14:shadowObscured xmlns:a14="http://schemas.microsoft.com/office/drawing/2010/main"/>
                      </a:ext>
                    </a:extLst>
                  </pic:spPr>
                </pic:pic>
              </a:graphicData>
            </a:graphic>
          </wp:inline>
        </w:drawing>
      </w:r>
    </w:p>
    <w:p w:rsidR="00BC3E6A" w:rsidRDefault="00227097">
      <w:pPr>
        <w:pStyle w:val="Heading2"/>
      </w:pPr>
      <w:r>
        <w:lastRenderedPageBreak/>
        <w:t>Findings &amp; Conclusion</w:t>
      </w:r>
    </w:p>
    <w:p w:rsidR="009D7B44" w:rsidRDefault="009D7B44" w:rsidP="009D7B44">
      <w:pPr>
        <w:pStyle w:val="Heading3"/>
      </w:pPr>
      <w:r>
        <w:rPr>
          <w:rStyle w:val="Strong"/>
          <w:b/>
          <w:bCs/>
        </w:rPr>
        <w:t>Key Findings</w:t>
      </w:r>
    </w:p>
    <w:p w:rsidR="009D7B44" w:rsidRDefault="009D7B44" w:rsidP="009D7B44">
      <w:pPr>
        <w:numPr>
          <w:ilvl w:val="0"/>
          <w:numId w:val="10"/>
        </w:numPr>
        <w:spacing w:before="100" w:beforeAutospacing="1" w:after="100" w:afterAutospacing="1" w:line="240" w:lineRule="auto"/>
      </w:pPr>
      <w:r>
        <w:rPr>
          <w:rStyle w:val="Strong"/>
        </w:rPr>
        <w:t>Affordability vs. Sustainability:</w:t>
      </w:r>
      <w:r>
        <w:t xml:space="preserve"> The majority of fast fashion items are priced under $40, showing a focus on affordability rather than sustainable production.</w:t>
      </w:r>
    </w:p>
    <w:p w:rsidR="009D7B44" w:rsidRDefault="009D7B44" w:rsidP="009D7B44">
      <w:pPr>
        <w:numPr>
          <w:ilvl w:val="0"/>
          <w:numId w:val="10"/>
        </w:numPr>
        <w:spacing w:before="100" w:beforeAutospacing="1" w:after="100" w:afterAutospacing="1" w:line="240" w:lineRule="auto"/>
      </w:pPr>
      <w:r>
        <w:rPr>
          <w:rStyle w:val="Strong"/>
        </w:rPr>
        <w:t>Dominance of Polyester and Cotton:</w:t>
      </w:r>
      <w:r>
        <w:t xml:space="preserve"> These two materials are most frequently used, contributing to environmental concerns such as water wastage, pollution, and </w:t>
      </w:r>
      <w:proofErr w:type="spellStart"/>
      <w:r>
        <w:t>microplastic</w:t>
      </w:r>
      <w:proofErr w:type="spellEnd"/>
      <w:r>
        <w:t xml:space="preserve"> contamination.</w:t>
      </w:r>
    </w:p>
    <w:p w:rsidR="009D7B44" w:rsidRDefault="009D7B44" w:rsidP="009D7B44">
      <w:pPr>
        <w:numPr>
          <w:ilvl w:val="0"/>
          <w:numId w:val="10"/>
        </w:numPr>
        <w:spacing w:before="100" w:beforeAutospacing="1" w:after="100" w:afterAutospacing="1" w:line="240" w:lineRule="auto"/>
      </w:pPr>
      <w:r>
        <w:rPr>
          <w:rStyle w:val="Strong"/>
        </w:rPr>
        <w:t>Greenwashing Concerns:</w:t>
      </w:r>
      <w:r>
        <w:t xml:space="preserve"> While some products are labeled “eco-friendly,” they are significantly more expensive and often lack clear sustainability proof.</w:t>
      </w:r>
    </w:p>
    <w:p w:rsidR="009D7B44" w:rsidRDefault="009D7B44" w:rsidP="009D7B44">
      <w:pPr>
        <w:numPr>
          <w:ilvl w:val="0"/>
          <w:numId w:val="10"/>
        </w:numPr>
        <w:spacing w:before="100" w:beforeAutospacing="1" w:after="100" w:afterAutospacing="1" w:line="240" w:lineRule="auto"/>
      </w:pPr>
      <w:r>
        <w:rPr>
          <w:rStyle w:val="Strong"/>
        </w:rPr>
        <w:t>Limited Eco-Friendly Products:</w:t>
      </w:r>
      <w:r>
        <w:t xml:space="preserve"> Only a small percentage of clothing items are truly sustainable, highlighting the industry’s slow transition toward environmentally friendly practices.</w:t>
      </w:r>
    </w:p>
    <w:p w:rsidR="009D7B44" w:rsidRDefault="009D7B44" w:rsidP="009D7B44">
      <w:pPr>
        <w:numPr>
          <w:ilvl w:val="0"/>
          <w:numId w:val="10"/>
        </w:numPr>
        <w:spacing w:before="100" w:beforeAutospacing="1" w:after="100" w:afterAutospacing="1" w:line="240" w:lineRule="auto"/>
      </w:pPr>
      <w:r>
        <w:rPr>
          <w:rStyle w:val="Strong"/>
        </w:rPr>
        <w:t>Predictive Modeling for Sustainability Trends:</w:t>
      </w:r>
      <w:r>
        <w:t xml:space="preserve"> Machine learning can help predict whether a product is likely to be sustainable based on its composition and price, though marketing strategies often blur the lines.</w:t>
      </w:r>
    </w:p>
    <w:p w:rsidR="009D7B44" w:rsidRDefault="009D7B44" w:rsidP="009D7B44">
      <w:pPr>
        <w:pStyle w:val="Heading3"/>
      </w:pPr>
      <w:r>
        <w:rPr>
          <w:rStyle w:val="Strong"/>
          <w:b/>
          <w:bCs/>
        </w:rPr>
        <w:t>Conclusion: The Harsh Reality and the Road Ahead</w:t>
      </w:r>
    </w:p>
    <w:p w:rsidR="009D7B44" w:rsidRDefault="009D7B44" w:rsidP="009D7B44">
      <w:pPr>
        <w:pStyle w:val="NormalWeb"/>
      </w:pPr>
      <w:r>
        <w:t xml:space="preserve">Our </w:t>
      </w:r>
      <w:r w:rsidR="00227097">
        <w:t xml:space="preserve">analysis paints a stark picture </w:t>
      </w:r>
      <w:bookmarkStart w:id="0" w:name="_GoBack"/>
      <w:bookmarkEnd w:id="0"/>
      <w:r>
        <w:t>fast fashion remains deeply unsustainable, with affordability often coming at the cost of environmental responsibility. The dominance of polyester and cotton in production exacerbates pollution, while the presence of eco-friendly tags does not always correlate with genuine sustainability efforts.</w:t>
      </w:r>
    </w:p>
    <w:p w:rsidR="00BC3E6A" w:rsidRDefault="009D7B44" w:rsidP="009D7B44">
      <w:pPr>
        <w:pStyle w:val="NormalWeb"/>
      </w:pPr>
      <w:r>
        <w:t>However, there is hope. By leveraging data analytics and machine learning, businesses and consumers can drive more transparency in the fashion industry. Ethical fashion choices, circular economy practices, and stricter sustainability regulations could shift the industry toward a greener future. While fast fashion may not disappear, data-driven awareness can be the first step in reshaping its impact on our planet.</w:t>
      </w:r>
    </w:p>
    <w:sectPr w:rsidR="00BC3E6A" w:rsidSect="00495CD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C7F690A"/>
    <w:multiLevelType w:val="multilevel"/>
    <w:tmpl w:val="CD802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5C0"/>
    <w:rsid w:val="0015074B"/>
    <w:rsid w:val="00227097"/>
    <w:rsid w:val="0029639D"/>
    <w:rsid w:val="002D5C97"/>
    <w:rsid w:val="002E259E"/>
    <w:rsid w:val="00326F90"/>
    <w:rsid w:val="00495CDE"/>
    <w:rsid w:val="00597F2B"/>
    <w:rsid w:val="006A53BB"/>
    <w:rsid w:val="009D7B44"/>
    <w:rsid w:val="00A50075"/>
    <w:rsid w:val="00A72826"/>
    <w:rsid w:val="00AA1D8D"/>
    <w:rsid w:val="00B47730"/>
    <w:rsid w:val="00BC3E6A"/>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9A909E"/>
  <w14:defaultImageDpi w14:val="300"/>
  <w15:docId w15:val="{3C8DD329-809A-44D0-8117-074259B15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1505C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76561">
      <w:bodyDiv w:val="1"/>
      <w:marLeft w:val="0"/>
      <w:marRight w:val="0"/>
      <w:marTop w:val="0"/>
      <w:marBottom w:val="0"/>
      <w:divBdr>
        <w:top w:val="none" w:sz="0" w:space="0" w:color="auto"/>
        <w:left w:val="none" w:sz="0" w:space="0" w:color="auto"/>
        <w:bottom w:val="none" w:sz="0" w:space="0" w:color="auto"/>
        <w:right w:val="none" w:sz="0" w:space="0" w:color="auto"/>
      </w:divBdr>
    </w:div>
    <w:div w:id="105197620">
      <w:bodyDiv w:val="1"/>
      <w:marLeft w:val="0"/>
      <w:marRight w:val="0"/>
      <w:marTop w:val="0"/>
      <w:marBottom w:val="0"/>
      <w:divBdr>
        <w:top w:val="none" w:sz="0" w:space="0" w:color="auto"/>
        <w:left w:val="none" w:sz="0" w:space="0" w:color="auto"/>
        <w:bottom w:val="none" w:sz="0" w:space="0" w:color="auto"/>
        <w:right w:val="none" w:sz="0" w:space="0" w:color="auto"/>
      </w:divBdr>
    </w:div>
    <w:div w:id="143815402">
      <w:bodyDiv w:val="1"/>
      <w:marLeft w:val="0"/>
      <w:marRight w:val="0"/>
      <w:marTop w:val="0"/>
      <w:marBottom w:val="0"/>
      <w:divBdr>
        <w:top w:val="none" w:sz="0" w:space="0" w:color="auto"/>
        <w:left w:val="none" w:sz="0" w:space="0" w:color="auto"/>
        <w:bottom w:val="none" w:sz="0" w:space="0" w:color="auto"/>
        <w:right w:val="none" w:sz="0" w:space="0" w:color="auto"/>
      </w:divBdr>
    </w:div>
    <w:div w:id="214659258">
      <w:bodyDiv w:val="1"/>
      <w:marLeft w:val="0"/>
      <w:marRight w:val="0"/>
      <w:marTop w:val="0"/>
      <w:marBottom w:val="0"/>
      <w:divBdr>
        <w:top w:val="none" w:sz="0" w:space="0" w:color="auto"/>
        <w:left w:val="none" w:sz="0" w:space="0" w:color="auto"/>
        <w:bottom w:val="none" w:sz="0" w:space="0" w:color="auto"/>
        <w:right w:val="none" w:sz="0" w:space="0" w:color="auto"/>
      </w:divBdr>
      <w:divsChild>
        <w:div w:id="1836068083">
          <w:marLeft w:val="0"/>
          <w:marRight w:val="0"/>
          <w:marTop w:val="0"/>
          <w:marBottom w:val="0"/>
          <w:divBdr>
            <w:top w:val="none" w:sz="0" w:space="0" w:color="auto"/>
            <w:left w:val="none" w:sz="0" w:space="0" w:color="auto"/>
            <w:bottom w:val="none" w:sz="0" w:space="0" w:color="auto"/>
            <w:right w:val="none" w:sz="0" w:space="0" w:color="auto"/>
          </w:divBdr>
          <w:divsChild>
            <w:div w:id="61861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68975">
      <w:bodyDiv w:val="1"/>
      <w:marLeft w:val="0"/>
      <w:marRight w:val="0"/>
      <w:marTop w:val="0"/>
      <w:marBottom w:val="0"/>
      <w:divBdr>
        <w:top w:val="none" w:sz="0" w:space="0" w:color="auto"/>
        <w:left w:val="none" w:sz="0" w:space="0" w:color="auto"/>
        <w:bottom w:val="none" w:sz="0" w:space="0" w:color="auto"/>
        <w:right w:val="none" w:sz="0" w:space="0" w:color="auto"/>
      </w:divBdr>
    </w:div>
    <w:div w:id="297035476">
      <w:bodyDiv w:val="1"/>
      <w:marLeft w:val="0"/>
      <w:marRight w:val="0"/>
      <w:marTop w:val="0"/>
      <w:marBottom w:val="0"/>
      <w:divBdr>
        <w:top w:val="none" w:sz="0" w:space="0" w:color="auto"/>
        <w:left w:val="none" w:sz="0" w:space="0" w:color="auto"/>
        <w:bottom w:val="none" w:sz="0" w:space="0" w:color="auto"/>
        <w:right w:val="none" w:sz="0" w:space="0" w:color="auto"/>
      </w:divBdr>
    </w:div>
    <w:div w:id="311099524">
      <w:bodyDiv w:val="1"/>
      <w:marLeft w:val="0"/>
      <w:marRight w:val="0"/>
      <w:marTop w:val="0"/>
      <w:marBottom w:val="0"/>
      <w:divBdr>
        <w:top w:val="none" w:sz="0" w:space="0" w:color="auto"/>
        <w:left w:val="none" w:sz="0" w:space="0" w:color="auto"/>
        <w:bottom w:val="none" w:sz="0" w:space="0" w:color="auto"/>
        <w:right w:val="none" w:sz="0" w:space="0" w:color="auto"/>
      </w:divBdr>
      <w:divsChild>
        <w:div w:id="1314525479">
          <w:marLeft w:val="0"/>
          <w:marRight w:val="0"/>
          <w:marTop w:val="0"/>
          <w:marBottom w:val="0"/>
          <w:divBdr>
            <w:top w:val="none" w:sz="0" w:space="0" w:color="auto"/>
            <w:left w:val="none" w:sz="0" w:space="0" w:color="auto"/>
            <w:bottom w:val="none" w:sz="0" w:space="0" w:color="auto"/>
            <w:right w:val="none" w:sz="0" w:space="0" w:color="auto"/>
          </w:divBdr>
          <w:divsChild>
            <w:div w:id="27676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3250">
      <w:bodyDiv w:val="1"/>
      <w:marLeft w:val="0"/>
      <w:marRight w:val="0"/>
      <w:marTop w:val="0"/>
      <w:marBottom w:val="0"/>
      <w:divBdr>
        <w:top w:val="none" w:sz="0" w:space="0" w:color="auto"/>
        <w:left w:val="none" w:sz="0" w:space="0" w:color="auto"/>
        <w:bottom w:val="none" w:sz="0" w:space="0" w:color="auto"/>
        <w:right w:val="none" w:sz="0" w:space="0" w:color="auto"/>
      </w:divBdr>
    </w:div>
    <w:div w:id="1237086731">
      <w:bodyDiv w:val="1"/>
      <w:marLeft w:val="0"/>
      <w:marRight w:val="0"/>
      <w:marTop w:val="0"/>
      <w:marBottom w:val="0"/>
      <w:divBdr>
        <w:top w:val="none" w:sz="0" w:space="0" w:color="auto"/>
        <w:left w:val="none" w:sz="0" w:space="0" w:color="auto"/>
        <w:bottom w:val="none" w:sz="0" w:space="0" w:color="auto"/>
        <w:right w:val="none" w:sz="0" w:space="0" w:color="auto"/>
      </w:divBdr>
    </w:div>
    <w:div w:id="20487940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62536D-6D48-4705-9C3D-72F33D5E4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3677</TotalTime>
  <Pages>5</Pages>
  <Words>478</Words>
  <Characters>2728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DELL</cp:lastModifiedBy>
  <cp:revision>3</cp:revision>
  <dcterms:created xsi:type="dcterms:W3CDTF">2013-12-23T23:15:00Z</dcterms:created>
  <dcterms:modified xsi:type="dcterms:W3CDTF">2025-02-19T13:57:00Z</dcterms:modified>
  <cp:category/>
</cp:coreProperties>
</file>