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pmyybrsh4thl" w:id="0"/>
      <w:bookmarkEnd w:id="0"/>
      <w:r w:rsidDel="00000000" w:rsidR="00000000" w:rsidRPr="00000000">
        <w:rPr>
          <w:rtl w:val="0"/>
        </w:rPr>
        <w:t xml:space="preserve">Общее описание механики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Игрок может цепляться своим крюком-якорем за определенные точки, после чего корабль притягивается на место этой точки. </w:t>
        <w:br w:type="textWrapping"/>
        <w:t xml:space="preserve">Действует это следующим образом: </w:t>
        <w:br w:type="textWrapping"/>
        <w:t xml:space="preserve">Игрок видит индикатор что он может произвести сцепление -&gt;</w:t>
        <w:br w:type="textWrapping"/>
        <w:t xml:space="preserve">игрок нажимает определенную клавишу </w:t>
      </w:r>
      <w:r w:rsidDel="00000000" w:rsidR="00000000" w:rsidRPr="00000000">
        <w:rPr>
          <w:rtl w:val="0"/>
        </w:rPr>
        <w:t xml:space="preserve">(Z)</w:t>
      </w:r>
      <w:r w:rsidDel="00000000" w:rsidR="00000000" w:rsidRPr="00000000">
        <w:rPr>
          <w:rtl w:val="0"/>
        </w:rPr>
        <w:t xml:space="preserve"> -&gt; </w:t>
        <w:br w:type="textWrapping"/>
        <w:t xml:space="preserve">после чего из его корабля вылетает якорь в сторону ближайшей точки сцепления, если дальности якоря в итоге хватает и между точкой и кораблем нет особо крутых преград(крюк не проходит сквозь текстуры), происходит сцепление -&gt;</w:t>
        <w:br w:type="textWrapping"/>
        <w:t xml:space="preserve">корабль игрока начинает притягиваться к месту сцепления пока не прилетит к месту точки сцепления -&gt;</w:t>
      </w:r>
    </w:p>
    <w:p w:rsidR="00000000" w:rsidDel="00000000" w:rsidP="00000000" w:rsidRDefault="00000000" w:rsidRPr="00000000" w14:paraId="00000003">
      <w:pPr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  <w:t xml:space="preserve">якорь уходит на перезарядку на 7 секунд, в течении этого времени  якорь не вылетает при нажатии клавиши.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/>
      </w:pPr>
      <w:bookmarkStart w:colFirst="0" w:colLast="0" w:name="_yna8h5ouknb9" w:id="1"/>
      <w:bookmarkEnd w:id="1"/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jipr1154dgl" w:id="2"/>
      <w:bookmarkEnd w:id="2"/>
      <w:r w:rsidDel="00000000" w:rsidR="00000000" w:rsidRPr="00000000">
        <w:rPr>
          <w:rtl w:val="0"/>
        </w:rPr>
        <w:t xml:space="preserve">Якорь-крюк 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корабля сбоку имеется якорь, которые он может метать в точки сцепления, после чего магнетической силой корабль игрока притягивается за якорем.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Якорь находится в носу у корабля, как и у обычных кораблей, но в нашей игре у корабля есть модернизация в виде некоторой пусковой установки, которая и позволяет запускать якорь вверх к точкам зацепа.</w:t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07195" cy="357305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195" cy="3573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Якорь в “расслабленном” состоянии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65903" cy="2137659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5903" cy="2137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Якорь готовится к запуску</w:t>
        <w:br w:type="textWrapping"/>
      </w: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kuyxxycvp298" w:id="3"/>
      <w:bookmarkEnd w:id="3"/>
      <w:r w:rsidDel="00000000" w:rsidR="00000000" w:rsidRPr="00000000">
        <w:rPr>
          <w:rtl w:val="0"/>
        </w:rPr>
        <w:t xml:space="preserve">Визуальное отображение якоря</w:t>
      </w:r>
    </w:p>
    <w:p w:rsidR="00000000" w:rsidDel="00000000" w:rsidP="00000000" w:rsidRDefault="00000000" w:rsidRPr="00000000" w14:paraId="0000000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Якорь может выглядеть и как классический адмиралтейский якорь и как якорь-кошка. Считаю что для в нашей игре лучше подойдет якорь-кошка так как мы им будем цепляться за разные объекты, но в целом ничего не мешает сделать несколько якорей которые буду меняться по ходу игры (развития якоря).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20750" cy="2512823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750" cy="2512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br w:type="textWrapping"/>
        <w:t xml:space="preserve">Адмиралтейский якорь</w:t>
        <w:br w:type="textWrapping"/>
      </w:r>
      <w:r w:rsidDel="00000000" w:rsidR="00000000" w:rsidRPr="00000000">
        <w:rPr/>
        <w:drawing>
          <wp:inline distB="114300" distT="114300" distL="114300" distR="114300">
            <wp:extent cx="3590925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Якорь-кошка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jc w:val="center"/>
        <w:rPr/>
      </w:pPr>
      <w:bookmarkStart w:colFirst="0" w:colLast="0" w:name="_n2zpvwl67kih" w:id="4"/>
      <w:bookmarkEnd w:id="4"/>
      <w:r w:rsidDel="00000000" w:rsidR="00000000" w:rsidRPr="00000000">
        <w:rPr>
          <w:rtl w:val="0"/>
        </w:rPr>
        <w:t xml:space="preserve">Точки зацепа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Визуально точки зацепа могут выглядеть по разному, но имеют общую черту в виде цветового обозначения, они должны бросаться в глаза и иметь один цвет маркер на протяжении всей игры. Так как большая часть нашей игры происходит в пустыне, считаю что лучшим цветом для обозначения таких точек будет - </w:t>
      </w:r>
      <w:r w:rsidDel="00000000" w:rsidR="00000000" w:rsidRPr="00000000">
        <w:rPr>
          <w:shd w:fill="15f60e" w:val="clear"/>
          <w:rtl w:val="0"/>
        </w:rPr>
        <w:t xml:space="preserve">ярко-салатовый???</w:t>
      </w:r>
      <w:r w:rsidDel="00000000" w:rsidR="00000000" w:rsidRPr="00000000">
        <w:rPr>
          <w:rtl w:val="0"/>
        </w:rPr>
        <w:t xml:space="preserve"> , так как он реже всего встречается в пустыне. То есть точки зацепа будут обмотаны тканью или иметь на себе подвешенный флаг - ярко-салатового цвета. </w:t>
        <w:br w:type="textWrapping"/>
        <w:t xml:space="preserve">Сами точки могут выглядеть и как древние засохшие деревья без веток, как конструкции-катушки, бетонные столбы.</w:t>
        <w:br w:type="textWrapping"/>
      </w:r>
      <w:r w:rsidDel="00000000" w:rsidR="00000000" w:rsidRPr="00000000">
        <w:rPr/>
        <w:drawing>
          <wp:inline distB="114300" distT="114300" distL="114300" distR="114300">
            <wp:extent cx="2192175" cy="2185216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2175" cy="2185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48073" cy="2348073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8073" cy="2348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90695" cy="287544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695" cy="287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16858" cy="2494449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6858" cy="249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83239" cy="210758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3239" cy="210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87425" cy="3029592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425" cy="3029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58963" cy="4189059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8963" cy="4189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45822" cy="189071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5822" cy="189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image" Target="media/image3.png"/><Relationship Id="rId7" Type="http://schemas.openxmlformats.org/officeDocument/2006/relationships/image" Target="media/image1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