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4C" w:rsidRPr="00A02AE7" w:rsidRDefault="00A339C0">
      <w:r w:rsidRPr="00A02AE7">
        <w:t>DHIS2 APP for Data import from Excel Files</w:t>
      </w:r>
    </w:p>
    <w:p w:rsidR="00A339C0" w:rsidRPr="00A02AE7" w:rsidRDefault="00A339C0">
      <w:r w:rsidRPr="00A02AE7">
        <w:t>History</w:t>
      </w:r>
    </w:p>
    <w:p w:rsidR="00A339C0" w:rsidRPr="00A02AE7" w:rsidRDefault="00A339C0" w:rsidP="00A339C0">
      <w:r w:rsidRPr="00A02AE7">
        <w:t xml:space="preserve">This app was originally developed by HISP Vietnam </w:t>
      </w:r>
      <w:hyperlink r:id="rId6" w:history="1">
        <w:r w:rsidRPr="00A02AE7">
          <w:rPr>
            <w:rStyle w:val="Hyperlink"/>
          </w:rPr>
          <w:t>http://hisp.vn/</w:t>
        </w:r>
      </w:hyperlink>
      <w:r w:rsidRPr="00A02AE7">
        <w:t xml:space="preserve"> in collaboration with the Malaria Department in WHO. We forked the code in order to apply slight changes in the core management of the Excel file and configure the models of our Excel files.</w:t>
      </w:r>
    </w:p>
    <w:p w:rsidR="00A339C0" w:rsidRPr="00A02AE7" w:rsidRDefault="00A339C0" w:rsidP="00A339C0">
      <w:r w:rsidRPr="00A02AE7">
        <w:t>Overview</w:t>
      </w:r>
    </w:p>
    <w:p w:rsidR="00A339C0" w:rsidRPr="00A02AE7" w:rsidRDefault="00A339C0" w:rsidP="00A339C0">
      <w:r w:rsidRPr="00A02AE7">
        <w:t>As the main part of the app was developed outiside our team there are still some features we are still under investigation to really work on them. The orginal cod</w:t>
      </w:r>
      <w:r w:rsidR="00BA1201" w:rsidRPr="00A02AE7">
        <w:t>e does a lot of things, it tracks erros, show summaries, save logs but we are currently using the app practically and only importing the data.</w:t>
      </w:r>
    </w:p>
    <w:p w:rsidR="00BA1201" w:rsidRPr="00A02AE7" w:rsidRDefault="00BA1201" w:rsidP="00A339C0">
      <w:r w:rsidRPr="00A02AE7">
        <w:t>The process of reading the excel files is manage by the excel-reader javascript library (available in the code). From uploading the file to save data in DHIS2 system the data goes trhough this steps:</w:t>
      </w:r>
    </w:p>
    <w:p w:rsidR="00BA1201" w:rsidRPr="00A02AE7" w:rsidRDefault="00BA1201" w:rsidP="00BA1201">
      <w:pPr>
        <w:pStyle w:val="ListParagraph"/>
        <w:numPr>
          <w:ilvl w:val="0"/>
          <w:numId w:val="1"/>
        </w:numPr>
      </w:pPr>
      <w:r w:rsidRPr="00A02AE7">
        <w:t xml:space="preserve">The file is uploaded in the input element in the main page </w:t>
      </w:r>
      <w:r w:rsidRPr="00A02AE7">
        <w:rPr>
          <w:b/>
          <w:bCs/>
        </w:rPr>
        <w:t>index.html</w:t>
      </w:r>
      <w:r w:rsidRPr="00A02AE7">
        <w:t xml:space="preserve"> with </w:t>
      </w:r>
      <w:r w:rsidRPr="00A02AE7">
        <w:rPr>
          <w:b/>
          <w:bCs/>
        </w:rPr>
        <w:t>id=uploadFile</w:t>
      </w:r>
      <w:r w:rsidRPr="00A02AE7">
        <w:t xml:space="preserve"> which only accepts .xlsx and .xls files.</w:t>
      </w:r>
    </w:p>
    <w:p w:rsidR="00BA1201" w:rsidRPr="00A02AE7" w:rsidRDefault="00BA1201" w:rsidP="00BA1201">
      <w:pPr>
        <w:pStyle w:val="ListParagraph"/>
        <w:numPr>
          <w:ilvl w:val="0"/>
          <w:numId w:val="1"/>
        </w:numPr>
      </w:pPr>
      <w:r w:rsidRPr="00A02AE7">
        <w:t xml:space="preserve">Once the file is selected the function </w:t>
      </w:r>
      <w:r w:rsidRPr="00A02AE7">
        <w:rPr>
          <w:b/>
          <w:bCs/>
        </w:rPr>
        <w:t xml:space="preserve">changeFile() (index.html) </w:t>
      </w:r>
      <w:r w:rsidRPr="00A02AE7">
        <w:t>is triggered.</w:t>
      </w:r>
    </w:p>
    <w:p w:rsidR="00BA1201" w:rsidRPr="00A02AE7" w:rsidRDefault="00BA1201" w:rsidP="00BA1201">
      <w:pPr>
        <w:pStyle w:val="ListParagraph"/>
        <w:numPr>
          <w:ilvl w:val="0"/>
          <w:numId w:val="1"/>
        </w:numPr>
      </w:pPr>
      <w:r w:rsidRPr="00A02AE7">
        <w:t xml:space="preserve">The function reads the file and triggers the function </w:t>
      </w:r>
      <w:r w:rsidRPr="00A02AE7">
        <w:rPr>
          <w:b/>
          <w:bCs/>
        </w:rPr>
        <w:t>handleFile() (index.html).</w:t>
      </w:r>
    </w:p>
    <w:p w:rsidR="00BA1201" w:rsidRPr="00A02AE7" w:rsidRDefault="00BA1201" w:rsidP="00BA1201">
      <w:pPr>
        <w:pStyle w:val="ListParagraph"/>
        <w:numPr>
          <w:ilvl w:val="0"/>
          <w:numId w:val="1"/>
        </w:numPr>
      </w:pPr>
      <w:r w:rsidRPr="00A02AE7">
        <w:t xml:space="preserve">From there the data flows to the file </w:t>
      </w:r>
      <w:r w:rsidRPr="00A02AE7">
        <w:rPr>
          <w:b/>
          <w:bCs/>
        </w:rPr>
        <w:t xml:space="preserve">funcxl.js </w:t>
      </w:r>
      <w:r w:rsidRPr="00A02AE7">
        <w:t xml:space="preserve">to the functions </w:t>
      </w:r>
      <w:r w:rsidRPr="00A02AE7">
        <w:rPr>
          <w:b/>
          <w:bCs/>
        </w:rPr>
        <w:t>process_wb() -&gt; to_formulae().</w:t>
      </w:r>
    </w:p>
    <w:p w:rsidR="00BA1201" w:rsidRPr="00A02AE7" w:rsidRDefault="00BA1201" w:rsidP="00BA1201">
      <w:pPr>
        <w:pStyle w:val="ListParagraph"/>
        <w:numPr>
          <w:ilvl w:val="0"/>
          <w:numId w:val="1"/>
        </w:numPr>
      </w:pPr>
      <w:r w:rsidRPr="00A02AE7">
        <w:t xml:space="preserve">In the function </w:t>
      </w:r>
      <w:r w:rsidRPr="00A02AE7">
        <w:rPr>
          <w:b/>
          <w:bCs/>
        </w:rPr>
        <w:t xml:space="preserve">to_formulae() </w:t>
      </w:r>
      <w:r w:rsidRPr="00A02AE7">
        <w:t xml:space="preserve">is where we associate the dta extracted from the file with a variable called </w:t>
      </w:r>
      <w:r w:rsidRPr="00A02AE7">
        <w:rPr>
          <w:b/>
          <w:bCs/>
        </w:rPr>
        <w:t xml:space="preserve">resultArray </w:t>
      </w:r>
      <w:r w:rsidRPr="00A02AE7">
        <w:t xml:space="preserve">and the function </w:t>
      </w:r>
      <w:r w:rsidRPr="00A02AE7">
        <w:rPr>
          <w:b/>
          <w:bCs/>
        </w:rPr>
        <w:t xml:space="preserve">processExcellSheet() (main.js) </w:t>
      </w:r>
      <w:r w:rsidRPr="00A02AE7">
        <w:t>is triggered.</w:t>
      </w:r>
    </w:p>
    <w:p w:rsidR="00BA1201" w:rsidRPr="00A02AE7" w:rsidRDefault="00BA1201" w:rsidP="00BA1201">
      <w:pPr>
        <w:pStyle w:val="ListParagraph"/>
        <w:numPr>
          <w:ilvl w:val="0"/>
          <w:numId w:val="1"/>
        </w:numPr>
      </w:pPr>
      <w:r w:rsidRPr="00A02AE7">
        <w:t xml:space="preserve">The function </w:t>
      </w:r>
      <w:r w:rsidRPr="00A02AE7">
        <w:rPr>
          <w:b/>
          <w:bCs/>
        </w:rPr>
        <w:t xml:space="preserve">processExcellSheet() </w:t>
      </w:r>
      <w:r w:rsidRPr="00A02AE7">
        <w:t xml:space="preserve">is the core of the digestment of the excel and is where we use the metadta definitions previously stored in a variable </w:t>
      </w:r>
      <w:r w:rsidRPr="00A02AE7">
        <w:rPr>
          <w:b/>
          <w:bCs/>
        </w:rPr>
        <w:t xml:space="preserve">templateObject </w:t>
      </w:r>
      <w:r w:rsidRPr="00A02AE7">
        <w:t>to properly read the file.</w:t>
      </w:r>
    </w:p>
    <w:p w:rsidR="00A14A68" w:rsidRPr="00A02AE7" w:rsidRDefault="00BA1201" w:rsidP="00A14A68">
      <w:pPr>
        <w:pStyle w:val="ListParagraph"/>
        <w:numPr>
          <w:ilvl w:val="0"/>
          <w:numId w:val="1"/>
        </w:numPr>
      </w:pPr>
      <w:r w:rsidRPr="00A02AE7">
        <w:t xml:space="preserve">The variable </w:t>
      </w:r>
      <w:r w:rsidRPr="00A02AE7">
        <w:rPr>
          <w:b/>
          <w:bCs/>
        </w:rPr>
        <w:t xml:space="preserve">templateObject </w:t>
      </w:r>
      <w:r w:rsidRPr="00A02AE7">
        <w:t xml:space="preserve">is filled with </w:t>
      </w:r>
      <w:r w:rsidR="00A14A68" w:rsidRPr="00A02AE7">
        <w:t xml:space="preserve">the model of the Excel file read from </w:t>
      </w:r>
      <w:r w:rsidR="00A14A68" w:rsidRPr="00A02AE7">
        <w:rPr>
          <w:b/>
          <w:bCs/>
        </w:rPr>
        <w:t>template_bu02.js (CHANGE).</w:t>
      </w:r>
    </w:p>
    <w:p w:rsidR="00A14A68" w:rsidRPr="00A02AE7" w:rsidRDefault="00A02AE7" w:rsidP="00A02AE7">
      <w:pPr>
        <w:pStyle w:val="ListParagraph"/>
        <w:numPr>
          <w:ilvl w:val="0"/>
          <w:numId w:val="1"/>
        </w:numPr>
      </w:pPr>
      <w:r w:rsidRPr="00A02AE7">
        <w:t xml:space="preserve">The sheet definition can be either DIFFERENT_MODEL_SHEETS or SAME_MODEL_SHEETS. In </w:t>
      </w:r>
      <w:r w:rsidRPr="00A02AE7">
        <w:t>DIFFERENT_MODEL_SHEETS</w:t>
      </w:r>
      <w:r w:rsidRPr="00A02AE7">
        <w:t xml:space="preserve"> mode, f</w:t>
      </w:r>
      <w:commentRangeStart w:id="0"/>
      <w:commentRangeStart w:id="1"/>
      <w:r w:rsidR="00A14A68" w:rsidRPr="00A02AE7">
        <w:t>or each sheet</w:t>
      </w:r>
      <w:r w:rsidRPr="00A02AE7">
        <w:t xml:space="preserve"> definition</w:t>
      </w:r>
      <w:r w:rsidR="00A14A68" w:rsidRPr="00A02AE7">
        <w:t xml:space="preserve"> indicated by templateObject </w:t>
      </w:r>
      <w:commentRangeEnd w:id="0"/>
      <w:r w:rsidR="00A14A68" w:rsidRPr="00A02AE7">
        <w:commentReference w:id="0"/>
      </w:r>
      <w:commentRangeEnd w:id="1"/>
      <w:r w:rsidRPr="00A02AE7">
        <w:rPr>
          <w:rStyle w:val="CommentReference"/>
        </w:rPr>
        <w:commentReference w:id="1"/>
      </w:r>
      <w:r w:rsidR="00A14A68" w:rsidRPr="00A02AE7">
        <w:t>the function read which type of data has inside and prepare an import to the DHIS2 API.</w:t>
      </w:r>
      <w:r w:rsidRPr="00A02AE7">
        <w:t xml:space="preserve"> In </w:t>
      </w:r>
      <w:r w:rsidRPr="00A02AE7">
        <w:t>SAME_MODEL_SHEETS</w:t>
      </w:r>
      <w:r w:rsidRPr="00A02AE7">
        <w:t xml:space="preserve"> mode, the first sheet </w:t>
      </w:r>
      <w:r w:rsidRPr="00A02AE7">
        <w:t>definition</w:t>
      </w:r>
      <w:r w:rsidRPr="00A02AE7">
        <w:t xml:space="preserve"> is used to read the entire file.</w:t>
      </w:r>
    </w:p>
    <w:p w:rsidR="00A14A68" w:rsidRPr="00A02AE7" w:rsidRDefault="00A14A68" w:rsidP="00A14A68">
      <w:pPr>
        <w:pStyle w:val="ListParagraph"/>
        <w:numPr>
          <w:ilvl w:val="0"/>
          <w:numId w:val="1"/>
        </w:numPr>
      </w:pPr>
      <w:r w:rsidRPr="00A02AE7">
        <w:t xml:space="preserve">Note that to access the data fo the excel fiel the function </w:t>
      </w:r>
      <w:r w:rsidRPr="00A02AE7">
        <w:rPr>
          <w:b/>
          <w:bCs/>
        </w:rPr>
        <w:t xml:space="preserve">processExcelSheet </w:t>
      </w:r>
      <w:r w:rsidRPr="00A02AE7">
        <w:t xml:space="preserve">does not use the variable </w:t>
      </w:r>
      <w:r w:rsidRPr="00A02AE7">
        <w:rPr>
          <w:b/>
          <w:bCs/>
        </w:rPr>
        <w:t xml:space="preserve">resultArray </w:t>
      </w:r>
      <w:r w:rsidRPr="00A02AE7">
        <w:t>directly. The process use external functions (</w:t>
      </w:r>
      <w:r w:rsidRPr="00A02AE7">
        <w:rPr>
          <w:b/>
          <w:bCs/>
        </w:rPr>
        <w:t xml:space="preserve">getCellData() or getLastRowNumer()) </w:t>
      </w:r>
      <w:r w:rsidRPr="00A02AE7">
        <w:t>to encapsualte the queries to the excel file.</w:t>
      </w:r>
    </w:p>
    <w:p w:rsidR="00A14A68" w:rsidRPr="00A02AE7" w:rsidRDefault="00A14A68" w:rsidP="00A14A68">
      <w:pPr>
        <w:pStyle w:val="ListParagraph"/>
        <w:numPr>
          <w:ilvl w:val="0"/>
          <w:numId w:val="1"/>
        </w:numPr>
      </w:pPr>
      <w:r w:rsidRPr="00A02AE7">
        <w:t xml:space="preserve">Once all the data is gathered and ready for the import the function </w:t>
      </w:r>
      <w:r w:rsidRPr="00A02AE7">
        <w:rPr>
          <w:b/>
          <w:bCs/>
        </w:rPr>
        <w:t xml:space="preserve">importData() or importEventData() </w:t>
      </w:r>
      <w:r w:rsidRPr="00A02AE7">
        <w:t>is triggered depending on the model of the excel.</w:t>
      </w:r>
    </w:p>
    <w:p w:rsidR="00A14A68" w:rsidRPr="00A02AE7" w:rsidRDefault="00A14A68" w:rsidP="00A14A68">
      <w:r w:rsidRPr="00A02AE7">
        <w:t>Function getCellData()</w:t>
      </w:r>
    </w:p>
    <w:p w:rsidR="003F6F33" w:rsidRDefault="00A14A68" w:rsidP="003F6F33">
      <w:r w:rsidRPr="00A02AE7">
        <w:t>Args: Number of sheet, Sheet cell</w:t>
      </w:r>
      <w:r w:rsidRPr="00A02AE7">
        <w:br/>
        <w:t>Process: It access</w:t>
      </w:r>
      <w:r w:rsidR="009766EB">
        <w:t>es</w:t>
      </w:r>
      <w:r w:rsidRPr="00A02AE7">
        <w:t xml:space="preserve"> the variable resultArray where the first index is for the sheets and the second is for the sheet cells. A sheet </w:t>
      </w:r>
      <w:r w:rsidR="009766EB" w:rsidRPr="00A02AE7">
        <w:t>cells</w:t>
      </w:r>
      <w:r w:rsidRPr="00A02AE7">
        <w:t xml:space="preserve"> must be in the format = A6, B89, DF87.</w:t>
      </w:r>
    </w:p>
    <w:p w:rsidR="009766EB" w:rsidRPr="00A02AE7" w:rsidRDefault="009766EB" w:rsidP="009766EB">
      <w:r w:rsidRPr="00A02AE7">
        <w:t>Function getCellData</w:t>
      </w:r>
      <w:r>
        <w:t>RC</w:t>
      </w:r>
      <w:r w:rsidRPr="00A02AE7">
        <w:t>()</w:t>
      </w:r>
    </w:p>
    <w:p w:rsidR="009766EB" w:rsidRPr="00A02AE7" w:rsidRDefault="009766EB" w:rsidP="009766EB">
      <w:r w:rsidRPr="00A02AE7">
        <w:lastRenderedPageBreak/>
        <w:t xml:space="preserve">Args: Number of sheet, </w:t>
      </w:r>
      <w:r>
        <w:t>dim1 dim2</w:t>
      </w:r>
      <w:r w:rsidRPr="00A02AE7">
        <w:br/>
      </w:r>
      <w:r>
        <w:t>dim1, dim2: the letter or the number of a dimension.</w:t>
      </w:r>
      <w:r>
        <w:br/>
        <w:t xml:space="preserve">Calls </w:t>
      </w:r>
      <w:r w:rsidRPr="00A02AE7">
        <w:t>getCellData</w:t>
      </w:r>
      <w:r>
        <w:t xml:space="preserve"> building the cell.</w:t>
      </w:r>
    </w:p>
    <w:p w:rsidR="009766EB" w:rsidRPr="00A02AE7" w:rsidRDefault="009766EB" w:rsidP="003F6F33"/>
    <w:p w:rsidR="003F6F33" w:rsidRPr="00A02AE7" w:rsidRDefault="003F6F33" w:rsidP="003F6F33">
      <w:commentRangeStart w:id="2"/>
      <w:r w:rsidRPr="00A02AE7">
        <w:t>Function processExcelSheet()</w:t>
      </w:r>
      <w:commentRangeEnd w:id="2"/>
      <w:r w:rsidRPr="00A02AE7">
        <w:rPr>
          <w:rStyle w:val="CommentReference"/>
        </w:rPr>
        <w:commentReference w:id="2"/>
      </w:r>
    </w:p>
    <w:p w:rsidR="00DC049F" w:rsidRDefault="00DC049F" w:rsidP="00A14A68">
      <w:r>
        <w:t xml:space="preserve">It checks the scanning mode in order to import one sheet per sheet definition the </w:t>
      </w:r>
      <w:r>
        <w:t>the whole workbook</w:t>
      </w:r>
      <w:r>
        <w:t xml:space="preserve"> using the same sheet definition. In the first case, it checks if the sheet_no corresponds to a real sheet in</w:t>
      </w:r>
      <w:bookmarkStart w:id="3" w:name="_GoBack"/>
      <w:bookmarkEnd w:id="3"/>
      <w:r>
        <w:t xml:space="preserve"> the workbook.</w:t>
      </w:r>
    </w:p>
    <w:p w:rsidR="00A14A68" w:rsidRPr="00A02AE7" w:rsidRDefault="003F6F33" w:rsidP="00A14A68">
      <w:r w:rsidRPr="00A02AE7">
        <w:t>TODO</w:t>
      </w:r>
    </w:p>
    <w:p w:rsidR="003F6F33" w:rsidRPr="00A02AE7" w:rsidRDefault="003F6F33" w:rsidP="00A14A68">
      <w:r w:rsidRPr="00A02AE7">
        <w:t>SHEET TYPES</w:t>
      </w:r>
    </w:p>
    <w:p w:rsidR="003F6F33" w:rsidRPr="00A02AE7" w:rsidRDefault="003F6F33" w:rsidP="00A14A68">
      <w:r w:rsidRPr="00A02AE7">
        <w:t>AGGREGATED_EVENT</w:t>
      </w:r>
    </w:p>
    <w:p w:rsidR="003F6F33" w:rsidRPr="00A02AE7" w:rsidRDefault="003F6F33" w:rsidP="00A14A68">
      <w:r w:rsidRPr="00A02AE7">
        <w:t>Excel files with aggreated and individual data in the same sheet.</w:t>
      </w:r>
    </w:p>
    <w:p w:rsidR="003F6F33" w:rsidRPr="00A02AE7" w:rsidRDefault="003F6F33" w:rsidP="003F6F33">
      <w:pPr>
        <w:pStyle w:val="ListParagraph"/>
        <w:numPr>
          <w:ilvl w:val="0"/>
          <w:numId w:val="1"/>
        </w:numPr>
      </w:pPr>
      <w:r w:rsidRPr="00A02AE7">
        <w:t>Collects the year and month from the excell sheet (only one cell per each).</w:t>
      </w:r>
    </w:p>
    <w:p w:rsidR="003F6F33" w:rsidRPr="00A02AE7" w:rsidRDefault="003F6F33" w:rsidP="003F6F33">
      <w:pPr>
        <w:pStyle w:val="ListParagraph"/>
        <w:numPr>
          <w:ilvl w:val="0"/>
          <w:numId w:val="1"/>
        </w:numPr>
      </w:pPr>
      <w:r w:rsidRPr="00A02AE7">
        <w:t>Collects tye organisation unit from the sheet (onlye one cell).</w:t>
      </w:r>
    </w:p>
    <w:p w:rsidR="003F6F33" w:rsidRPr="00A02AE7" w:rsidRDefault="003F6F33" w:rsidP="003F6F33">
      <w:pPr>
        <w:pStyle w:val="ListParagraph"/>
        <w:numPr>
          <w:ilvl w:val="0"/>
          <w:numId w:val="1"/>
        </w:numPr>
      </w:pPr>
      <w:r w:rsidRPr="00A02AE7">
        <w:t>Validates the year and the month.</w:t>
      </w:r>
    </w:p>
    <w:p w:rsidR="003F6F33" w:rsidRPr="00A02AE7" w:rsidRDefault="003F6F33" w:rsidP="003F6F33">
      <w:pPr>
        <w:pStyle w:val="ListParagraph"/>
        <w:numPr>
          <w:ilvl w:val="0"/>
          <w:numId w:val="1"/>
        </w:numPr>
      </w:pPr>
      <w:r w:rsidRPr="00A02AE7">
        <w:t>Prepares the data value with period (year + month), dataElement, coc, orgUnit and value.</w:t>
      </w:r>
    </w:p>
    <w:p w:rsidR="003F6F33" w:rsidRPr="00A02AE7" w:rsidRDefault="003F6F33" w:rsidP="003F6F33">
      <w:pPr>
        <w:pStyle w:val="ListParagraph"/>
        <w:numPr>
          <w:ilvl w:val="0"/>
          <w:numId w:val="1"/>
        </w:numPr>
      </w:pPr>
      <w:r w:rsidRPr="00A02AE7">
        <w:t>Pushes all the data values to a list and import that list.</w:t>
      </w:r>
    </w:p>
    <w:p w:rsidR="003F6F33" w:rsidRPr="00A02AE7" w:rsidRDefault="003F6F33" w:rsidP="003F6F33">
      <w:pPr>
        <w:pStyle w:val="ListParagraph"/>
        <w:numPr>
          <w:ilvl w:val="0"/>
          <w:numId w:val="1"/>
        </w:numPr>
      </w:pPr>
      <w:r w:rsidRPr="00A02AE7">
        <w:t>Looks for individual data in the same sheet.</w:t>
      </w:r>
    </w:p>
    <w:p w:rsidR="00D04F9C" w:rsidRPr="00A02AE7" w:rsidRDefault="00D04F9C" w:rsidP="00D04F9C">
      <w:pPr>
        <w:pStyle w:val="ListParagraph"/>
        <w:numPr>
          <w:ilvl w:val="0"/>
          <w:numId w:val="1"/>
        </w:numPr>
      </w:pPr>
      <w:r w:rsidRPr="00A02AE7">
        <w:t>From the first line to the last line of the individual line-listing it imports the eventDataValues.</w:t>
      </w:r>
    </w:p>
    <w:p w:rsidR="003F6F33" w:rsidRPr="00A02AE7" w:rsidRDefault="003F6F33" w:rsidP="003F6F33">
      <w:r w:rsidRPr="00A02AE7">
        <w:t>Example of a configuration file:</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sheet_type: </w:t>
      </w:r>
      <w:r w:rsidRPr="00A02AE7">
        <w:rPr>
          <w:rFonts w:ascii="Courier New" w:eastAsia="Times New Roman" w:hAnsi="Courier New" w:cs="Courier New"/>
          <w:color w:val="009933"/>
          <w:sz w:val="16"/>
          <w:szCs w:val="16"/>
        </w:rPr>
        <w:t>"AGGREGATE_EVENT"</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sheet_no: </w:t>
      </w:r>
      <w:r w:rsidRPr="00A02AE7">
        <w:rPr>
          <w:rFonts w:ascii="Courier New" w:eastAsia="Times New Roman" w:hAnsi="Courier New" w:cs="Courier New"/>
          <w:color w:val="0066FF"/>
          <w:sz w:val="16"/>
          <w:szCs w:val="16"/>
        </w:rPr>
        <w:t>2</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oucode_cell: </w:t>
      </w:r>
      <w:r w:rsidRPr="00A02AE7">
        <w:rPr>
          <w:rFonts w:ascii="Courier New" w:eastAsia="Times New Roman" w:hAnsi="Courier New" w:cs="Courier New"/>
          <w:color w:val="009933"/>
          <w:sz w:val="16"/>
          <w:szCs w:val="16"/>
        </w:rPr>
        <w:t>"D7"</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month_cell: </w:t>
      </w:r>
      <w:r w:rsidRPr="00A02AE7">
        <w:rPr>
          <w:rFonts w:ascii="Courier New" w:eastAsia="Times New Roman" w:hAnsi="Courier New" w:cs="Courier New"/>
          <w:color w:val="009933"/>
          <w:sz w:val="16"/>
          <w:szCs w:val="16"/>
        </w:rPr>
        <w:t>"I5"</w:t>
      </w:r>
      <w:r w:rsidRPr="00A02AE7">
        <w:rPr>
          <w:rFonts w:ascii="Courier New" w:eastAsia="Times New Roman" w:hAnsi="Courier New" w:cs="Courier New"/>
          <w:color w:val="000000"/>
          <w:sz w:val="16"/>
          <w:szCs w:val="16"/>
        </w:rPr>
        <w:t xml:space="preserve">,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year_cell: </w:t>
      </w:r>
      <w:r w:rsidRPr="00A02AE7">
        <w:rPr>
          <w:rFonts w:ascii="Courier New" w:eastAsia="Times New Roman" w:hAnsi="Courier New" w:cs="Courier New"/>
          <w:color w:val="009933"/>
          <w:sz w:val="16"/>
          <w:szCs w:val="16"/>
        </w:rPr>
        <w:t>"I4"</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last_data_column : </w:t>
      </w:r>
      <w:r w:rsidRPr="00A02AE7">
        <w:rPr>
          <w:rFonts w:ascii="Courier New" w:eastAsia="Times New Roman" w:hAnsi="Courier New" w:cs="Courier New"/>
          <w:color w:val="009933"/>
          <w:sz w:val="16"/>
          <w:szCs w:val="16"/>
        </w:rPr>
        <w:t>"ZZ"</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agg_des: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 xml:space="preserve">{ deuid: </w:t>
      </w:r>
      <w:r w:rsidRPr="00A02AE7">
        <w:rPr>
          <w:rFonts w:ascii="Courier New" w:eastAsia="Times New Roman" w:hAnsi="Courier New" w:cs="Courier New"/>
          <w:color w:val="009933"/>
          <w:sz w:val="16"/>
          <w:szCs w:val="16"/>
        </w:rPr>
        <w:t>"EaISNtwxqUl"</w:t>
      </w:r>
      <w:r w:rsidRPr="00A02AE7">
        <w:rPr>
          <w:rFonts w:ascii="Courier New" w:eastAsia="Times New Roman" w:hAnsi="Courier New" w:cs="Courier New"/>
          <w:color w:val="000000"/>
          <w:sz w:val="16"/>
          <w:szCs w:val="16"/>
        </w:rPr>
        <w:t xml:space="preserve">, cocuid: </w:t>
      </w:r>
      <w:r w:rsidRPr="00A02AE7">
        <w:rPr>
          <w:rFonts w:ascii="Courier New" w:eastAsia="Times New Roman" w:hAnsi="Courier New" w:cs="Courier New"/>
          <w:color w:val="009933"/>
          <w:sz w:val="16"/>
          <w:szCs w:val="16"/>
        </w:rPr>
        <w:t>"TKUeFoc6Ogt"</w:t>
      </w:r>
      <w:r w:rsidRPr="00A02AE7">
        <w:rPr>
          <w:rFonts w:ascii="Courier New" w:eastAsia="Times New Roman" w:hAnsi="Courier New" w:cs="Courier New"/>
          <w:color w:val="000000"/>
          <w:sz w:val="16"/>
          <w:szCs w:val="16"/>
        </w:rPr>
        <w:t xml:space="preserve">, cell_no: </w:t>
      </w:r>
      <w:r w:rsidRPr="00A02AE7">
        <w:rPr>
          <w:rFonts w:ascii="Courier New" w:eastAsia="Times New Roman" w:hAnsi="Courier New" w:cs="Courier New"/>
          <w:color w:val="009933"/>
          <w:sz w:val="16"/>
          <w:szCs w:val="16"/>
        </w:rPr>
        <w:t>"E9"</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program: </w:t>
      </w:r>
      <w:r w:rsidRPr="00A02AE7">
        <w:rPr>
          <w:rFonts w:ascii="Courier New" w:eastAsia="Times New Roman" w:hAnsi="Courier New" w:cs="Courier New"/>
          <w:color w:val="009933"/>
          <w:sz w:val="16"/>
          <w:szCs w:val="16"/>
        </w:rPr>
        <w:t>"Km4KB0dcgxu"</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key_coulmn: </w:t>
      </w:r>
      <w:r w:rsidRPr="00A02AE7">
        <w:rPr>
          <w:rFonts w:ascii="Courier New" w:eastAsia="Times New Roman" w:hAnsi="Courier New" w:cs="Courier New"/>
          <w:color w:val="009933"/>
          <w:sz w:val="16"/>
          <w:szCs w:val="16"/>
        </w:rPr>
        <w:t>"A"</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//for validation</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event_date_col: </w:t>
      </w:r>
      <w:r w:rsidRPr="00A02AE7">
        <w:rPr>
          <w:rFonts w:ascii="Courier New" w:eastAsia="Times New Roman" w:hAnsi="Courier New" w:cs="Courier New"/>
          <w:color w:val="009933"/>
          <w:sz w:val="16"/>
          <w:szCs w:val="16"/>
        </w:rPr>
        <w:t>"O"</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//should be a letter</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data_starting_row: </w:t>
      </w:r>
      <w:r w:rsidRPr="00A02AE7">
        <w:rPr>
          <w:rFonts w:ascii="Courier New" w:eastAsia="Times New Roman" w:hAnsi="Courier New" w:cs="Courier New"/>
          <w:color w:val="009933"/>
          <w:sz w:val="16"/>
          <w:szCs w:val="16"/>
        </w:rPr>
        <w:t>"39"</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//should be a number</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event_des: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lastRenderedPageBreak/>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 xml:space="preserve">{ deuid: </w:t>
      </w:r>
      <w:r w:rsidRPr="00A02AE7">
        <w:rPr>
          <w:rFonts w:ascii="Courier New" w:eastAsia="Times New Roman" w:hAnsi="Courier New" w:cs="Courier New"/>
          <w:color w:val="009933"/>
          <w:sz w:val="16"/>
          <w:szCs w:val="16"/>
        </w:rPr>
        <w:t>"R6TMiedD6Vt"</w:t>
      </w:r>
      <w:r w:rsidRPr="00A02AE7">
        <w:rPr>
          <w:rFonts w:ascii="Courier New" w:eastAsia="Times New Roman" w:hAnsi="Courier New" w:cs="Courier New"/>
          <w:color w:val="000000"/>
          <w:sz w:val="16"/>
          <w:szCs w:val="16"/>
        </w:rPr>
        <w:t xml:space="preserve">, cocuid: </w:t>
      </w:r>
      <w:r w:rsidRPr="00A02AE7">
        <w:rPr>
          <w:rFonts w:ascii="Courier New" w:eastAsia="Times New Roman" w:hAnsi="Courier New" w:cs="Courier New"/>
          <w:color w:val="009933"/>
          <w:sz w:val="16"/>
          <w:szCs w:val="16"/>
        </w:rPr>
        <w:t>"SdOUI2yT46H"</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"B"</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 xml:space="preserve">{ deuid: </w:t>
      </w:r>
      <w:r w:rsidRPr="00A02AE7">
        <w:rPr>
          <w:rFonts w:ascii="Courier New" w:eastAsia="Times New Roman" w:hAnsi="Courier New" w:cs="Courier New"/>
          <w:color w:val="009933"/>
          <w:sz w:val="16"/>
          <w:szCs w:val="16"/>
        </w:rPr>
        <w:t>"CxxjS8wT5jY"</w:t>
      </w:r>
      <w:r w:rsidRPr="00A02AE7">
        <w:rPr>
          <w:rFonts w:ascii="Courier New" w:eastAsia="Times New Roman" w:hAnsi="Courier New" w:cs="Courier New"/>
          <w:color w:val="000000"/>
          <w:sz w:val="16"/>
          <w:szCs w:val="16"/>
        </w:rPr>
        <w:t xml:space="preserve">, cocuid: </w:t>
      </w:r>
      <w:r w:rsidRPr="00A02AE7">
        <w:rPr>
          <w:rFonts w:ascii="Courier New" w:eastAsia="Times New Roman" w:hAnsi="Courier New" w:cs="Courier New"/>
          <w:color w:val="009933"/>
          <w:sz w:val="16"/>
          <w:szCs w:val="16"/>
        </w:rPr>
        <w:t>"S34ULMcHMca"</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"C"</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 xml:space="preserve">{ deuid: </w:t>
      </w:r>
      <w:r w:rsidRPr="00A02AE7">
        <w:rPr>
          <w:rFonts w:ascii="Courier New" w:eastAsia="Times New Roman" w:hAnsi="Courier New" w:cs="Courier New"/>
          <w:color w:val="009933"/>
          <w:sz w:val="16"/>
          <w:szCs w:val="16"/>
        </w:rPr>
        <w:t>"iBlf6ogCGDH"</w:t>
      </w:r>
      <w:r w:rsidRPr="00A02AE7">
        <w:rPr>
          <w:rFonts w:ascii="Courier New" w:eastAsia="Times New Roman" w:hAnsi="Courier New" w:cs="Courier New"/>
          <w:color w:val="000000"/>
          <w:sz w:val="16"/>
          <w:szCs w:val="16"/>
        </w:rPr>
        <w:t xml:space="preserve">, cocuid: </w:t>
      </w:r>
      <w:r w:rsidRPr="00A02AE7">
        <w:rPr>
          <w:rFonts w:ascii="Courier New" w:eastAsia="Times New Roman" w:hAnsi="Courier New" w:cs="Courier New"/>
          <w:color w:val="009933"/>
          <w:sz w:val="16"/>
          <w:szCs w:val="16"/>
        </w:rPr>
        <w:t>"jOkIbJVhECg"</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"D"</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D04F9C" w:rsidRPr="00A02AE7" w:rsidRDefault="00D04F9C" w:rsidP="003F6F33">
      <w:pPr>
        <w:rPr>
          <w:rFonts w:ascii="Courier New" w:hAnsi="Courier New" w:cs="Courier New"/>
          <w:sz w:val="16"/>
          <w:szCs w:val="16"/>
        </w:rPr>
      </w:pPr>
    </w:p>
    <w:p w:rsidR="00631096" w:rsidRPr="00A02AE7" w:rsidRDefault="00631096">
      <w:r w:rsidRPr="00A02AE7">
        <w:br w:type="page"/>
      </w:r>
    </w:p>
    <w:p w:rsidR="003F6F33" w:rsidRPr="00A02AE7" w:rsidRDefault="003F6F33" w:rsidP="00A14A68">
      <w:r w:rsidRPr="00A02AE7">
        <w:lastRenderedPageBreak/>
        <w:t>AGGREGATED_STATIC</w:t>
      </w:r>
    </w:p>
    <w:p w:rsidR="00631096" w:rsidRPr="00A02AE7" w:rsidRDefault="00631096" w:rsidP="00A14A68">
      <w:r w:rsidRPr="00A02AE7">
        <w:t>Excel files with only aggregated data</w:t>
      </w:r>
    </w:p>
    <w:p w:rsidR="00631096" w:rsidRPr="00A02AE7" w:rsidRDefault="00631096" w:rsidP="00631096">
      <w:pPr>
        <w:pStyle w:val="ListParagraph"/>
        <w:numPr>
          <w:ilvl w:val="0"/>
          <w:numId w:val="1"/>
        </w:numPr>
      </w:pPr>
      <w:r w:rsidRPr="00A02AE7">
        <w:t>Collects the year and month from the excell sheet (only one cell per each).</w:t>
      </w:r>
    </w:p>
    <w:p w:rsidR="00631096" w:rsidRPr="00A02AE7" w:rsidRDefault="00631096" w:rsidP="00631096">
      <w:pPr>
        <w:pStyle w:val="ListParagraph"/>
        <w:numPr>
          <w:ilvl w:val="0"/>
          <w:numId w:val="1"/>
        </w:numPr>
      </w:pPr>
      <w:r w:rsidRPr="00A02AE7">
        <w:t>Collects tye organisation unit from the sheet (onlye one cell).</w:t>
      </w:r>
    </w:p>
    <w:p w:rsidR="00631096" w:rsidRPr="00A02AE7" w:rsidRDefault="00631096" w:rsidP="00631096">
      <w:pPr>
        <w:pStyle w:val="ListParagraph"/>
        <w:numPr>
          <w:ilvl w:val="0"/>
          <w:numId w:val="1"/>
        </w:numPr>
      </w:pPr>
      <w:r w:rsidRPr="00A02AE7">
        <w:t>Validates the year and the month.</w:t>
      </w:r>
    </w:p>
    <w:p w:rsidR="00631096" w:rsidRPr="00A02AE7" w:rsidRDefault="00631096" w:rsidP="00631096">
      <w:pPr>
        <w:pStyle w:val="ListParagraph"/>
        <w:numPr>
          <w:ilvl w:val="0"/>
          <w:numId w:val="1"/>
        </w:numPr>
      </w:pPr>
      <w:r w:rsidRPr="00A02AE7">
        <w:t>Prepares the data value with period (year + month), dataElement, coc, orgUnit and value.</w:t>
      </w:r>
    </w:p>
    <w:p w:rsidR="00631096" w:rsidRPr="00A02AE7" w:rsidRDefault="00631096" w:rsidP="00631096">
      <w:pPr>
        <w:pStyle w:val="ListParagraph"/>
        <w:numPr>
          <w:ilvl w:val="0"/>
          <w:numId w:val="1"/>
        </w:numPr>
      </w:pPr>
      <w:r w:rsidRPr="00A02AE7">
        <w:t>Pushes all the data values to a list and import that list.</w:t>
      </w:r>
    </w:p>
    <w:p w:rsidR="00631096" w:rsidRPr="00A02AE7" w:rsidRDefault="00631096" w:rsidP="00A14A68"/>
    <w:p w:rsidR="00631096" w:rsidRPr="00A02AE7" w:rsidRDefault="00631096" w:rsidP="00631096">
      <w:r w:rsidRPr="00A02AE7">
        <w:t>Example of a configuration file:</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sheet_type: </w:t>
      </w:r>
      <w:r w:rsidRPr="00A02AE7">
        <w:rPr>
          <w:rFonts w:ascii="Courier New" w:eastAsia="Times New Roman" w:hAnsi="Courier New" w:cs="Courier New"/>
          <w:color w:val="009933"/>
          <w:sz w:val="16"/>
          <w:szCs w:val="16"/>
        </w:rPr>
        <w:t>"AGGREGATE_EVENT"</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w:t>
      </w:r>
      <w:commentRangeStart w:id="4"/>
      <w:r w:rsidRPr="00A02AE7">
        <w:rPr>
          <w:rFonts w:ascii="Courier New" w:eastAsia="Times New Roman" w:hAnsi="Courier New" w:cs="Courier New"/>
          <w:color w:val="000000"/>
          <w:sz w:val="16"/>
          <w:szCs w:val="16"/>
        </w:rPr>
        <w:t xml:space="preserve">sheet_no: </w:t>
      </w:r>
      <w:r w:rsidRPr="00A02AE7">
        <w:rPr>
          <w:rFonts w:ascii="Courier New" w:eastAsia="Times New Roman" w:hAnsi="Courier New" w:cs="Courier New"/>
          <w:color w:val="0066FF"/>
          <w:sz w:val="16"/>
          <w:szCs w:val="16"/>
        </w:rPr>
        <w:t>2</w:t>
      </w:r>
      <w:r w:rsidRPr="00A02AE7">
        <w:rPr>
          <w:rFonts w:ascii="Courier New" w:eastAsia="Times New Roman" w:hAnsi="Courier New" w:cs="Courier New"/>
          <w:color w:val="000000"/>
          <w:sz w:val="16"/>
          <w:szCs w:val="16"/>
        </w:rPr>
        <w:t>,</w:t>
      </w:r>
      <w:commentRangeEnd w:id="4"/>
      <w:r w:rsidR="0040514B" w:rsidRPr="00A02AE7">
        <w:rPr>
          <w:rStyle w:val="CommentReference"/>
        </w:rPr>
        <w:commentReference w:id="4"/>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oucode_cell: </w:t>
      </w:r>
      <w:r w:rsidRPr="00A02AE7">
        <w:rPr>
          <w:rFonts w:ascii="Courier New" w:eastAsia="Times New Roman" w:hAnsi="Courier New" w:cs="Courier New"/>
          <w:color w:val="009933"/>
          <w:sz w:val="16"/>
          <w:szCs w:val="16"/>
        </w:rPr>
        <w:t>"D7"</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month_cell: </w:t>
      </w:r>
      <w:r w:rsidRPr="00A02AE7">
        <w:rPr>
          <w:rFonts w:ascii="Courier New" w:eastAsia="Times New Roman" w:hAnsi="Courier New" w:cs="Courier New"/>
          <w:color w:val="009933"/>
          <w:sz w:val="16"/>
          <w:szCs w:val="16"/>
        </w:rPr>
        <w:t>"I5"</w:t>
      </w:r>
      <w:r w:rsidRPr="00A02AE7">
        <w:rPr>
          <w:rFonts w:ascii="Courier New" w:eastAsia="Times New Roman" w:hAnsi="Courier New" w:cs="Courier New"/>
          <w:color w:val="000000"/>
          <w:sz w:val="16"/>
          <w:szCs w:val="16"/>
        </w:rPr>
        <w:t xml:space="preserve">, </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year_cell: </w:t>
      </w:r>
      <w:r w:rsidRPr="00A02AE7">
        <w:rPr>
          <w:rFonts w:ascii="Courier New" w:eastAsia="Times New Roman" w:hAnsi="Courier New" w:cs="Courier New"/>
          <w:color w:val="009933"/>
          <w:sz w:val="16"/>
          <w:szCs w:val="16"/>
        </w:rPr>
        <w:t>"I4"</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last_data_column : </w:t>
      </w:r>
      <w:r w:rsidRPr="00A02AE7">
        <w:rPr>
          <w:rFonts w:ascii="Courier New" w:eastAsia="Times New Roman" w:hAnsi="Courier New" w:cs="Courier New"/>
          <w:color w:val="009933"/>
          <w:sz w:val="16"/>
          <w:szCs w:val="16"/>
        </w:rPr>
        <w:t>"ZZ"</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agg_des: </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 xml:space="preserve">{ deuid: </w:t>
      </w:r>
      <w:r w:rsidRPr="00A02AE7">
        <w:rPr>
          <w:rFonts w:ascii="Courier New" w:eastAsia="Times New Roman" w:hAnsi="Courier New" w:cs="Courier New"/>
          <w:color w:val="009933"/>
          <w:sz w:val="16"/>
          <w:szCs w:val="16"/>
        </w:rPr>
        <w:t>"EaISNtwxqUl"</w:t>
      </w:r>
      <w:r w:rsidRPr="00A02AE7">
        <w:rPr>
          <w:rFonts w:ascii="Courier New" w:eastAsia="Times New Roman" w:hAnsi="Courier New" w:cs="Courier New"/>
          <w:color w:val="000000"/>
          <w:sz w:val="16"/>
          <w:szCs w:val="16"/>
        </w:rPr>
        <w:t xml:space="preserve">, cocuid: </w:t>
      </w:r>
      <w:r w:rsidRPr="00A02AE7">
        <w:rPr>
          <w:rFonts w:ascii="Courier New" w:eastAsia="Times New Roman" w:hAnsi="Courier New" w:cs="Courier New"/>
          <w:color w:val="009933"/>
          <w:sz w:val="16"/>
          <w:szCs w:val="16"/>
        </w:rPr>
        <w:t>"TKUeFoc6Ogt"</w:t>
      </w:r>
      <w:r w:rsidRPr="00A02AE7">
        <w:rPr>
          <w:rFonts w:ascii="Courier New" w:eastAsia="Times New Roman" w:hAnsi="Courier New" w:cs="Courier New"/>
          <w:color w:val="000000"/>
          <w:sz w:val="16"/>
          <w:szCs w:val="16"/>
        </w:rPr>
        <w:t xml:space="preserve">, cell_no: </w:t>
      </w:r>
      <w:r w:rsidRPr="00A02AE7">
        <w:rPr>
          <w:rFonts w:ascii="Courier New" w:eastAsia="Times New Roman" w:hAnsi="Courier New" w:cs="Courier New"/>
          <w:color w:val="009933"/>
          <w:sz w:val="16"/>
          <w:szCs w:val="16"/>
        </w:rPr>
        <w:t>"E9"</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p>
    <w:p w:rsidR="003F6F33" w:rsidRPr="00A02AE7" w:rsidRDefault="003F6F33" w:rsidP="00A14A68">
      <w:r w:rsidRPr="00A02AE7">
        <w:t>MULTIPLE_DE_OU_PE</w:t>
      </w:r>
    </w:p>
    <w:p w:rsidR="00631096" w:rsidRPr="00A02AE7" w:rsidRDefault="00631096" w:rsidP="00A14A68">
      <w:r w:rsidRPr="00A02AE7">
        <w:t>Import of Excel files with aggregated data from different organisation units and periods in the same sheet. A table with aggregated metadata as headers but each rows referes to certain organisation unit and a certain period.</w:t>
      </w:r>
    </w:p>
    <w:p w:rsidR="005167D2" w:rsidRPr="00A02AE7" w:rsidRDefault="005167D2" w:rsidP="005167D2">
      <w:pPr>
        <w:pStyle w:val="ListParagraph"/>
        <w:numPr>
          <w:ilvl w:val="0"/>
          <w:numId w:val="1"/>
        </w:numPr>
      </w:pPr>
      <w:r w:rsidRPr="00A02AE7">
        <w:t>From the first row of data to the last one it collects all the aggregated values, organisation unit and period, and import them</w:t>
      </w:r>
      <w:r w:rsidR="0040514B" w:rsidRPr="00A02AE7">
        <w:t>.</w:t>
      </w:r>
    </w:p>
    <w:p w:rsidR="0040514B" w:rsidRPr="00A02AE7" w:rsidRDefault="0040514B" w:rsidP="005167D2">
      <w:pPr>
        <w:pStyle w:val="ListParagraph"/>
        <w:numPr>
          <w:ilvl w:val="0"/>
          <w:numId w:val="1"/>
        </w:numPr>
      </w:pPr>
      <w:r w:rsidRPr="00A02AE7">
        <w:t>Providing a SINGLE_OU mode it will only ask once the organistation unit in the provided cell</w:t>
      </w:r>
    </w:p>
    <w:p w:rsidR="005167D2" w:rsidRPr="00A02AE7" w:rsidRDefault="005167D2" w:rsidP="005167D2">
      <w:pPr>
        <w:pStyle w:val="ListParagraph"/>
        <w:numPr>
          <w:ilvl w:val="0"/>
          <w:numId w:val="1"/>
        </w:numPr>
      </w:pPr>
      <w:r w:rsidRPr="00A02AE7">
        <w:t>You can configure that some of the cells in the excel aggregate to a single data value</w:t>
      </w:r>
    </w:p>
    <w:p w:rsidR="005167D2" w:rsidRPr="00A02AE7" w:rsidRDefault="005167D2" w:rsidP="005167D2"/>
    <w:p w:rsidR="005167D2" w:rsidRPr="00A02AE7" w:rsidRDefault="005167D2" w:rsidP="005167D2">
      <w:r w:rsidRPr="00A02AE7">
        <w:t>Example of a configuration file: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name: </w:t>
      </w:r>
      <w:r w:rsidRPr="00A02AE7">
        <w:rPr>
          <w:rFonts w:ascii="Consolas" w:hAnsi="Consolas" w:cs="Consolas"/>
          <w:color w:val="009933"/>
          <w:sz w:val="16"/>
          <w:szCs w:val="16"/>
          <w:lang w:val="en-GB"/>
        </w:rPr>
        <w:t>"Rabies template"</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file: </w:t>
      </w:r>
      <w:r w:rsidRPr="00A02AE7">
        <w:rPr>
          <w:rFonts w:ascii="Consolas" w:hAnsi="Consolas" w:cs="Consolas"/>
          <w:color w:val="009933"/>
          <w:sz w:val="16"/>
          <w:szCs w:val="16"/>
          <w:lang w:val="en-GB"/>
        </w:rPr>
        <w:t>"rabies_template.xlsx"</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lastRenderedPageBreak/>
        <w:t xml:space="preserve">            sheets: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sheet_type: MULTIPLE_DE_OU_PE,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sheet_no: </w:t>
      </w:r>
      <w:r w:rsidRPr="00A02AE7">
        <w:rPr>
          <w:rFonts w:ascii="Consolas" w:hAnsi="Consolas" w:cs="Consolas"/>
          <w:color w:val="0066FF"/>
          <w:sz w:val="16"/>
          <w:szCs w:val="16"/>
          <w:lang w:val="en-GB"/>
        </w:rPr>
        <w:t>1</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orgUnitIdScheme: ORG_CODE_SCHEME,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dataElementIdScheme: ORG_UID_SCHEME,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idScheme: ORG_UID_SCHEME,</w:t>
      </w:r>
    </w:p>
    <w:p w:rsidR="0040514B" w:rsidRPr="00A02AE7" w:rsidRDefault="0040514B"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ab/>
        <w:t xml:space="preserve">          mode: </w:t>
      </w:r>
      <w:r w:rsidRPr="00A02AE7">
        <w:rPr>
          <w:rFonts w:ascii="Consolas" w:hAnsi="Consolas" w:cs="Consolas"/>
          <w:color w:val="009933"/>
          <w:sz w:val="16"/>
          <w:szCs w:val="16"/>
          <w:lang w:val="en-GB"/>
        </w:rPr>
        <w:t>"SINGLE_OU"</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oucode_col: </w:t>
      </w:r>
      <w:r w:rsidRPr="00A02AE7">
        <w:rPr>
          <w:rFonts w:ascii="Consolas" w:hAnsi="Consolas" w:cs="Consolas"/>
          <w:color w:val="009933"/>
          <w:sz w:val="16"/>
          <w:szCs w:val="16"/>
          <w:lang w:val="en-GB"/>
        </w:rPr>
        <w:t>"B</w:t>
      </w:r>
      <w:r w:rsidR="0040514B" w:rsidRPr="00A02AE7">
        <w:rPr>
          <w:rFonts w:ascii="Consolas" w:hAnsi="Consolas" w:cs="Consolas"/>
          <w:color w:val="009933"/>
          <w:sz w:val="16"/>
          <w:szCs w:val="16"/>
          <w:lang w:val="en-GB"/>
        </w:rPr>
        <w:t>3</w:t>
      </w:r>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month_col: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year_col: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data_starting_row: </w:t>
      </w:r>
      <w:r w:rsidRPr="00A02AE7">
        <w:rPr>
          <w:rFonts w:ascii="Consolas" w:hAnsi="Consolas" w:cs="Consolas"/>
          <w:color w:val="0066FF"/>
          <w:sz w:val="16"/>
          <w:szCs w:val="16"/>
          <w:lang w:val="en-GB"/>
        </w:rPr>
        <w:t>11</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data_ending_row: </w:t>
      </w:r>
      <w:r w:rsidRPr="00A02AE7">
        <w:rPr>
          <w:rFonts w:ascii="Consolas" w:hAnsi="Consolas" w:cs="Consolas"/>
          <w:color w:val="0066FF"/>
          <w:sz w:val="16"/>
          <w:szCs w:val="16"/>
          <w:lang w:val="en-GB"/>
        </w:rPr>
        <w:t>13</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last_data_column: </w:t>
      </w:r>
      <w:r w:rsidRPr="00A02AE7">
        <w:rPr>
          <w:rFonts w:ascii="Consolas" w:hAnsi="Consolas" w:cs="Consolas"/>
          <w:color w:val="009933"/>
          <w:sz w:val="16"/>
          <w:szCs w:val="16"/>
          <w:lang w:val="en-GB"/>
        </w:rPr>
        <w:t>"M"</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key_column: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attr_oc: </w:t>
      </w:r>
      <w:r w:rsidRPr="00A02AE7">
        <w:rPr>
          <w:rFonts w:ascii="Consolas" w:hAnsi="Consolas" w:cs="Consolas"/>
          <w:color w:val="009933"/>
          <w:sz w:val="16"/>
          <w:szCs w:val="16"/>
          <w:lang w:val="en-GB"/>
        </w:rPr>
        <w:t>"QIFdMRrb22m"</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agg_des: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//HUMAN CASES, AGE, DIAGNOSIS, GENDER AND TRANSMISSION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//AGE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"Ujm8qoGj0fo"</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"kek1YXjDq70"</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//DIAGNOSIS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"it8UvG94yDu"</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"a14nFkqYZ9i"</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//GENDER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"wJvwACm3zzR"</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"jNbFhhnUsQv"</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//TRANSMISSION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"RmmNGZSrcLa"</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"U8blRfoPG9x"</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//BITE CASES IN HUMANS, GENDER, AGE, CATEGORIES AND ANIMAL</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//GENDER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"UgOTAOvaLbD"</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"jNbFhhnUsQv"</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"D,E,F,G"</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//AGE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{deuid: </w:t>
      </w:r>
      <w:r w:rsidRPr="00A02AE7">
        <w:rPr>
          <w:rFonts w:ascii="Consolas" w:hAnsi="Consolas" w:cs="Consolas"/>
          <w:color w:val="009933"/>
          <w:sz w:val="16"/>
          <w:szCs w:val="16"/>
          <w:lang w:val="en-GB"/>
        </w:rPr>
        <w:t>"nnCmUHUtUCS"</w:t>
      </w:r>
      <w:r w:rsidRPr="00A02AE7">
        <w:rPr>
          <w:rFonts w:ascii="Consolas" w:hAnsi="Consolas" w:cs="Consolas"/>
          <w:color w:val="000000"/>
          <w:sz w:val="16"/>
          <w:szCs w:val="16"/>
          <w:lang w:val="en-GB"/>
        </w:rPr>
        <w:t xml:space="preserve">, cocuid: </w:t>
      </w:r>
      <w:r w:rsidRPr="00A02AE7">
        <w:rPr>
          <w:rFonts w:ascii="Consolas" w:hAnsi="Consolas" w:cs="Consolas"/>
          <w:color w:val="009933"/>
          <w:sz w:val="16"/>
          <w:szCs w:val="16"/>
          <w:lang w:val="en-GB"/>
        </w:rPr>
        <w:t>"kek1YXjDq70"</w:t>
      </w:r>
      <w:r w:rsidRPr="00A02AE7">
        <w:rPr>
          <w:rFonts w:ascii="Consolas" w:hAnsi="Consolas" w:cs="Consolas"/>
          <w:color w:val="000000"/>
          <w:sz w:val="16"/>
          <w:szCs w:val="16"/>
          <w:lang w:val="en-GB"/>
        </w:rPr>
        <w:t xml:space="preserve">, col_no: </w:t>
      </w:r>
      <w:r w:rsidRPr="00A02AE7">
        <w:rPr>
          <w:rFonts w:ascii="Consolas" w:hAnsi="Consolas" w:cs="Consolas"/>
          <w:color w:val="009933"/>
          <w:sz w:val="16"/>
          <w:szCs w:val="16"/>
          <w:lang w:val="en-GB"/>
        </w:rPr>
        <w:t>"D,E,F,G"</w:t>
      </w: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 w:rsidR="003F6F33" w:rsidRPr="00A02AE7" w:rsidRDefault="003F6F33" w:rsidP="00A14A68">
      <w:r w:rsidRPr="00A02AE7">
        <w:lastRenderedPageBreak/>
        <w:t>EVENTS</w:t>
      </w:r>
    </w:p>
    <w:p w:rsidR="0040514B" w:rsidRPr="00A02AE7" w:rsidRDefault="0040514B" w:rsidP="00A14A68">
      <w:r w:rsidRPr="00A02AE7">
        <w:t>Importing individual line-listings.</w:t>
      </w:r>
    </w:p>
    <w:p w:rsidR="0040514B" w:rsidRPr="00A02AE7" w:rsidRDefault="0040514B" w:rsidP="0040514B">
      <w:pPr>
        <w:pStyle w:val="ListParagraph"/>
        <w:numPr>
          <w:ilvl w:val="0"/>
          <w:numId w:val="1"/>
        </w:numPr>
      </w:pPr>
      <w:r w:rsidRPr="00A02AE7">
        <w:t>From the first row with data to the last one it creates an event per row.</w:t>
      </w:r>
    </w:p>
    <w:p w:rsidR="0040514B" w:rsidRPr="00A02AE7" w:rsidRDefault="0040514B" w:rsidP="0040514B">
      <w:pPr>
        <w:pStyle w:val="ListParagraph"/>
        <w:numPr>
          <w:ilvl w:val="0"/>
          <w:numId w:val="1"/>
        </w:numPr>
      </w:pPr>
      <w:r w:rsidRPr="00A02AE7">
        <w:t>One program per file</w:t>
      </w:r>
    </w:p>
    <w:p w:rsidR="0040514B" w:rsidRPr="00A02AE7" w:rsidRDefault="0040514B" w:rsidP="0040514B">
      <w:pPr>
        <w:pStyle w:val="ListParagraph"/>
        <w:numPr>
          <w:ilvl w:val="0"/>
          <w:numId w:val="1"/>
        </w:numPr>
      </w:pPr>
      <w:r w:rsidRPr="00A02AE7">
        <w:t>Each row contains the orgUnit, date, and all the values</w:t>
      </w:r>
    </w:p>
    <w:p w:rsidR="0040514B" w:rsidRPr="00A02AE7" w:rsidRDefault="0040514B" w:rsidP="0040514B">
      <w:pPr>
        <w:pStyle w:val="ListParagraph"/>
        <w:numPr>
          <w:ilvl w:val="0"/>
          <w:numId w:val="1"/>
        </w:numPr>
      </w:pPr>
      <w:r w:rsidRPr="00A02AE7">
        <w:t>To know the dataElement to which each value refers the process looks into the first row of the file.</w:t>
      </w:r>
    </w:p>
    <w:p w:rsidR="0040514B" w:rsidRPr="00A02AE7" w:rsidRDefault="0040514B" w:rsidP="0040514B">
      <w:r w:rsidRPr="00A02AE7">
        <w:t>Example of configuration file:</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name: </w:t>
      </w:r>
      <w:r w:rsidRPr="00A02AE7">
        <w:rPr>
          <w:rFonts w:ascii="Consolas" w:hAnsi="Consolas" w:cs="Consolas"/>
          <w:color w:val="009933"/>
          <w:sz w:val="16"/>
          <w:szCs w:val="16"/>
          <w:lang w:val="en-GB"/>
        </w:rPr>
        <w:t>"BU02 data template"</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file:</w:t>
      </w:r>
      <w:r w:rsidRPr="00A02AE7">
        <w:rPr>
          <w:rFonts w:ascii="Consolas" w:hAnsi="Consolas" w:cs="Consolas"/>
          <w:color w:val="009933"/>
          <w:sz w:val="16"/>
          <w:szCs w:val="16"/>
          <w:lang w:val="en-GB"/>
        </w:rPr>
        <w:t>"BU02_template.xlsx"</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sheets: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sheet_type: EVENTS,</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sheet_no: </w:t>
      </w:r>
      <w:r w:rsidRPr="00A02AE7">
        <w:rPr>
          <w:rFonts w:ascii="Consolas" w:hAnsi="Consolas" w:cs="Consolas"/>
          <w:color w:val="0066FF"/>
          <w:sz w:val="16"/>
          <w:szCs w:val="16"/>
          <w:lang w:val="en-GB"/>
        </w:rPr>
        <w:t>1</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data_starting_row : </w:t>
      </w:r>
      <w:r w:rsidRPr="00A02AE7">
        <w:rPr>
          <w:rFonts w:ascii="Consolas" w:hAnsi="Consolas" w:cs="Consolas"/>
          <w:color w:val="009933"/>
          <w:sz w:val="16"/>
          <w:szCs w:val="16"/>
          <w:lang w:val="en-GB"/>
        </w:rPr>
        <w:t>"5"</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key_column :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ou_col :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program : </w:t>
      </w:r>
      <w:r w:rsidRPr="00A02AE7">
        <w:rPr>
          <w:rFonts w:ascii="Consolas" w:hAnsi="Consolas" w:cs="Consolas"/>
          <w:color w:val="009933"/>
          <w:sz w:val="16"/>
          <w:szCs w:val="16"/>
          <w:lang w:val="en-GB"/>
        </w:rPr>
        <w:t>"lAu94BiaY5s"</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i/>
          <w:iCs/>
          <w:color w:val="0066FF"/>
          <w:sz w:val="16"/>
          <w:szCs w:val="16"/>
          <w:lang w:val="en-GB"/>
        </w:rPr>
      </w:pPr>
      <w:r w:rsidRPr="00A02AE7">
        <w:rPr>
          <w:rFonts w:ascii="Consolas" w:hAnsi="Consolas" w:cs="Consolas"/>
          <w:color w:val="000000"/>
          <w:sz w:val="16"/>
          <w:szCs w:val="16"/>
          <w:lang w:val="en-GB"/>
        </w:rPr>
        <w:t xml:space="preserve">                    event_date_col: </w:t>
      </w:r>
      <w:r w:rsidRPr="00A02AE7">
        <w:rPr>
          <w:rFonts w:ascii="Consolas" w:hAnsi="Consolas" w:cs="Consolas"/>
          <w:color w:val="009933"/>
          <w:sz w:val="16"/>
          <w:szCs w:val="16"/>
          <w:lang w:val="en-GB"/>
        </w:rPr>
        <w:t>"C"</w:t>
      </w: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//should be a letter</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ab/>
        <w:t xml:space="preserve">          event_des_length : </w:t>
      </w:r>
      <w:r w:rsidRPr="00A02AE7">
        <w:rPr>
          <w:rFonts w:ascii="Consolas" w:hAnsi="Consolas" w:cs="Consolas"/>
          <w:color w:val="009933"/>
          <w:sz w:val="16"/>
          <w:szCs w:val="16"/>
          <w:lang w:val="en-GB"/>
        </w:rPr>
        <w:t>"33"</w:t>
      </w: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 w:rsidRPr="00A02AE7">
        <w:br w:type="page"/>
      </w:r>
    </w:p>
    <w:p w:rsidR="003F6F33" w:rsidRDefault="003F6F33" w:rsidP="00A14A68">
      <w:r w:rsidRPr="00A02AE7">
        <w:lastRenderedPageBreak/>
        <w:t>MULTIPLE_PERIODS_AND_FACILITIES</w:t>
      </w:r>
    </w:p>
    <w:p w:rsidR="00D94774" w:rsidRDefault="00B71A08" w:rsidP="00A14A68">
      <w:r>
        <w:t xml:space="preserve">Imports data </w:t>
      </w:r>
      <w:r w:rsidR="00D94774">
        <w:t xml:space="preserve">which are </w:t>
      </w:r>
      <w:r>
        <w:t>organized in two dimension boards having periods (months or weeks) in one of its dimensions (rows o</w:t>
      </w:r>
      <w:r w:rsidR="00D94774">
        <w:t>r columns) and the dataElements-</w:t>
      </w:r>
      <w:r>
        <w:t>datacategories in the other.</w:t>
      </w:r>
      <w:r w:rsidR="00D94774">
        <w:t xml:space="preserve"> It supports an unlimited number of sheets in the Excel. The only condition is that all sheets use the same model. Each sheet must have a year and an orgunit defined.</w:t>
      </w:r>
    </w:p>
    <w:p w:rsidR="00A265C2" w:rsidRPr="00A265C2" w:rsidRDefault="00A265C2" w:rsidP="00A265C2">
      <w:pPr>
        <w:rPr>
          <w:b/>
        </w:rPr>
      </w:pPr>
      <w:r w:rsidRPr="00A265C2">
        <w:rPr>
          <w:b/>
        </w:rPr>
        <w:t>sheets description</w:t>
      </w:r>
      <w:r>
        <w:rPr>
          <w:b/>
        </w:rPr>
        <w:t xml:space="preserve"> </w:t>
      </w:r>
    </w:p>
    <w:tbl>
      <w:tblPr>
        <w:tblStyle w:val="TableGrid"/>
        <w:tblW w:w="0" w:type="auto"/>
        <w:tblLook w:val="04A0" w:firstRow="1" w:lastRow="0" w:firstColumn="1" w:lastColumn="0" w:noHBand="0" w:noVBand="1"/>
      </w:tblPr>
      <w:tblGrid>
        <w:gridCol w:w="2645"/>
        <w:gridCol w:w="3796"/>
        <w:gridCol w:w="2801"/>
      </w:tblGrid>
      <w:tr w:rsidR="00D94774" w:rsidTr="00A265C2">
        <w:tc>
          <w:tcPr>
            <w:tcW w:w="2645" w:type="dxa"/>
          </w:tcPr>
          <w:p w:rsidR="00D94774" w:rsidRPr="00DC049F" w:rsidRDefault="00D94774" w:rsidP="00A265C2">
            <w:pPr>
              <w:spacing w:after="200" w:line="276" w:lineRule="auto"/>
              <w:rPr>
                <w:sz w:val="20"/>
              </w:rPr>
            </w:pPr>
            <w:r w:rsidRPr="00DC049F">
              <w:rPr>
                <w:sz w:val="20"/>
              </w:rPr>
              <w:t>element</w:t>
            </w:r>
          </w:p>
        </w:tc>
        <w:tc>
          <w:tcPr>
            <w:tcW w:w="3796" w:type="dxa"/>
          </w:tcPr>
          <w:p w:rsidR="00D94774" w:rsidRPr="00DC049F" w:rsidRDefault="00D94774" w:rsidP="00A265C2">
            <w:pPr>
              <w:spacing w:after="200" w:line="276" w:lineRule="auto"/>
              <w:rPr>
                <w:sz w:val="20"/>
              </w:rPr>
            </w:pPr>
            <w:r w:rsidRPr="00DC049F">
              <w:rPr>
                <w:sz w:val="20"/>
              </w:rPr>
              <w:t>Values</w:t>
            </w:r>
          </w:p>
        </w:tc>
        <w:tc>
          <w:tcPr>
            <w:tcW w:w="2801" w:type="dxa"/>
          </w:tcPr>
          <w:p w:rsidR="00D94774" w:rsidRPr="00DC049F" w:rsidRDefault="00D94774" w:rsidP="00A265C2">
            <w:pPr>
              <w:spacing w:after="200" w:line="276" w:lineRule="auto"/>
              <w:rPr>
                <w:sz w:val="20"/>
              </w:rPr>
            </w:pPr>
            <w:r w:rsidRPr="00DC049F">
              <w:rPr>
                <w:sz w:val="20"/>
              </w:rPr>
              <w:t>description</w:t>
            </w:r>
          </w:p>
        </w:tc>
      </w:tr>
      <w:tr w:rsidR="00D94774" w:rsidTr="00A265C2">
        <w:tc>
          <w:tcPr>
            <w:tcW w:w="2645" w:type="dxa"/>
          </w:tcPr>
          <w:p w:rsidR="00D94774" w:rsidRPr="00DC049F" w:rsidRDefault="00D94774" w:rsidP="00A265C2">
            <w:pPr>
              <w:rPr>
                <w:sz w:val="20"/>
              </w:rPr>
            </w:pPr>
            <w:r w:rsidRPr="00D94774">
              <w:rPr>
                <w:sz w:val="20"/>
              </w:rPr>
              <w:t>sheet_type</w:t>
            </w:r>
          </w:p>
        </w:tc>
        <w:tc>
          <w:tcPr>
            <w:tcW w:w="3796" w:type="dxa"/>
          </w:tcPr>
          <w:p w:rsidR="00D94774" w:rsidRPr="00DC049F" w:rsidRDefault="00D94774" w:rsidP="00A265C2">
            <w:pPr>
              <w:rPr>
                <w:sz w:val="20"/>
              </w:rPr>
            </w:pPr>
            <w:r w:rsidRPr="00D94774">
              <w:rPr>
                <w:sz w:val="20"/>
              </w:rPr>
              <w:t>MULTIPLE_PERIODS_AND_FACILITIES</w:t>
            </w:r>
          </w:p>
        </w:tc>
        <w:tc>
          <w:tcPr>
            <w:tcW w:w="2801" w:type="dxa"/>
          </w:tcPr>
          <w:p w:rsidR="00D94774" w:rsidRPr="00DC049F" w:rsidRDefault="00D94774" w:rsidP="00A265C2">
            <w:pPr>
              <w:rPr>
                <w:sz w:val="20"/>
              </w:rPr>
            </w:pPr>
          </w:p>
        </w:tc>
      </w:tr>
      <w:tr w:rsidR="00D94774" w:rsidTr="00A265C2">
        <w:tc>
          <w:tcPr>
            <w:tcW w:w="2645" w:type="dxa"/>
          </w:tcPr>
          <w:p w:rsidR="00D94774" w:rsidRPr="00DC049F" w:rsidRDefault="00D94774" w:rsidP="00A265C2">
            <w:pPr>
              <w:rPr>
                <w:sz w:val="20"/>
              </w:rPr>
            </w:pPr>
            <w:r w:rsidRPr="00D94774">
              <w:rPr>
                <w:sz w:val="20"/>
              </w:rPr>
              <w:t>period_type</w:t>
            </w:r>
          </w:p>
        </w:tc>
        <w:tc>
          <w:tcPr>
            <w:tcW w:w="3796" w:type="dxa"/>
          </w:tcPr>
          <w:p w:rsidR="00D94774" w:rsidRPr="00D94774" w:rsidRDefault="00D94774" w:rsidP="00A265C2">
            <w:pPr>
              <w:rPr>
                <w:sz w:val="20"/>
              </w:rPr>
            </w:pPr>
            <w:r w:rsidRPr="00DC049F">
              <w:rPr>
                <w:sz w:val="20"/>
              </w:rPr>
              <w:t>WEEKLY_PERIOD</w:t>
            </w:r>
            <w:r w:rsidRPr="00DC049F">
              <w:rPr>
                <w:sz w:val="20"/>
              </w:rPr>
              <w:t xml:space="preserve"> | </w:t>
            </w:r>
            <w:r w:rsidRPr="00D94774">
              <w:rPr>
                <w:sz w:val="20"/>
              </w:rPr>
              <w:t>MONTHLY_PERIOD</w:t>
            </w:r>
          </w:p>
          <w:p w:rsidR="00D94774" w:rsidRPr="00DC049F" w:rsidRDefault="00D94774" w:rsidP="00A265C2">
            <w:pPr>
              <w:rPr>
                <w:sz w:val="20"/>
              </w:rPr>
            </w:pPr>
          </w:p>
        </w:tc>
        <w:tc>
          <w:tcPr>
            <w:tcW w:w="2801" w:type="dxa"/>
          </w:tcPr>
          <w:p w:rsidR="00D94774" w:rsidRPr="00DC049F" w:rsidRDefault="00D94774" w:rsidP="00A265C2">
            <w:pPr>
              <w:rPr>
                <w:sz w:val="20"/>
              </w:rPr>
            </w:pPr>
            <w:r w:rsidRPr="00DC049F">
              <w:rPr>
                <w:sz w:val="20"/>
              </w:rPr>
              <w:t>The periods of the data (1,2,3…52 for weeks, jan,feb…dec for months)</w:t>
            </w:r>
          </w:p>
        </w:tc>
      </w:tr>
      <w:tr w:rsidR="00D94774" w:rsidTr="00A265C2">
        <w:tc>
          <w:tcPr>
            <w:tcW w:w="2645" w:type="dxa"/>
          </w:tcPr>
          <w:p w:rsidR="00D94774" w:rsidRPr="00DC049F" w:rsidRDefault="00A265C2" w:rsidP="00A14A68">
            <w:pPr>
              <w:rPr>
                <w:sz w:val="20"/>
              </w:rPr>
            </w:pPr>
            <w:r w:rsidRPr="00DC049F">
              <w:rPr>
                <w:sz w:val="20"/>
              </w:rPr>
              <w:t>year</w:t>
            </w:r>
          </w:p>
        </w:tc>
        <w:tc>
          <w:tcPr>
            <w:tcW w:w="3796" w:type="dxa"/>
          </w:tcPr>
          <w:p w:rsidR="00D94774" w:rsidRPr="00DC049F" w:rsidRDefault="00A265C2" w:rsidP="00A14A68">
            <w:pPr>
              <w:rPr>
                <w:sz w:val="20"/>
              </w:rPr>
            </w:pPr>
            <w:r w:rsidRPr="00DC049F">
              <w:rPr>
                <w:sz w:val="20"/>
              </w:rPr>
              <w:t>A3, B50</w:t>
            </w:r>
          </w:p>
        </w:tc>
        <w:tc>
          <w:tcPr>
            <w:tcW w:w="2801" w:type="dxa"/>
          </w:tcPr>
          <w:p w:rsidR="00D94774" w:rsidRPr="00DC049F" w:rsidRDefault="00A265C2" w:rsidP="00A14A68">
            <w:pPr>
              <w:rPr>
                <w:sz w:val="20"/>
              </w:rPr>
            </w:pPr>
            <w:r w:rsidRPr="00DC049F">
              <w:rPr>
                <w:sz w:val="20"/>
              </w:rPr>
              <w:t>A cell containing the year</w:t>
            </w:r>
          </w:p>
        </w:tc>
      </w:tr>
      <w:tr w:rsidR="00D94774" w:rsidTr="00A265C2">
        <w:tc>
          <w:tcPr>
            <w:tcW w:w="2645" w:type="dxa"/>
          </w:tcPr>
          <w:p w:rsidR="00D94774" w:rsidRPr="00DC049F" w:rsidRDefault="00A265C2" w:rsidP="00A14A68">
            <w:pPr>
              <w:rPr>
                <w:sz w:val="20"/>
              </w:rPr>
            </w:pPr>
            <w:r w:rsidRPr="00DC049F">
              <w:rPr>
                <w:sz w:val="20"/>
              </w:rPr>
              <w:t>ou</w:t>
            </w:r>
          </w:p>
        </w:tc>
        <w:tc>
          <w:tcPr>
            <w:tcW w:w="3796" w:type="dxa"/>
          </w:tcPr>
          <w:p w:rsidR="00D94774" w:rsidRPr="00DC049F" w:rsidRDefault="00A265C2" w:rsidP="00A14A68">
            <w:pPr>
              <w:rPr>
                <w:sz w:val="20"/>
              </w:rPr>
            </w:pPr>
            <w:r w:rsidRPr="00DC049F">
              <w:rPr>
                <w:sz w:val="20"/>
              </w:rPr>
              <w:t>A4, B2</w:t>
            </w:r>
          </w:p>
        </w:tc>
        <w:tc>
          <w:tcPr>
            <w:tcW w:w="2801" w:type="dxa"/>
          </w:tcPr>
          <w:p w:rsidR="00D94774" w:rsidRPr="00DC049F" w:rsidRDefault="00A265C2" w:rsidP="00A14A68">
            <w:pPr>
              <w:rPr>
                <w:sz w:val="20"/>
              </w:rPr>
            </w:pPr>
            <w:r w:rsidRPr="00DC049F">
              <w:rPr>
                <w:sz w:val="20"/>
              </w:rPr>
              <w:t>The cell containing the orgunit</w:t>
            </w:r>
          </w:p>
        </w:tc>
      </w:tr>
      <w:tr w:rsidR="00D94774" w:rsidTr="00A265C2">
        <w:tc>
          <w:tcPr>
            <w:tcW w:w="2645" w:type="dxa"/>
          </w:tcPr>
          <w:p w:rsidR="00D94774" w:rsidRPr="00DC049F" w:rsidRDefault="00A265C2" w:rsidP="00A265C2">
            <w:pPr>
              <w:rPr>
                <w:sz w:val="20"/>
              </w:rPr>
            </w:pPr>
            <w:r w:rsidRPr="00A265C2">
              <w:rPr>
                <w:sz w:val="20"/>
              </w:rPr>
              <w:t>sheet_no</w:t>
            </w:r>
          </w:p>
        </w:tc>
        <w:tc>
          <w:tcPr>
            <w:tcW w:w="3796" w:type="dxa"/>
          </w:tcPr>
          <w:p w:rsidR="00D94774" w:rsidRPr="00DC049F" w:rsidRDefault="00A265C2" w:rsidP="00A265C2">
            <w:pPr>
              <w:rPr>
                <w:sz w:val="20"/>
              </w:rPr>
            </w:pPr>
            <w:r w:rsidRPr="00DC049F">
              <w:rPr>
                <w:sz w:val="20"/>
              </w:rPr>
              <w:t>1</w:t>
            </w:r>
          </w:p>
        </w:tc>
        <w:tc>
          <w:tcPr>
            <w:tcW w:w="2801" w:type="dxa"/>
          </w:tcPr>
          <w:p w:rsidR="00D94774" w:rsidRPr="00DC049F" w:rsidRDefault="00A265C2" w:rsidP="00A265C2">
            <w:pPr>
              <w:rPr>
                <w:sz w:val="20"/>
              </w:rPr>
            </w:pPr>
            <w:r w:rsidRPr="00DC049F">
              <w:rPr>
                <w:sz w:val="20"/>
              </w:rPr>
              <w:t>Not used</w:t>
            </w:r>
          </w:p>
        </w:tc>
      </w:tr>
      <w:tr w:rsidR="00D94774" w:rsidTr="00A265C2">
        <w:tc>
          <w:tcPr>
            <w:tcW w:w="2645" w:type="dxa"/>
          </w:tcPr>
          <w:p w:rsidR="00A265C2" w:rsidRPr="00A265C2" w:rsidRDefault="00A265C2" w:rsidP="00A265C2">
            <w:pPr>
              <w:rPr>
                <w:sz w:val="20"/>
              </w:rPr>
            </w:pPr>
            <w:r w:rsidRPr="00A265C2">
              <w:rPr>
                <w:sz w:val="20"/>
              </w:rPr>
              <w:t>dataElementIdScheme</w:t>
            </w:r>
          </w:p>
          <w:p w:rsidR="00D94774" w:rsidRPr="00DC049F" w:rsidRDefault="00D94774" w:rsidP="00A265C2">
            <w:pPr>
              <w:rPr>
                <w:sz w:val="20"/>
              </w:rPr>
            </w:pPr>
          </w:p>
        </w:tc>
        <w:tc>
          <w:tcPr>
            <w:tcW w:w="3796" w:type="dxa"/>
          </w:tcPr>
          <w:p w:rsidR="00A265C2" w:rsidRPr="00A265C2" w:rsidRDefault="00A265C2" w:rsidP="00A265C2">
            <w:pPr>
              <w:rPr>
                <w:sz w:val="20"/>
              </w:rPr>
            </w:pPr>
            <w:r w:rsidRPr="00A265C2">
              <w:rPr>
                <w:sz w:val="20"/>
              </w:rPr>
              <w:t>ORG_CODE_SCHEME</w:t>
            </w:r>
            <w:r w:rsidRPr="00DC049F">
              <w:rPr>
                <w:sz w:val="20"/>
              </w:rPr>
              <w:t xml:space="preserve"> | </w:t>
            </w:r>
            <w:r w:rsidRPr="00A265C2">
              <w:rPr>
                <w:sz w:val="20"/>
              </w:rPr>
              <w:t>ORG_</w:t>
            </w:r>
            <w:r w:rsidRPr="00DC049F">
              <w:rPr>
                <w:sz w:val="20"/>
              </w:rPr>
              <w:t>UID</w:t>
            </w:r>
            <w:r w:rsidRPr="00A265C2">
              <w:rPr>
                <w:sz w:val="20"/>
              </w:rPr>
              <w:t>_SCHEME</w:t>
            </w:r>
          </w:p>
          <w:p w:rsidR="00A265C2" w:rsidRPr="00A265C2" w:rsidRDefault="00A265C2" w:rsidP="00A265C2">
            <w:pPr>
              <w:rPr>
                <w:sz w:val="20"/>
              </w:rPr>
            </w:pPr>
          </w:p>
          <w:p w:rsidR="00D94774" w:rsidRPr="00DC049F" w:rsidRDefault="00D94774" w:rsidP="00A265C2">
            <w:pPr>
              <w:rPr>
                <w:sz w:val="20"/>
              </w:rPr>
            </w:pPr>
          </w:p>
        </w:tc>
        <w:tc>
          <w:tcPr>
            <w:tcW w:w="2801" w:type="dxa"/>
          </w:tcPr>
          <w:p w:rsidR="00D94774" w:rsidRPr="00DC049F" w:rsidRDefault="00D94774" w:rsidP="00A265C2">
            <w:pPr>
              <w:rPr>
                <w:sz w:val="20"/>
              </w:rPr>
            </w:pPr>
          </w:p>
        </w:tc>
      </w:tr>
      <w:tr w:rsidR="00D94774" w:rsidTr="00A265C2">
        <w:tc>
          <w:tcPr>
            <w:tcW w:w="2645" w:type="dxa"/>
          </w:tcPr>
          <w:p w:rsidR="00D94774" w:rsidRPr="00DC049F" w:rsidRDefault="00A265C2" w:rsidP="00A265C2">
            <w:pPr>
              <w:rPr>
                <w:sz w:val="20"/>
              </w:rPr>
            </w:pPr>
            <w:r w:rsidRPr="00A265C2">
              <w:rPr>
                <w:sz w:val="20"/>
              </w:rPr>
              <w:t>period_dim_1_first</w:t>
            </w:r>
          </w:p>
        </w:tc>
        <w:tc>
          <w:tcPr>
            <w:tcW w:w="3796" w:type="dxa"/>
          </w:tcPr>
          <w:p w:rsidR="00D94774" w:rsidRPr="00DC049F" w:rsidRDefault="00A265C2" w:rsidP="00A265C2">
            <w:pPr>
              <w:rPr>
                <w:sz w:val="20"/>
              </w:rPr>
            </w:pPr>
            <w:r w:rsidRPr="00DC049F">
              <w:rPr>
                <w:sz w:val="20"/>
              </w:rPr>
              <w:t>B, C, 5</w:t>
            </w:r>
          </w:p>
        </w:tc>
        <w:tc>
          <w:tcPr>
            <w:tcW w:w="2801" w:type="dxa"/>
          </w:tcPr>
          <w:p w:rsidR="00D94774" w:rsidRPr="00DC049F" w:rsidRDefault="00A265C2" w:rsidP="00A265C2">
            <w:pPr>
              <w:rPr>
                <w:sz w:val="20"/>
              </w:rPr>
            </w:pPr>
            <w:r w:rsidRPr="00DC049F">
              <w:rPr>
                <w:sz w:val="20"/>
              </w:rPr>
              <w:t>A letter if each period is in a column, A number if each period is in a row. The letter or the number corresponds to the letter or the row of the first period element in the excel.</w:t>
            </w:r>
          </w:p>
        </w:tc>
      </w:tr>
      <w:tr w:rsidR="00A265C2" w:rsidTr="00A265C2">
        <w:tc>
          <w:tcPr>
            <w:tcW w:w="2645" w:type="dxa"/>
          </w:tcPr>
          <w:p w:rsidR="00A265C2" w:rsidRPr="00A265C2" w:rsidRDefault="00A265C2" w:rsidP="00A265C2">
            <w:pPr>
              <w:rPr>
                <w:sz w:val="20"/>
              </w:rPr>
            </w:pPr>
            <w:r w:rsidRPr="00A265C2">
              <w:rPr>
                <w:sz w:val="20"/>
              </w:rPr>
              <w:t>period_dim_1_length</w:t>
            </w:r>
          </w:p>
          <w:p w:rsidR="00A265C2" w:rsidRPr="00DC049F" w:rsidRDefault="00A265C2" w:rsidP="00A265C2">
            <w:pPr>
              <w:jc w:val="center"/>
              <w:rPr>
                <w:sz w:val="20"/>
              </w:rPr>
            </w:pPr>
          </w:p>
        </w:tc>
        <w:tc>
          <w:tcPr>
            <w:tcW w:w="3796" w:type="dxa"/>
          </w:tcPr>
          <w:p w:rsidR="00A265C2" w:rsidRPr="00DC049F" w:rsidRDefault="00A265C2" w:rsidP="00A265C2">
            <w:pPr>
              <w:rPr>
                <w:sz w:val="20"/>
              </w:rPr>
            </w:pPr>
            <w:r w:rsidRPr="00DC049F">
              <w:rPr>
                <w:sz w:val="20"/>
              </w:rPr>
              <w:t>(e.g. 12 if there are 12 months).</w:t>
            </w:r>
          </w:p>
        </w:tc>
        <w:tc>
          <w:tcPr>
            <w:tcW w:w="2801" w:type="dxa"/>
          </w:tcPr>
          <w:p w:rsidR="00A265C2" w:rsidRPr="00DC049F" w:rsidRDefault="00A265C2" w:rsidP="00A265C2">
            <w:pPr>
              <w:rPr>
                <w:sz w:val="20"/>
              </w:rPr>
            </w:pPr>
            <w:r w:rsidRPr="00DC049F">
              <w:rPr>
                <w:sz w:val="20"/>
              </w:rPr>
              <w:t>The quantity of periods</w:t>
            </w:r>
            <w:r w:rsidRPr="00DC049F">
              <w:rPr>
                <w:sz w:val="20"/>
              </w:rPr>
              <w:t>.</w:t>
            </w:r>
          </w:p>
        </w:tc>
      </w:tr>
      <w:tr w:rsidR="00A265C2" w:rsidTr="00A265C2">
        <w:tc>
          <w:tcPr>
            <w:tcW w:w="2645" w:type="dxa"/>
          </w:tcPr>
          <w:p w:rsidR="00A265C2" w:rsidRPr="00A265C2" w:rsidRDefault="00A265C2" w:rsidP="00A265C2">
            <w:pPr>
              <w:rPr>
                <w:sz w:val="20"/>
              </w:rPr>
            </w:pPr>
            <w:r w:rsidRPr="00A265C2">
              <w:rPr>
                <w:sz w:val="20"/>
              </w:rPr>
              <w:t>period_dim_2</w:t>
            </w:r>
          </w:p>
          <w:p w:rsidR="00A265C2" w:rsidRPr="00DC049F" w:rsidRDefault="00A265C2" w:rsidP="00A265C2">
            <w:pPr>
              <w:rPr>
                <w:sz w:val="20"/>
              </w:rPr>
            </w:pPr>
          </w:p>
        </w:tc>
        <w:tc>
          <w:tcPr>
            <w:tcW w:w="3796" w:type="dxa"/>
          </w:tcPr>
          <w:p w:rsidR="00A265C2" w:rsidRPr="00DC049F" w:rsidRDefault="00A265C2" w:rsidP="00A265C2">
            <w:pPr>
              <w:rPr>
                <w:sz w:val="20"/>
              </w:rPr>
            </w:pPr>
            <w:r w:rsidRPr="00DC049F">
              <w:rPr>
                <w:sz w:val="20"/>
              </w:rPr>
              <w:t>B, C, 5</w:t>
            </w:r>
          </w:p>
        </w:tc>
        <w:tc>
          <w:tcPr>
            <w:tcW w:w="2801" w:type="dxa"/>
          </w:tcPr>
          <w:p w:rsidR="00A265C2" w:rsidRPr="00DC049F" w:rsidRDefault="00A265C2" w:rsidP="00A265C2">
            <w:pPr>
              <w:rPr>
                <w:sz w:val="20"/>
              </w:rPr>
            </w:pPr>
            <w:r w:rsidRPr="00DC049F">
              <w:rPr>
                <w:sz w:val="20"/>
              </w:rPr>
              <w:t>A letter if each period is in a column, A number if each period is in a row. The letter or the number corresponds to the letter or the row of the first period element in the excel.</w:t>
            </w:r>
          </w:p>
        </w:tc>
      </w:tr>
      <w:tr w:rsidR="00A265C2" w:rsidTr="00A265C2">
        <w:tc>
          <w:tcPr>
            <w:tcW w:w="2645" w:type="dxa"/>
          </w:tcPr>
          <w:p w:rsidR="00A265C2" w:rsidRPr="00A265C2" w:rsidRDefault="00A265C2" w:rsidP="00A265C2">
            <w:pPr>
              <w:rPr>
                <w:sz w:val="20"/>
              </w:rPr>
            </w:pPr>
            <w:r w:rsidRPr="00A265C2">
              <w:rPr>
                <w:sz w:val="20"/>
              </w:rPr>
              <w:t>data_des</w:t>
            </w:r>
          </w:p>
          <w:p w:rsidR="00A265C2" w:rsidRPr="00DC049F" w:rsidRDefault="00A265C2" w:rsidP="00A265C2">
            <w:pPr>
              <w:rPr>
                <w:sz w:val="20"/>
              </w:rPr>
            </w:pPr>
          </w:p>
        </w:tc>
        <w:tc>
          <w:tcPr>
            <w:tcW w:w="3796" w:type="dxa"/>
          </w:tcPr>
          <w:p w:rsidR="00A265C2" w:rsidRPr="00DC049F" w:rsidRDefault="00A265C2" w:rsidP="00A265C2">
            <w:pPr>
              <w:rPr>
                <w:sz w:val="20"/>
              </w:rPr>
            </w:pPr>
            <w:r w:rsidRPr="00DC049F">
              <w:rPr>
                <w:sz w:val="20"/>
              </w:rPr>
              <w:t>An array of objects.</w:t>
            </w:r>
          </w:p>
        </w:tc>
        <w:tc>
          <w:tcPr>
            <w:tcW w:w="2801" w:type="dxa"/>
          </w:tcPr>
          <w:p w:rsidR="00A265C2" w:rsidRPr="00DC049F" w:rsidRDefault="00A265C2" w:rsidP="00A265C2">
            <w:pPr>
              <w:rPr>
                <w:sz w:val="20"/>
              </w:rPr>
            </w:pPr>
            <w:r w:rsidRPr="00DC049F">
              <w:rPr>
                <w:sz w:val="20"/>
              </w:rPr>
              <w:t>The dataElement, categoryOption and dimension place</w:t>
            </w:r>
          </w:p>
        </w:tc>
      </w:tr>
    </w:tbl>
    <w:p w:rsidR="00D94774" w:rsidRDefault="00D94774" w:rsidP="00A14A68"/>
    <w:p w:rsidR="00A265C2" w:rsidRPr="00DC049F" w:rsidRDefault="00A265C2" w:rsidP="00DC049F">
      <w:pPr>
        <w:spacing w:after="0" w:line="240" w:lineRule="auto"/>
        <w:rPr>
          <w:b/>
        </w:rPr>
      </w:pPr>
      <w:r w:rsidRPr="00A265C2">
        <w:rPr>
          <w:b/>
        </w:rPr>
        <w:t>data_des</w:t>
      </w:r>
      <w:r w:rsidRPr="00DC049F">
        <w:rPr>
          <w:b/>
        </w:rPr>
        <w:t xml:space="preserve"> </w:t>
      </w:r>
      <w:r w:rsidRPr="00DC049F">
        <w:rPr>
          <w:b/>
        </w:rPr>
        <w:t xml:space="preserve">description </w:t>
      </w:r>
      <w:r w:rsidRPr="00DC049F">
        <w:rPr>
          <w:b/>
        </w:rPr>
        <w:br/>
      </w:r>
    </w:p>
    <w:tbl>
      <w:tblPr>
        <w:tblStyle w:val="TableGrid"/>
        <w:tblW w:w="0" w:type="auto"/>
        <w:tblLook w:val="04A0" w:firstRow="1" w:lastRow="0" w:firstColumn="1" w:lastColumn="0" w:noHBand="0" w:noVBand="1"/>
      </w:tblPr>
      <w:tblGrid>
        <w:gridCol w:w="3080"/>
        <w:gridCol w:w="3081"/>
        <w:gridCol w:w="3081"/>
      </w:tblGrid>
      <w:tr w:rsidR="00A265C2" w:rsidTr="00A265C2">
        <w:tc>
          <w:tcPr>
            <w:tcW w:w="3080" w:type="dxa"/>
          </w:tcPr>
          <w:p w:rsidR="00A265C2" w:rsidRPr="00DC049F" w:rsidRDefault="00A265C2" w:rsidP="00193996">
            <w:pPr>
              <w:rPr>
                <w:sz w:val="20"/>
              </w:rPr>
            </w:pPr>
            <w:r w:rsidRPr="00DC049F">
              <w:rPr>
                <w:sz w:val="20"/>
              </w:rPr>
              <w:t>element</w:t>
            </w:r>
          </w:p>
        </w:tc>
        <w:tc>
          <w:tcPr>
            <w:tcW w:w="3081" w:type="dxa"/>
          </w:tcPr>
          <w:p w:rsidR="00A265C2" w:rsidRPr="00DC049F" w:rsidRDefault="00A265C2" w:rsidP="00193996">
            <w:pPr>
              <w:rPr>
                <w:sz w:val="20"/>
              </w:rPr>
            </w:pPr>
            <w:r w:rsidRPr="00DC049F">
              <w:rPr>
                <w:sz w:val="20"/>
              </w:rPr>
              <w:t>Values</w:t>
            </w:r>
          </w:p>
        </w:tc>
        <w:tc>
          <w:tcPr>
            <w:tcW w:w="3081" w:type="dxa"/>
          </w:tcPr>
          <w:p w:rsidR="00A265C2" w:rsidRPr="00DC049F" w:rsidRDefault="00A265C2" w:rsidP="00193996">
            <w:pPr>
              <w:rPr>
                <w:sz w:val="20"/>
              </w:rPr>
            </w:pPr>
            <w:r w:rsidRPr="00DC049F">
              <w:rPr>
                <w:sz w:val="20"/>
              </w:rPr>
              <w:t>description</w:t>
            </w:r>
          </w:p>
        </w:tc>
      </w:tr>
      <w:tr w:rsidR="00A265C2" w:rsidTr="00A265C2">
        <w:tc>
          <w:tcPr>
            <w:tcW w:w="3080" w:type="dxa"/>
          </w:tcPr>
          <w:p w:rsidR="00A265C2" w:rsidRPr="00A265C2" w:rsidRDefault="00A265C2" w:rsidP="00DC049F">
            <w:pPr>
              <w:rPr>
                <w:sz w:val="20"/>
              </w:rPr>
            </w:pPr>
            <w:r w:rsidRPr="00A265C2">
              <w:rPr>
                <w:sz w:val="20"/>
              </w:rPr>
              <w:t>de_code</w:t>
            </w:r>
          </w:p>
          <w:p w:rsidR="00A265C2" w:rsidRPr="00DC049F" w:rsidRDefault="00A265C2" w:rsidP="00A14A68">
            <w:pPr>
              <w:rPr>
                <w:sz w:val="20"/>
              </w:rPr>
            </w:pPr>
          </w:p>
        </w:tc>
        <w:tc>
          <w:tcPr>
            <w:tcW w:w="3081" w:type="dxa"/>
          </w:tcPr>
          <w:p w:rsidR="00A265C2" w:rsidRPr="00A265C2" w:rsidRDefault="00A265C2" w:rsidP="00DC049F">
            <w:pPr>
              <w:rPr>
                <w:sz w:val="20"/>
              </w:rPr>
            </w:pPr>
            <w:r w:rsidRPr="00A265C2">
              <w:rPr>
                <w:sz w:val="20"/>
              </w:rPr>
              <w:t>VL_EPI_Type</w:t>
            </w:r>
            <w:r w:rsidRPr="00DC049F">
              <w:rPr>
                <w:sz w:val="20"/>
              </w:rPr>
              <w:t xml:space="preserve"> | IDinKF6U3Ck</w:t>
            </w:r>
          </w:p>
          <w:p w:rsidR="00A265C2" w:rsidRPr="00DC049F" w:rsidRDefault="00A265C2" w:rsidP="00A14A68">
            <w:pPr>
              <w:rPr>
                <w:sz w:val="20"/>
              </w:rPr>
            </w:pPr>
          </w:p>
        </w:tc>
        <w:tc>
          <w:tcPr>
            <w:tcW w:w="3081" w:type="dxa"/>
          </w:tcPr>
          <w:p w:rsidR="00A265C2" w:rsidRPr="00DC049F" w:rsidRDefault="00A265C2" w:rsidP="00A14A68">
            <w:pPr>
              <w:rPr>
                <w:sz w:val="20"/>
              </w:rPr>
            </w:pPr>
            <w:r w:rsidRPr="00DC049F">
              <w:rPr>
                <w:sz w:val="20"/>
              </w:rPr>
              <w:t>The data element code or UID.</w:t>
            </w:r>
          </w:p>
        </w:tc>
      </w:tr>
      <w:tr w:rsidR="00A265C2" w:rsidTr="00A265C2">
        <w:tc>
          <w:tcPr>
            <w:tcW w:w="3080" w:type="dxa"/>
          </w:tcPr>
          <w:p w:rsidR="00A265C2" w:rsidRPr="00DC049F" w:rsidRDefault="00A265C2" w:rsidP="00A14A68">
            <w:pPr>
              <w:rPr>
                <w:sz w:val="20"/>
              </w:rPr>
            </w:pPr>
            <w:r w:rsidRPr="00DC049F">
              <w:rPr>
                <w:sz w:val="20"/>
              </w:rPr>
              <w:t>cocuid</w:t>
            </w:r>
          </w:p>
        </w:tc>
        <w:tc>
          <w:tcPr>
            <w:tcW w:w="3081" w:type="dxa"/>
          </w:tcPr>
          <w:p w:rsidR="00A265C2" w:rsidRPr="00DC049F" w:rsidRDefault="00A265C2" w:rsidP="00A14A68">
            <w:pPr>
              <w:rPr>
                <w:sz w:val="20"/>
              </w:rPr>
            </w:pPr>
            <w:r w:rsidRPr="00DC049F">
              <w:rPr>
                <w:sz w:val="20"/>
              </w:rPr>
              <w:t>IDinKF6U3Ck</w:t>
            </w:r>
          </w:p>
        </w:tc>
        <w:tc>
          <w:tcPr>
            <w:tcW w:w="3081" w:type="dxa"/>
          </w:tcPr>
          <w:p w:rsidR="00A265C2" w:rsidRPr="00DC049F" w:rsidRDefault="00A265C2" w:rsidP="00A265C2">
            <w:pPr>
              <w:rPr>
                <w:sz w:val="20"/>
              </w:rPr>
            </w:pPr>
            <w:r w:rsidRPr="00DC049F">
              <w:rPr>
                <w:sz w:val="20"/>
              </w:rPr>
              <w:t>The category option UID.</w:t>
            </w:r>
          </w:p>
        </w:tc>
      </w:tr>
      <w:tr w:rsidR="00A265C2" w:rsidTr="00A265C2">
        <w:tc>
          <w:tcPr>
            <w:tcW w:w="3080" w:type="dxa"/>
          </w:tcPr>
          <w:p w:rsidR="00A265C2" w:rsidRPr="00DC049F" w:rsidRDefault="00DC049F" w:rsidP="00A14A68">
            <w:pPr>
              <w:rPr>
                <w:sz w:val="20"/>
              </w:rPr>
            </w:pPr>
            <w:r w:rsidRPr="00DC049F">
              <w:rPr>
                <w:sz w:val="20"/>
              </w:rPr>
              <w:t>d</w:t>
            </w:r>
            <w:r w:rsidR="00A265C2" w:rsidRPr="00DC049F">
              <w:rPr>
                <w:sz w:val="20"/>
              </w:rPr>
              <w:t>im</w:t>
            </w:r>
          </w:p>
        </w:tc>
        <w:tc>
          <w:tcPr>
            <w:tcW w:w="3081" w:type="dxa"/>
          </w:tcPr>
          <w:p w:rsidR="00A265C2" w:rsidRPr="00DC049F" w:rsidRDefault="00DC049F" w:rsidP="00A14A68">
            <w:pPr>
              <w:rPr>
                <w:sz w:val="20"/>
              </w:rPr>
            </w:pPr>
            <w:r w:rsidRPr="00DC049F">
              <w:rPr>
                <w:sz w:val="20"/>
              </w:rPr>
              <w:t>B, C, 5</w:t>
            </w:r>
          </w:p>
        </w:tc>
        <w:tc>
          <w:tcPr>
            <w:tcW w:w="3081" w:type="dxa"/>
          </w:tcPr>
          <w:p w:rsidR="00A265C2" w:rsidRPr="00DC049F" w:rsidRDefault="00DC049F" w:rsidP="00DC049F">
            <w:pPr>
              <w:rPr>
                <w:sz w:val="20"/>
              </w:rPr>
            </w:pPr>
            <w:r w:rsidRPr="00DC049F">
              <w:rPr>
                <w:sz w:val="20"/>
              </w:rPr>
              <w:t>The column or row where the data is located. (</w:t>
            </w:r>
            <w:r w:rsidRPr="00DC049F">
              <w:rPr>
                <w:sz w:val="20"/>
              </w:rPr>
              <w:t>A letter if each period is in a column, A number if each period is in a row</w:t>
            </w:r>
            <w:r w:rsidRPr="00DC049F">
              <w:rPr>
                <w:sz w:val="20"/>
              </w:rPr>
              <w:t>)</w:t>
            </w:r>
            <w:r w:rsidRPr="00DC049F">
              <w:rPr>
                <w:sz w:val="20"/>
              </w:rPr>
              <w:t>.</w:t>
            </w:r>
            <w:r w:rsidRPr="00DC049F">
              <w:rPr>
                <w:sz w:val="20"/>
              </w:rPr>
              <w:t xml:space="preserve"> </w:t>
            </w:r>
          </w:p>
        </w:tc>
      </w:tr>
    </w:tbl>
    <w:p w:rsidR="00A265C2" w:rsidRDefault="00A265C2" w:rsidP="00A14A68"/>
    <w:p w:rsidR="00DC049F" w:rsidRDefault="00DC049F" w:rsidP="00A14A68"/>
    <w:p w:rsidR="00DC049F" w:rsidRDefault="00DC049F" w:rsidP="00A14A68"/>
    <w:p w:rsidR="00DC049F" w:rsidRPr="00DC049F" w:rsidRDefault="00DC049F" w:rsidP="00DC049F">
      <w:pPr>
        <w:spacing w:after="0" w:line="240" w:lineRule="auto"/>
        <w:rPr>
          <w:sz w:val="18"/>
        </w:rPr>
      </w:pPr>
      <w:r w:rsidRPr="00DC049F">
        <w:rPr>
          <w:sz w:val="18"/>
        </w:rPr>
        <w:t>{</w:t>
      </w:r>
    </w:p>
    <w:p w:rsidR="00DC049F" w:rsidRPr="00DC049F" w:rsidRDefault="00DC049F" w:rsidP="00DC049F">
      <w:pPr>
        <w:spacing w:after="0" w:line="240" w:lineRule="auto"/>
        <w:rPr>
          <w:sz w:val="18"/>
        </w:rPr>
      </w:pPr>
      <w:r w:rsidRPr="00DC049F">
        <w:rPr>
          <w:sz w:val="18"/>
        </w:rPr>
        <w:t xml:space="preserve">            name: "</w:t>
      </w:r>
      <w:r>
        <w:rPr>
          <w:sz w:val="18"/>
        </w:rPr>
        <w:t>name of the</w:t>
      </w:r>
      <w:r w:rsidRPr="00DC049F">
        <w:rPr>
          <w:sz w:val="18"/>
        </w:rPr>
        <w:t xml:space="preserve"> template",</w:t>
      </w:r>
    </w:p>
    <w:p w:rsidR="00DC049F" w:rsidRPr="00DC049F" w:rsidRDefault="00DC049F" w:rsidP="00DC049F">
      <w:pPr>
        <w:spacing w:after="0" w:line="240" w:lineRule="auto"/>
        <w:rPr>
          <w:sz w:val="18"/>
        </w:rPr>
      </w:pPr>
      <w:r w:rsidRPr="00DC049F">
        <w:rPr>
          <w:sz w:val="18"/>
        </w:rPr>
        <w:t xml:space="preserve">            file:"</w:t>
      </w:r>
      <w:r>
        <w:rPr>
          <w:sz w:val="18"/>
        </w:rPr>
        <w:t>file_name_model</w:t>
      </w:r>
      <w:r w:rsidRPr="00DC049F">
        <w:rPr>
          <w:sz w:val="18"/>
        </w:rPr>
        <w:t>.xlsx",</w:t>
      </w:r>
    </w:p>
    <w:p w:rsidR="00DC049F" w:rsidRPr="00DC049F" w:rsidRDefault="00DC049F" w:rsidP="00DC049F">
      <w:pPr>
        <w:spacing w:after="0" w:line="240" w:lineRule="auto"/>
        <w:rPr>
          <w:sz w:val="18"/>
        </w:rPr>
      </w:pPr>
      <w:r w:rsidRPr="00DC049F">
        <w:rPr>
          <w:sz w:val="18"/>
        </w:rPr>
        <w:t xml:space="preserve">            sheet_mode : SAME_MODEL_SHEETS,</w:t>
      </w:r>
    </w:p>
    <w:p w:rsidR="00DC049F" w:rsidRPr="00DC049F" w:rsidRDefault="00DC049F" w:rsidP="00DC049F">
      <w:pPr>
        <w:spacing w:after="0" w:line="240" w:lineRule="auto"/>
        <w:rPr>
          <w:sz w:val="18"/>
        </w:rPr>
      </w:pPr>
      <w:r w:rsidRPr="00DC049F">
        <w:rPr>
          <w:sz w:val="18"/>
        </w:rPr>
        <w:t xml:space="preserve">            sheets: [</w:t>
      </w:r>
    </w:p>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C049F">
      <w:pPr>
        <w:spacing w:after="0" w:line="240" w:lineRule="auto"/>
        <w:rPr>
          <w:sz w:val="18"/>
        </w:rPr>
      </w:pPr>
      <w:r w:rsidRPr="00DC049F">
        <w:rPr>
          <w:sz w:val="18"/>
        </w:rPr>
        <w:t xml:space="preserve">                    sheet_type: MULTIPLE_PERIODS_AND_FACILITIES,</w:t>
      </w:r>
    </w:p>
    <w:p w:rsidR="00DC049F" w:rsidRPr="00DC049F" w:rsidRDefault="00DC049F" w:rsidP="00DC049F">
      <w:pPr>
        <w:spacing w:after="0" w:line="240" w:lineRule="auto"/>
        <w:rPr>
          <w:sz w:val="18"/>
        </w:rPr>
      </w:pPr>
      <w:r w:rsidRPr="00DC049F">
        <w:rPr>
          <w:sz w:val="18"/>
        </w:rPr>
        <w:t xml:space="preserve">                    period_type : MONTHLY_PERIOD,</w:t>
      </w:r>
    </w:p>
    <w:p w:rsidR="00DC049F" w:rsidRPr="00DC049F" w:rsidRDefault="00DC049F" w:rsidP="00DC049F">
      <w:pPr>
        <w:spacing w:after="0" w:line="240" w:lineRule="auto"/>
        <w:rPr>
          <w:sz w:val="18"/>
        </w:rPr>
      </w:pPr>
      <w:r w:rsidRPr="00DC049F">
        <w:rPr>
          <w:sz w:val="18"/>
        </w:rPr>
        <w:t xml:space="preserve">                    year : "A3",</w:t>
      </w:r>
    </w:p>
    <w:p w:rsidR="00DC049F" w:rsidRPr="00DC049F" w:rsidRDefault="00DC049F" w:rsidP="00DC049F">
      <w:pPr>
        <w:spacing w:after="0" w:line="240" w:lineRule="auto"/>
        <w:rPr>
          <w:sz w:val="18"/>
        </w:rPr>
      </w:pPr>
      <w:r w:rsidRPr="00DC049F">
        <w:rPr>
          <w:sz w:val="18"/>
        </w:rPr>
        <w:t xml:space="preserve">                    ou : "L1",</w:t>
      </w:r>
    </w:p>
    <w:p w:rsidR="00DC049F" w:rsidRPr="00DC049F" w:rsidRDefault="00DC049F" w:rsidP="00DC049F">
      <w:pPr>
        <w:spacing w:after="0" w:line="240" w:lineRule="auto"/>
        <w:rPr>
          <w:sz w:val="18"/>
        </w:rPr>
      </w:pPr>
      <w:r w:rsidRPr="00DC049F">
        <w:rPr>
          <w:sz w:val="18"/>
        </w:rPr>
        <w:t xml:space="preserve">                    sheet_no: 1,</w:t>
      </w:r>
    </w:p>
    <w:p w:rsidR="00DC049F" w:rsidRPr="00DC049F" w:rsidRDefault="00DC049F" w:rsidP="00DC049F">
      <w:pPr>
        <w:spacing w:after="0" w:line="240" w:lineRule="auto"/>
        <w:rPr>
          <w:sz w:val="18"/>
        </w:rPr>
      </w:pPr>
      <w:r w:rsidRPr="00DC049F">
        <w:rPr>
          <w:sz w:val="18"/>
        </w:rPr>
        <w:t xml:space="preserve">                    dataElementIdScheme: ORG_CODE_SCHEME,</w:t>
      </w:r>
    </w:p>
    <w:p w:rsidR="00DC049F" w:rsidRPr="00DC049F" w:rsidRDefault="00DC049F" w:rsidP="00DC049F">
      <w:pPr>
        <w:spacing w:after="0" w:line="240" w:lineRule="auto"/>
        <w:rPr>
          <w:sz w:val="18"/>
        </w:rPr>
      </w:pPr>
      <w:r w:rsidRPr="00DC049F">
        <w:rPr>
          <w:sz w:val="18"/>
        </w:rPr>
        <w:t xml:space="preserve">                    period_dim_1_first : "B",</w:t>
      </w:r>
    </w:p>
    <w:p w:rsidR="00DC049F" w:rsidRPr="00DC049F" w:rsidRDefault="00DC049F" w:rsidP="00DC049F">
      <w:pPr>
        <w:spacing w:after="0" w:line="240" w:lineRule="auto"/>
        <w:rPr>
          <w:sz w:val="18"/>
        </w:rPr>
      </w:pPr>
      <w:r w:rsidRPr="00DC049F">
        <w:rPr>
          <w:sz w:val="18"/>
        </w:rPr>
        <w:t xml:space="preserve">                    period_dim_1_length : 12,</w:t>
      </w:r>
    </w:p>
    <w:p w:rsidR="00DC049F" w:rsidRPr="00DC049F" w:rsidRDefault="00DC049F" w:rsidP="00DC049F">
      <w:pPr>
        <w:spacing w:after="0" w:line="240" w:lineRule="auto"/>
        <w:rPr>
          <w:sz w:val="18"/>
        </w:rPr>
      </w:pPr>
      <w:r w:rsidRPr="00DC049F">
        <w:rPr>
          <w:sz w:val="18"/>
        </w:rPr>
        <w:t xml:space="preserve">                    period_dim_2 : 3,</w:t>
      </w:r>
    </w:p>
    <w:p w:rsidR="00DC049F" w:rsidRPr="00DC049F" w:rsidRDefault="00DC049F" w:rsidP="00DC049F">
      <w:pPr>
        <w:spacing w:after="0" w:line="240" w:lineRule="auto"/>
        <w:rPr>
          <w:sz w:val="18"/>
        </w:rPr>
      </w:pPr>
      <w:r w:rsidRPr="00DC049F">
        <w:rPr>
          <w:sz w:val="18"/>
        </w:rPr>
        <w:t xml:space="preserve">                    data_des: [</w:t>
      </w:r>
    </w:p>
    <w:p w:rsidR="00DC049F" w:rsidRPr="00DC049F" w:rsidRDefault="00DC049F" w:rsidP="00DC049F">
      <w:pPr>
        <w:spacing w:after="0" w:line="240" w:lineRule="auto"/>
        <w:rPr>
          <w:sz w:val="18"/>
        </w:rPr>
      </w:pPr>
      <w:r w:rsidRPr="00DC049F">
        <w:rPr>
          <w:sz w:val="18"/>
        </w:rPr>
        <w:t xml:space="preserve">                        {de_code: "VL_EPI_Type", cocuid:"psVSPLclyFj", dim: "5"</w:t>
      </w:r>
      <w:r>
        <w:rPr>
          <w:sz w:val="18"/>
        </w:rPr>
        <w:t>}</w:t>
      </w:r>
      <w:r w:rsidRPr="00DC049F">
        <w:rPr>
          <w:sz w:val="18"/>
        </w:rPr>
        <w:t xml:space="preserve"> // New</w:t>
      </w:r>
      <w:r>
        <w:rPr>
          <w:sz w:val="18"/>
        </w:rPr>
        <w:t xml:space="preserve"> </w:t>
      </w:r>
    </w:p>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C049F">
      <w:pPr>
        <w:spacing w:after="0" w:line="240" w:lineRule="auto"/>
        <w:rPr>
          <w:sz w:val="18"/>
        </w:rPr>
      </w:pPr>
      <w:r>
        <w:rPr>
          <w:sz w:val="18"/>
        </w:rPr>
        <w:t xml:space="preserve">   </w:t>
      </w:r>
      <w:r w:rsidRPr="00DC049F">
        <w:rPr>
          <w:sz w:val="18"/>
        </w:rPr>
        <w:t>},</w:t>
      </w:r>
    </w:p>
    <w:p w:rsidR="00DC049F" w:rsidRPr="00DC049F" w:rsidRDefault="00DC049F" w:rsidP="00DC049F">
      <w:pPr>
        <w:spacing w:after="0" w:line="240" w:lineRule="auto"/>
        <w:rPr>
          <w:sz w:val="18"/>
        </w:rPr>
      </w:pPr>
    </w:p>
    <w:sectPr w:rsidR="00DC049F" w:rsidRPr="00DC04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RNICA CAPARROS, Marc" w:date="2017-06-02T13:23:00Z" w:initials="GCM">
    <w:p w:rsidR="00A02AE7" w:rsidRDefault="00A14A68">
      <w:pPr>
        <w:pStyle w:val="CommentText"/>
      </w:pPr>
      <w:r>
        <w:rPr>
          <w:rStyle w:val="CommentReference"/>
        </w:rPr>
        <w:annotationRef/>
      </w:r>
      <w:r w:rsidR="003F6F33">
        <w:t>This have changed, haven’t it?</w:t>
      </w:r>
    </w:p>
  </w:comment>
  <w:comment w:id="1" w:author="JIMENEZ POMARETA, Ramon Jose" w:date="2017-06-02T13:24:00Z" w:initials="RJIMENEZ">
    <w:p w:rsidR="00A02AE7" w:rsidRDefault="00A02AE7">
      <w:pPr>
        <w:pStyle w:val="CommentText"/>
      </w:pPr>
      <w:r>
        <w:rPr>
          <w:rStyle w:val="CommentReference"/>
        </w:rPr>
        <w:annotationRef/>
      </w:r>
      <w:r>
        <w:t xml:space="preserve">Yes, do you think it’s clear like that ? </w:t>
      </w:r>
    </w:p>
  </w:comment>
  <w:comment w:id="2" w:author="GARNICA CAPARROS, Marc" w:date="2017-06-02T11:00:00Z" w:initials="GCM">
    <w:p w:rsidR="003F6F33" w:rsidRDefault="003F6F33" w:rsidP="003F6F33">
      <w:pPr>
        <w:pStyle w:val="CommentText"/>
      </w:pPr>
      <w:r>
        <w:rPr>
          <w:rStyle w:val="CommentReference"/>
        </w:rPr>
        <w:annotationRef/>
      </w:r>
      <w:r>
        <w:t>Briefly explain what the function does before reaching the sheet_type</w:t>
      </w:r>
    </w:p>
  </w:comment>
  <w:comment w:id="4" w:author="GARNICA CAPARROS, Marc" w:date="2017-06-02T11:50:00Z" w:initials="GCM">
    <w:p w:rsidR="0040514B" w:rsidRDefault="0040514B">
      <w:pPr>
        <w:pStyle w:val="CommentText"/>
      </w:pPr>
      <w:r>
        <w:rPr>
          <w:rStyle w:val="CommentReference"/>
        </w:rPr>
        <w:annotationRef/>
      </w:r>
      <w:r>
        <w:t>You should add here the DIFFERENT/SAME_MODEL_SHEET and explain the meaning.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A717A"/>
    <w:multiLevelType w:val="hybridMultilevel"/>
    <w:tmpl w:val="99D65194"/>
    <w:lvl w:ilvl="0" w:tplc="79D43A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9C0"/>
    <w:rsid w:val="003F6F33"/>
    <w:rsid w:val="0040514B"/>
    <w:rsid w:val="005167D2"/>
    <w:rsid w:val="0061554C"/>
    <w:rsid w:val="00631096"/>
    <w:rsid w:val="009766EB"/>
    <w:rsid w:val="00A02AE7"/>
    <w:rsid w:val="00A14A68"/>
    <w:rsid w:val="00A265C2"/>
    <w:rsid w:val="00A339C0"/>
    <w:rsid w:val="00B71A08"/>
    <w:rsid w:val="00BA1201"/>
    <w:rsid w:val="00D04F9C"/>
    <w:rsid w:val="00D94774"/>
    <w:rsid w:val="00DC04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BA1201"/>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rPr>
      <w:sz w:val="20"/>
      <w:szCs w:val="20"/>
    </w:r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 w:type="table" w:styleId="TableGrid">
    <w:name w:val="Table Grid"/>
    <w:basedOn w:val="TableNormal"/>
    <w:uiPriority w:val="59"/>
    <w:rsid w:val="00D9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BA1201"/>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rPr>
      <w:sz w:val="20"/>
      <w:szCs w:val="20"/>
    </w:r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 w:type="table" w:styleId="TableGrid">
    <w:name w:val="Table Grid"/>
    <w:basedOn w:val="TableNormal"/>
    <w:uiPriority w:val="59"/>
    <w:rsid w:val="00D9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9688">
      <w:bodyDiv w:val="1"/>
      <w:marLeft w:val="0"/>
      <w:marRight w:val="0"/>
      <w:marTop w:val="0"/>
      <w:marBottom w:val="0"/>
      <w:divBdr>
        <w:top w:val="none" w:sz="0" w:space="0" w:color="auto"/>
        <w:left w:val="none" w:sz="0" w:space="0" w:color="auto"/>
        <w:bottom w:val="none" w:sz="0" w:space="0" w:color="auto"/>
        <w:right w:val="none" w:sz="0" w:space="0" w:color="auto"/>
      </w:divBdr>
      <w:divsChild>
        <w:div w:id="1519153787">
          <w:marLeft w:val="0"/>
          <w:marRight w:val="0"/>
          <w:marTop w:val="0"/>
          <w:marBottom w:val="0"/>
          <w:divBdr>
            <w:top w:val="none" w:sz="0" w:space="0" w:color="auto"/>
            <w:left w:val="none" w:sz="0" w:space="0" w:color="auto"/>
            <w:bottom w:val="none" w:sz="0" w:space="0" w:color="auto"/>
            <w:right w:val="none" w:sz="0" w:space="0" w:color="auto"/>
          </w:divBdr>
          <w:divsChild>
            <w:div w:id="1406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945">
      <w:bodyDiv w:val="1"/>
      <w:marLeft w:val="0"/>
      <w:marRight w:val="0"/>
      <w:marTop w:val="0"/>
      <w:marBottom w:val="0"/>
      <w:divBdr>
        <w:top w:val="none" w:sz="0" w:space="0" w:color="auto"/>
        <w:left w:val="none" w:sz="0" w:space="0" w:color="auto"/>
        <w:bottom w:val="none" w:sz="0" w:space="0" w:color="auto"/>
        <w:right w:val="none" w:sz="0" w:space="0" w:color="auto"/>
      </w:divBdr>
      <w:divsChild>
        <w:div w:id="1247887568">
          <w:marLeft w:val="0"/>
          <w:marRight w:val="0"/>
          <w:marTop w:val="0"/>
          <w:marBottom w:val="0"/>
          <w:divBdr>
            <w:top w:val="none" w:sz="0" w:space="0" w:color="auto"/>
            <w:left w:val="none" w:sz="0" w:space="0" w:color="auto"/>
            <w:bottom w:val="none" w:sz="0" w:space="0" w:color="auto"/>
            <w:right w:val="none" w:sz="0" w:space="0" w:color="auto"/>
          </w:divBdr>
          <w:divsChild>
            <w:div w:id="1708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3195">
      <w:bodyDiv w:val="1"/>
      <w:marLeft w:val="0"/>
      <w:marRight w:val="0"/>
      <w:marTop w:val="0"/>
      <w:marBottom w:val="0"/>
      <w:divBdr>
        <w:top w:val="none" w:sz="0" w:space="0" w:color="auto"/>
        <w:left w:val="none" w:sz="0" w:space="0" w:color="auto"/>
        <w:bottom w:val="none" w:sz="0" w:space="0" w:color="auto"/>
        <w:right w:val="none" w:sz="0" w:space="0" w:color="auto"/>
      </w:divBdr>
    </w:div>
    <w:div w:id="388261391">
      <w:bodyDiv w:val="1"/>
      <w:marLeft w:val="0"/>
      <w:marRight w:val="0"/>
      <w:marTop w:val="0"/>
      <w:marBottom w:val="0"/>
      <w:divBdr>
        <w:top w:val="none" w:sz="0" w:space="0" w:color="auto"/>
        <w:left w:val="none" w:sz="0" w:space="0" w:color="auto"/>
        <w:bottom w:val="none" w:sz="0" w:space="0" w:color="auto"/>
        <w:right w:val="none" w:sz="0" w:space="0" w:color="auto"/>
      </w:divBdr>
      <w:divsChild>
        <w:div w:id="2031564394">
          <w:marLeft w:val="0"/>
          <w:marRight w:val="0"/>
          <w:marTop w:val="0"/>
          <w:marBottom w:val="0"/>
          <w:divBdr>
            <w:top w:val="none" w:sz="0" w:space="0" w:color="auto"/>
            <w:left w:val="none" w:sz="0" w:space="0" w:color="auto"/>
            <w:bottom w:val="none" w:sz="0" w:space="0" w:color="auto"/>
            <w:right w:val="none" w:sz="0" w:space="0" w:color="auto"/>
          </w:divBdr>
          <w:divsChild>
            <w:div w:id="9584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321">
      <w:bodyDiv w:val="1"/>
      <w:marLeft w:val="0"/>
      <w:marRight w:val="0"/>
      <w:marTop w:val="0"/>
      <w:marBottom w:val="0"/>
      <w:divBdr>
        <w:top w:val="none" w:sz="0" w:space="0" w:color="auto"/>
        <w:left w:val="none" w:sz="0" w:space="0" w:color="auto"/>
        <w:bottom w:val="none" w:sz="0" w:space="0" w:color="auto"/>
        <w:right w:val="none" w:sz="0" w:space="0" w:color="auto"/>
      </w:divBdr>
      <w:divsChild>
        <w:div w:id="2034530737">
          <w:marLeft w:val="0"/>
          <w:marRight w:val="0"/>
          <w:marTop w:val="0"/>
          <w:marBottom w:val="0"/>
          <w:divBdr>
            <w:top w:val="none" w:sz="0" w:space="0" w:color="auto"/>
            <w:left w:val="none" w:sz="0" w:space="0" w:color="auto"/>
            <w:bottom w:val="none" w:sz="0" w:space="0" w:color="auto"/>
            <w:right w:val="none" w:sz="0" w:space="0" w:color="auto"/>
          </w:divBdr>
          <w:divsChild>
            <w:div w:id="20575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730">
      <w:bodyDiv w:val="1"/>
      <w:marLeft w:val="0"/>
      <w:marRight w:val="0"/>
      <w:marTop w:val="0"/>
      <w:marBottom w:val="0"/>
      <w:divBdr>
        <w:top w:val="none" w:sz="0" w:space="0" w:color="auto"/>
        <w:left w:val="none" w:sz="0" w:space="0" w:color="auto"/>
        <w:bottom w:val="none" w:sz="0" w:space="0" w:color="auto"/>
        <w:right w:val="none" w:sz="0" w:space="0" w:color="auto"/>
      </w:divBdr>
      <w:divsChild>
        <w:div w:id="1988196454">
          <w:marLeft w:val="0"/>
          <w:marRight w:val="0"/>
          <w:marTop w:val="0"/>
          <w:marBottom w:val="0"/>
          <w:divBdr>
            <w:top w:val="none" w:sz="0" w:space="0" w:color="auto"/>
            <w:left w:val="none" w:sz="0" w:space="0" w:color="auto"/>
            <w:bottom w:val="none" w:sz="0" w:space="0" w:color="auto"/>
            <w:right w:val="none" w:sz="0" w:space="0" w:color="auto"/>
          </w:divBdr>
          <w:divsChild>
            <w:div w:id="1350646719">
              <w:marLeft w:val="0"/>
              <w:marRight w:val="0"/>
              <w:marTop w:val="0"/>
              <w:marBottom w:val="0"/>
              <w:divBdr>
                <w:top w:val="none" w:sz="0" w:space="0" w:color="auto"/>
                <w:left w:val="none" w:sz="0" w:space="0" w:color="auto"/>
                <w:bottom w:val="none" w:sz="0" w:space="0" w:color="auto"/>
                <w:right w:val="none" w:sz="0" w:space="0" w:color="auto"/>
              </w:divBdr>
            </w:div>
            <w:div w:id="429811509">
              <w:marLeft w:val="0"/>
              <w:marRight w:val="0"/>
              <w:marTop w:val="0"/>
              <w:marBottom w:val="0"/>
              <w:divBdr>
                <w:top w:val="none" w:sz="0" w:space="0" w:color="auto"/>
                <w:left w:val="none" w:sz="0" w:space="0" w:color="auto"/>
                <w:bottom w:val="none" w:sz="0" w:space="0" w:color="auto"/>
                <w:right w:val="none" w:sz="0" w:space="0" w:color="auto"/>
              </w:divBdr>
            </w:div>
            <w:div w:id="2052922783">
              <w:marLeft w:val="0"/>
              <w:marRight w:val="0"/>
              <w:marTop w:val="0"/>
              <w:marBottom w:val="0"/>
              <w:divBdr>
                <w:top w:val="none" w:sz="0" w:space="0" w:color="auto"/>
                <w:left w:val="none" w:sz="0" w:space="0" w:color="auto"/>
                <w:bottom w:val="none" w:sz="0" w:space="0" w:color="auto"/>
                <w:right w:val="none" w:sz="0" w:space="0" w:color="auto"/>
              </w:divBdr>
            </w:div>
            <w:div w:id="1764760876">
              <w:marLeft w:val="0"/>
              <w:marRight w:val="0"/>
              <w:marTop w:val="0"/>
              <w:marBottom w:val="0"/>
              <w:divBdr>
                <w:top w:val="none" w:sz="0" w:space="0" w:color="auto"/>
                <w:left w:val="none" w:sz="0" w:space="0" w:color="auto"/>
                <w:bottom w:val="none" w:sz="0" w:space="0" w:color="auto"/>
                <w:right w:val="none" w:sz="0" w:space="0" w:color="auto"/>
              </w:divBdr>
            </w:div>
            <w:div w:id="861745506">
              <w:marLeft w:val="0"/>
              <w:marRight w:val="0"/>
              <w:marTop w:val="0"/>
              <w:marBottom w:val="0"/>
              <w:divBdr>
                <w:top w:val="none" w:sz="0" w:space="0" w:color="auto"/>
                <w:left w:val="none" w:sz="0" w:space="0" w:color="auto"/>
                <w:bottom w:val="none" w:sz="0" w:space="0" w:color="auto"/>
                <w:right w:val="none" w:sz="0" w:space="0" w:color="auto"/>
              </w:divBdr>
            </w:div>
            <w:div w:id="173614228">
              <w:marLeft w:val="0"/>
              <w:marRight w:val="0"/>
              <w:marTop w:val="0"/>
              <w:marBottom w:val="0"/>
              <w:divBdr>
                <w:top w:val="none" w:sz="0" w:space="0" w:color="auto"/>
                <w:left w:val="none" w:sz="0" w:space="0" w:color="auto"/>
                <w:bottom w:val="none" w:sz="0" w:space="0" w:color="auto"/>
                <w:right w:val="none" w:sz="0" w:space="0" w:color="auto"/>
              </w:divBdr>
            </w:div>
            <w:div w:id="1608191267">
              <w:marLeft w:val="0"/>
              <w:marRight w:val="0"/>
              <w:marTop w:val="0"/>
              <w:marBottom w:val="0"/>
              <w:divBdr>
                <w:top w:val="none" w:sz="0" w:space="0" w:color="auto"/>
                <w:left w:val="none" w:sz="0" w:space="0" w:color="auto"/>
                <w:bottom w:val="none" w:sz="0" w:space="0" w:color="auto"/>
                <w:right w:val="none" w:sz="0" w:space="0" w:color="auto"/>
              </w:divBdr>
            </w:div>
            <w:div w:id="128280388">
              <w:marLeft w:val="0"/>
              <w:marRight w:val="0"/>
              <w:marTop w:val="0"/>
              <w:marBottom w:val="0"/>
              <w:divBdr>
                <w:top w:val="none" w:sz="0" w:space="0" w:color="auto"/>
                <w:left w:val="none" w:sz="0" w:space="0" w:color="auto"/>
                <w:bottom w:val="none" w:sz="0" w:space="0" w:color="auto"/>
                <w:right w:val="none" w:sz="0" w:space="0" w:color="auto"/>
              </w:divBdr>
            </w:div>
            <w:div w:id="1043600925">
              <w:marLeft w:val="0"/>
              <w:marRight w:val="0"/>
              <w:marTop w:val="0"/>
              <w:marBottom w:val="0"/>
              <w:divBdr>
                <w:top w:val="none" w:sz="0" w:space="0" w:color="auto"/>
                <w:left w:val="none" w:sz="0" w:space="0" w:color="auto"/>
                <w:bottom w:val="none" w:sz="0" w:space="0" w:color="auto"/>
                <w:right w:val="none" w:sz="0" w:space="0" w:color="auto"/>
              </w:divBdr>
            </w:div>
            <w:div w:id="1900745120">
              <w:marLeft w:val="0"/>
              <w:marRight w:val="0"/>
              <w:marTop w:val="0"/>
              <w:marBottom w:val="0"/>
              <w:divBdr>
                <w:top w:val="none" w:sz="0" w:space="0" w:color="auto"/>
                <w:left w:val="none" w:sz="0" w:space="0" w:color="auto"/>
                <w:bottom w:val="none" w:sz="0" w:space="0" w:color="auto"/>
                <w:right w:val="none" w:sz="0" w:space="0" w:color="auto"/>
              </w:divBdr>
            </w:div>
            <w:div w:id="832334546">
              <w:marLeft w:val="0"/>
              <w:marRight w:val="0"/>
              <w:marTop w:val="0"/>
              <w:marBottom w:val="0"/>
              <w:divBdr>
                <w:top w:val="none" w:sz="0" w:space="0" w:color="auto"/>
                <w:left w:val="none" w:sz="0" w:space="0" w:color="auto"/>
                <w:bottom w:val="none" w:sz="0" w:space="0" w:color="auto"/>
                <w:right w:val="none" w:sz="0" w:space="0" w:color="auto"/>
              </w:divBdr>
            </w:div>
            <w:div w:id="374045685">
              <w:marLeft w:val="0"/>
              <w:marRight w:val="0"/>
              <w:marTop w:val="0"/>
              <w:marBottom w:val="0"/>
              <w:divBdr>
                <w:top w:val="none" w:sz="0" w:space="0" w:color="auto"/>
                <w:left w:val="none" w:sz="0" w:space="0" w:color="auto"/>
                <w:bottom w:val="none" w:sz="0" w:space="0" w:color="auto"/>
                <w:right w:val="none" w:sz="0" w:space="0" w:color="auto"/>
              </w:divBdr>
            </w:div>
            <w:div w:id="356124022">
              <w:marLeft w:val="0"/>
              <w:marRight w:val="0"/>
              <w:marTop w:val="0"/>
              <w:marBottom w:val="0"/>
              <w:divBdr>
                <w:top w:val="none" w:sz="0" w:space="0" w:color="auto"/>
                <w:left w:val="none" w:sz="0" w:space="0" w:color="auto"/>
                <w:bottom w:val="none" w:sz="0" w:space="0" w:color="auto"/>
                <w:right w:val="none" w:sz="0" w:space="0" w:color="auto"/>
              </w:divBdr>
            </w:div>
            <w:div w:id="35273859">
              <w:marLeft w:val="0"/>
              <w:marRight w:val="0"/>
              <w:marTop w:val="0"/>
              <w:marBottom w:val="0"/>
              <w:divBdr>
                <w:top w:val="none" w:sz="0" w:space="0" w:color="auto"/>
                <w:left w:val="none" w:sz="0" w:space="0" w:color="auto"/>
                <w:bottom w:val="none" w:sz="0" w:space="0" w:color="auto"/>
                <w:right w:val="none" w:sz="0" w:space="0" w:color="auto"/>
              </w:divBdr>
            </w:div>
            <w:div w:id="399408592">
              <w:marLeft w:val="0"/>
              <w:marRight w:val="0"/>
              <w:marTop w:val="0"/>
              <w:marBottom w:val="0"/>
              <w:divBdr>
                <w:top w:val="none" w:sz="0" w:space="0" w:color="auto"/>
                <w:left w:val="none" w:sz="0" w:space="0" w:color="auto"/>
                <w:bottom w:val="none" w:sz="0" w:space="0" w:color="auto"/>
                <w:right w:val="none" w:sz="0" w:space="0" w:color="auto"/>
              </w:divBdr>
            </w:div>
            <w:div w:id="1392534604">
              <w:marLeft w:val="0"/>
              <w:marRight w:val="0"/>
              <w:marTop w:val="0"/>
              <w:marBottom w:val="0"/>
              <w:divBdr>
                <w:top w:val="none" w:sz="0" w:space="0" w:color="auto"/>
                <w:left w:val="none" w:sz="0" w:space="0" w:color="auto"/>
                <w:bottom w:val="none" w:sz="0" w:space="0" w:color="auto"/>
                <w:right w:val="none" w:sz="0" w:space="0" w:color="auto"/>
              </w:divBdr>
            </w:div>
            <w:div w:id="1728339621">
              <w:marLeft w:val="0"/>
              <w:marRight w:val="0"/>
              <w:marTop w:val="0"/>
              <w:marBottom w:val="0"/>
              <w:divBdr>
                <w:top w:val="none" w:sz="0" w:space="0" w:color="auto"/>
                <w:left w:val="none" w:sz="0" w:space="0" w:color="auto"/>
                <w:bottom w:val="none" w:sz="0" w:space="0" w:color="auto"/>
                <w:right w:val="none" w:sz="0" w:space="0" w:color="auto"/>
              </w:divBdr>
            </w:div>
            <w:div w:id="2054110074">
              <w:marLeft w:val="0"/>
              <w:marRight w:val="0"/>
              <w:marTop w:val="0"/>
              <w:marBottom w:val="0"/>
              <w:divBdr>
                <w:top w:val="none" w:sz="0" w:space="0" w:color="auto"/>
                <w:left w:val="none" w:sz="0" w:space="0" w:color="auto"/>
                <w:bottom w:val="none" w:sz="0" w:space="0" w:color="auto"/>
                <w:right w:val="none" w:sz="0" w:space="0" w:color="auto"/>
              </w:divBdr>
            </w:div>
            <w:div w:id="1105884130">
              <w:marLeft w:val="0"/>
              <w:marRight w:val="0"/>
              <w:marTop w:val="0"/>
              <w:marBottom w:val="0"/>
              <w:divBdr>
                <w:top w:val="none" w:sz="0" w:space="0" w:color="auto"/>
                <w:left w:val="none" w:sz="0" w:space="0" w:color="auto"/>
                <w:bottom w:val="none" w:sz="0" w:space="0" w:color="auto"/>
                <w:right w:val="none" w:sz="0" w:space="0" w:color="auto"/>
              </w:divBdr>
            </w:div>
            <w:div w:id="1111316526">
              <w:marLeft w:val="0"/>
              <w:marRight w:val="0"/>
              <w:marTop w:val="0"/>
              <w:marBottom w:val="0"/>
              <w:divBdr>
                <w:top w:val="none" w:sz="0" w:space="0" w:color="auto"/>
                <w:left w:val="none" w:sz="0" w:space="0" w:color="auto"/>
                <w:bottom w:val="none" w:sz="0" w:space="0" w:color="auto"/>
                <w:right w:val="none" w:sz="0" w:space="0" w:color="auto"/>
              </w:divBdr>
            </w:div>
            <w:div w:id="2033846353">
              <w:marLeft w:val="0"/>
              <w:marRight w:val="0"/>
              <w:marTop w:val="0"/>
              <w:marBottom w:val="0"/>
              <w:divBdr>
                <w:top w:val="none" w:sz="0" w:space="0" w:color="auto"/>
                <w:left w:val="none" w:sz="0" w:space="0" w:color="auto"/>
                <w:bottom w:val="none" w:sz="0" w:space="0" w:color="auto"/>
                <w:right w:val="none" w:sz="0" w:space="0" w:color="auto"/>
              </w:divBdr>
            </w:div>
            <w:div w:id="508104191">
              <w:marLeft w:val="0"/>
              <w:marRight w:val="0"/>
              <w:marTop w:val="0"/>
              <w:marBottom w:val="0"/>
              <w:divBdr>
                <w:top w:val="none" w:sz="0" w:space="0" w:color="auto"/>
                <w:left w:val="none" w:sz="0" w:space="0" w:color="auto"/>
                <w:bottom w:val="none" w:sz="0" w:space="0" w:color="auto"/>
                <w:right w:val="none" w:sz="0" w:space="0" w:color="auto"/>
              </w:divBdr>
            </w:div>
            <w:div w:id="176847756">
              <w:marLeft w:val="0"/>
              <w:marRight w:val="0"/>
              <w:marTop w:val="0"/>
              <w:marBottom w:val="0"/>
              <w:divBdr>
                <w:top w:val="none" w:sz="0" w:space="0" w:color="auto"/>
                <w:left w:val="none" w:sz="0" w:space="0" w:color="auto"/>
                <w:bottom w:val="none" w:sz="0" w:space="0" w:color="auto"/>
                <w:right w:val="none" w:sz="0" w:space="0" w:color="auto"/>
              </w:divBdr>
            </w:div>
            <w:div w:id="1454981607">
              <w:marLeft w:val="0"/>
              <w:marRight w:val="0"/>
              <w:marTop w:val="0"/>
              <w:marBottom w:val="0"/>
              <w:divBdr>
                <w:top w:val="none" w:sz="0" w:space="0" w:color="auto"/>
                <w:left w:val="none" w:sz="0" w:space="0" w:color="auto"/>
                <w:bottom w:val="none" w:sz="0" w:space="0" w:color="auto"/>
                <w:right w:val="none" w:sz="0" w:space="0" w:color="auto"/>
              </w:divBdr>
            </w:div>
            <w:div w:id="1236940593">
              <w:marLeft w:val="0"/>
              <w:marRight w:val="0"/>
              <w:marTop w:val="0"/>
              <w:marBottom w:val="0"/>
              <w:divBdr>
                <w:top w:val="none" w:sz="0" w:space="0" w:color="auto"/>
                <w:left w:val="none" w:sz="0" w:space="0" w:color="auto"/>
                <w:bottom w:val="none" w:sz="0" w:space="0" w:color="auto"/>
                <w:right w:val="none" w:sz="0" w:space="0" w:color="auto"/>
              </w:divBdr>
            </w:div>
            <w:div w:id="2008359502">
              <w:marLeft w:val="0"/>
              <w:marRight w:val="0"/>
              <w:marTop w:val="0"/>
              <w:marBottom w:val="0"/>
              <w:divBdr>
                <w:top w:val="none" w:sz="0" w:space="0" w:color="auto"/>
                <w:left w:val="none" w:sz="0" w:space="0" w:color="auto"/>
                <w:bottom w:val="none" w:sz="0" w:space="0" w:color="auto"/>
                <w:right w:val="none" w:sz="0" w:space="0" w:color="auto"/>
              </w:divBdr>
            </w:div>
            <w:div w:id="337389647">
              <w:marLeft w:val="0"/>
              <w:marRight w:val="0"/>
              <w:marTop w:val="0"/>
              <w:marBottom w:val="0"/>
              <w:divBdr>
                <w:top w:val="none" w:sz="0" w:space="0" w:color="auto"/>
                <w:left w:val="none" w:sz="0" w:space="0" w:color="auto"/>
                <w:bottom w:val="none" w:sz="0" w:space="0" w:color="auto"/>
                <w:right w:val="none" w:sz="0" w:space="0" w:color="auto"/>
              </w:divBdr>
            </w:div>
            <w:div w:id="1979215228">
              <w:marLeft w:val="0"/>
              <w:marRight w:val="0"/>
              <w:marTop w:val="0"/>
              <w:marBottom w:val="0"/>
              <w:divBdr>
                <w:top w:val="none" w:sz="0" w:space="0" w:color="auto"/>
                <w:left w:val="none" w:sz="0" w:space="0" w:color="auto"/>
                <w:bottom w:val="none" w:sz="0" w:space="0" w:color="auto"/>
                <w:right w:val="none" w:sz="0" w:space="0" w:color="auto"/>
              </w:divBdr>
            </w:div>
            <w:div w:id="1616525491">
              <w:marLeft w:val="0"/>
              <w:marRight w:val="0"/>
              <w:marTop w:val="0"/>
              <w:marBottom w:val="0"/>
              <w:divBdr>
                <w:top w:val="none" w:sz="0" w:space="0" w:color="auto"/>
                <w:left w:val="none" w:sz="0" w:space="0" w:color="auto"/>
                <w:bottom w:val="none" w:sz="0" w:space="0" w:color="auto"/>
                <w:right w:val="none" w:sz="0" w:space="0" w:color="auto"/>
              </w:divBdr>
            </w:div>
            <w:div w:id="1394965134">
              <w:marLeft w:val="0"/>
              <w:marRight w:val="0"/>
              <w:marTop w:val="0"/>
              <w:marBottom w:val="0"/>
              <w:divBdr>
                <w:top w:val="none" w:sz="0" w:space="0" w:color="auto"/>
                <w:left w:val="none" w:sz="0" w:space="0" w:color="auto"/>
                <w:bottom w:val="none" w:sz="0" w:space="0" w:color="auto"/>
                <w:right w:val="none" w:sz="0" w:space="0" w:color="auto"/>
              </w:divBdr>
            </w:div>
            <w:div w:id="1369643702">
              <w:marLeft w:val="0"/>
              <w:marRight w:val="0"/>
              <w:marTop w:val="0"/>
              <w:marBottom w:val="0"/>
              <w:divBdr>
                <w:top w:val="none" w:sz="0" w:space="0" w:color="auto"/>
                <w:left w:val="none" w:sz="0" w:space="0" w:color="auto"/>
                <w:bottom w:val="none" w:sz="0" w:space="0" w:color="auto"/>
                <w:right w:val="none" w:sz="0" w:space="0" w:color="auto"/>
              </w:divBdr>
            </w:div>
            <w:div w:id="1082524988">
              <w:marLeft w:val="0"/>
              <w:marRight w:val="0"/>
              <w:marTop w:val="0"/>
              <w:marBottom w:val="0"/>
              <w:divBdr>
                <w:top w:val="none" w:sz="0" w:space="0" w:color="auto"/>
                <w:left w:val="none" w:sz="0" w:space="0" w:color="auto"/>
                <w:bottom w:val="none" w:sz="0" w:space="0" w:color="auto"/>
                <w:right w:val="none" w:sz="0" w:space="0" w:color="auto"/>
              </w:divBdr>
            </w:div>
            <w:div w:id="1741055446">
              <w:marLeft w:val="0"/>
              <w:marRight w:val="0"/>
              <w:marTop w:val="0"/>
              <w:marBottom w:val="0"/>
              <w:divBdr>
                <w:top w:val="none" w:sz="0" w:space="0" w:color="auto"/>
                <w:left w:val="none" w:sz="0" w:space="0" w:color="auto"/>
                <w:bottom w:val="none" w:sz="0" w:space="0" w:color="auto"/>
                <w:right w:val="none" w:sz="0" w:space="0" w:color="auto"/>
              </w:divBdr>
            </w:div>
            <w:div w:id="1997151782">
              <w:marLeft w:val="0"/>
              <w:marRight w:val="0"/>
              <w:marTop w:val="0"/>
              <w:marBottom w:val="0"/>
              <w:divBdr>
                <w:top w:val="none" w:sz="0" w:space="0" w:color="auto"/>
                <w:left w:val="none" w:sz="0" w:space="0" w:color="auto"/>
                <w:bottom w:val="none" w:sz="0" w:space="0" w:color="auto"/>
                <w:right w:val="none" w:sz="0" w:space="0" w:color="auto"/>
              </w:divBdr>
            </w:div>
            <w:div w:id="769469240">
              <w:marLeft w:val="0"/>
              <w:marRight w:val="0"/>
              <w:marTop w:val="0"/>
              <w:marBottom w:val="0"/>
              <w:divBdr>
                <w:top w:val="none" w:sz="0" w:space="0" w:color="auto"/>
                <w:left w:val="none" w:sz="0" w:space="0" w:color="auto"/>
                <w:bottom w:val="none" w:sz="0" w:space="0" w:color="auto"/>
                <w:right w:val="none" w:sz="0" w:space="0" w:color="auto"/>
              </w:divBdr>
            </w:div>
            <w:div w:id="230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39">
      <w:bodyDiv w:val="1"/>
      <w:marLeft w:val="0"/>
      <w:marRight w:val="0"/>
      <w:marTop w:val="0"/>
      <w:marBottom w:val="0"/>
      <w:divBdr>
        <w:top w:val="none" w:sz="0" w:space="0" w:color="auto"/>
        <w:left w:val="none" w:sz="0" w:space="0" w:color="auto"/>
        <w:bottom w:val="none" w:sz="0" w:space="0" w:color="auto"/>
        <w:right w:val="none" w:sz="0" w:space="0" w:color="auto"/>
      </w:divBdr>
      <w:divsChild>
        <w:div w:id="720595753">
          <w:marLeft w:val="0"/>
          <w:marRight w:val="0"/>
          <w:marTop w:val="0"/>
          <w:marBottom w:val="0"/>
          <w:divBdr>
            <w:top w:val="none" w:sz="0" w:space="0" w:color="auto"/>
            <w:left w:val="none" w:sz="0" w:space="0" w:color="auto"/>
            <w:bottom w:val="none" w:sz="0" w:space="0" w:color="auto"/>
            <w:right w:val="none" w:sz="0" w:space="0" w:color="auto"/>
          </w:divBdr>
          <w:divsChild>
            <w:div w:id="126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6573">
      <w:bodyDiv w:val="1"/>
      <w:marLeft w:val="0"/>
      <w:marRight w:val="0"/>
      <w:marTop w:val="0"/>
      <w:marBottom w:val="0"/>
      <w:divBdr>
        <w:top w:val="none" w:sz="0" w:space="0" w:color="auto"/>
        <w:left w:val="none" w:sz="0" w:space="0" w:color="auto"/>
        <w:bottom w:val="none" w:sz="0" w:space="0" w:color="auto"/>
        <w:right w:val="none" w:sz="0" w:space="0" w:color="auto"/>
      </w:divBdr>
      <w:divsChild>
        <w:div w:id="835146065">
          <w:marLeft w:val="0"/>
          <w:marRight w:val="0"/>
          <w:marTop w:val="0"/>
          <w:marBottom w:val="0"/>
          <w:divBdr>
            <w:top w:val="none" w:sz="0" w:space="0" w:color="auto"/>
            <w:left w:val="none" w:sz="0" w:space="0" w:color="auto"/>
            <w:bottom w:val="none" w:sz="0" w:space="0" w:color="auto"/>
            <w:right w:val="none" w:sz="0" w:space="0" w:color="auto"/>
          </w:divBdr>
          <w:divsChild>
            <w:div w:id="19192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6655">
      <w:bodyDiv w:val="1"/>
      <w:marLeft w:val="0"/>
      <w:marRight w:val="0"/>
      <w:marTop w:val="0"/>
      <w:marBottom w:val="0"/>
      <w:divBdr>
        <w:top w:val="none" w:sz="0" w:space="0" w:color="auto"/>
        <w:left w:val="none" w:sz="0" w:space="0" w:color="auto"/>
        <w:bottom w:val="none" w:sz="0" w:space="0" w:color="auto"/>
        <w:right w:val="none" w:sz="0" w:space="0" w:color="auto"/>
      </w:divBdr>
      <w:divsChild>
        <w:div w:id="475997861">
          <w:marLeft w:val="0"/>
          <w:marRight w:val="0"/>
          <w:marTop w:val="0"/>
          <w:marBottom w:val="0"/>
          <w:divBdr>
            <w:top w:val="none" w:sz="0" w:space="0" w:color="auto"/>
            <w:left w:val="none" w:sz="0" w:space="0" w:color="auto"/>
            <w:bottom w:val="none" w:sz="0" w:space="0" w:color="auto"/>
            <w:right w:val="none" w:sz="0" w:space="0" w:color="auto"/>
          </w:divBdr>
          <w:divsChild>
            <w:div w:id="1148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602">
      <w:bodyDiv w:val="1"/>
      <w:marLeft w:val="0"/>
      <w:marRight w:val="0"/>
      <w:marTop w:val="0"/>
      <w:marBottom w:val="0"/>
      <w:divBdr>
        <w:top w:val="none" w:sz="0" w:space="0" w:color="auto"/>
        <w:left w:val="none" w:sz="0" w:space="0" w:color="auto"/>
        <w:bottom w:val="none" w:sz="0" w:space="0" w:color="auto"/>
        <w:right w:val="none" w:sz="0" w:space="0" w:color="auto"/>
      </w:divBdr>
      <w:divsChild>
        <w:div w:id="1705669548">
          <w:marLeft w:val="0"/>
          <w:marRight w:val="0"/>
          <w:marTop w:val="0"/>
          <w:marBottom w:val="0"/>
          <w:divBdr>
            <w:top w:val="none" w:sz="0" w:space="0" w:color="auto"/>
            <w:left w:val="none" w:sz="0" w:space="0" w:color="auto"/>
            <w:bottom w:val="none" w:sz="0" w:space="0" w:color="auto"/>
            <w:right w:val="none" w:sz="0" w:space="0" w:color="auto"/>
          </w:divBdr>
          <w:divsChild>
            <w:div w:id="8761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8382">
      <w:bodyDiv w:val="1"/>
      <w:marLeft w:val="0"/>
      <w:marRight w:val="0"/>
      <w:marTop w:val="0"/>
      <w:marBottom w:val="0"/>
      <w:divBdr>
        <w:top w:val="none" w:sz="0" w:space="0" w:color="auto"/>
        <w:left w:val="none" w:sz="0" w:space="0" w:color="auto"/>
        <w:bottom w:val="none" w:sz="0" w:space="0" w:color="auto"/>
        <w:right w:val="none" w:sz="0" w:space="0" w:color="auto"/>
      </w:divBdr>
      <w:divsChild>
        <w:div w:id="1376736804">
          <w:marLeft w:val="0"/>
          <w:marRight w:val="0"/>
          <w:marTop w:val="0"/>
          <w:marBottom w:val="0"/>
          <w:divBdr>
            <w:top w:val="none" w:sz="0" w:space="0" w:color="auto"/>
            <w:left w:val="none" w:sz="0" w:space="0" w:color="auto"/>
            <w:bottom w:val="none" w:sz="0" w:space="0" w:color="auto"/>
            <w:right w:val="none" w:sz="0" w:space="0" w:color="auto"/>
          </w:divBdr>
          <w:divsChild>
            <w:div w:id="566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258">
      <w:bodyDiv w:val="1"/>
      <w:marLeft w:val="0"/>
      <w:marRight w:val="0"/>
      <w:marTop w:val="0"/>
      <w:marBottom w:val="0"/>
      <w:divBdr>
        <w:top w:val="none" w:sz="0" w:space="0" w:color="auto"/>
        <w:left w:val="none" w:sz="0" w:space="0" w:color="auto"/>
        <w:bottom w:val="none" w:sz="0" w:space="0" w:color="auto"/>
        <w:right w:val="none" w:sz="0" w:space="0" w:color="auto"/>
      </w:divBdr>
      <w:divsChild>
        <w:div w:id="346181332">
          <w:marLeft w:val="0"/>
          <w:marRight w:val="0"/>
          <w:marTop w:val="0"/>
          <w:marBottom w:val="0"/>
          <w:divBdr>
            <w:top w:val="none" w:sz="0" w:space="0" w:color="auto"/>
            <w:left w:val="none" w:sz="0" w:space="0" w:color="auto"/>
            <w:bottom w:val="none" w:sz="0" w:space="0" w:color="auto"/>
            <w:right w:val="none" w:sz="0" w:space="0" w:color="auto"/>
          </w:divBdr>
          <w:divsChild>
            <w:div w:id="14034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416">
      <w:bodyDiv w:val="1"/>
      <w:marLeft w:val="0"/>
      <w:marRight w:val="0"/>
      <w:marTop w:val="0"/>
      <w:marBottom w:val="0"/>
      <w:divBdr>
        <w:top w:val="none" w:sz="0" w:space="0" w:color="auto"/>
        <w:left w:val="none" w:sz="0" w:space="0" w:color="auto"/>
        <w:bottom w:val="none" w:sz="0" w:space="0" w:color="auto"/>
        <w:right w:val="none" w:sz="0" w:space="0" w:color="auto"/>
      </w:divBdr>
      <w:divsChild>
        <w:div w:id="1982228342">
          <w:marLeft w:val="0"/>
          <w:marRight w:val="0"/>
          <w:marTop w:val="0"/>
          <w:marBottom w:val="0"/>
          <w:divBdr>
            <w:top w:val="none" w:sz="0" w:space="0" w:color="auto"/>
            <w:left w:val="none" w:sz="0" w:space="0" w:color="auto"/>
            <w:bottom w:val="none" w:sz="0" w:space="0" w:color="auto"/>
            <w:right w:val="none" w:sz="0" w:space="0" w:color="auto"/>
          </w:divBdr>
          <w:divsChild>
            <w:div w:id="14483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90504576">
          <w:marLeft w:val="0"/>
          <w:marRight w:val="0"/>
          <w:marTop w:val="0"/>
          <w:marBottom w:val="0"/>
          <w:divBdr>
            <w:top w:val="none" w:sz="0" w:space="0" w:color="auto"/>
            <w:left w:val="none" w:sz="0" w:space="0" w:color="auto"/>
            <w:bottom w:val="none" w:sz="0" w:space="0" w:color="auto"/>
            <w:right w:val="none" w:sz="0" w:space="0" w:color="auto"/>
          </w:divBdr>
          <w:divsChild>
            <w:div w:id="205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962">
      <w:bodyDiv w:val="1"/>
      <w:marLeft w:val="0"/>
      <w:marRight w:val="0"/>
      <w:marTop w:val="0"/>
      <w:marBottom w:val="0"/>
      <w:divBdr>
        <w:top w:val="none" w:sz="0" w:space="0" w:color="auto"/>
        <w:left w:val="none" w:sz="0" w:space="0" w:color="auto"/>
        <w:bottom w:val="none" w:sz="0" w:space="0" w:color="auto"/>
        <w:right w:val="none" w:sz="0" w:space="0" w:color="auto"/>
      </w:divBdr>
    </w:div>
    <w:div w:id="1445539784">
      <w:bodyDiv w:val="1"/>
      <w:marLeft w:val="0"/>
      <w:marRight w:val="0"/>
      <w:marTop w:val="0"/>
      <w:marBottom w:val="0"/>
      <w:divBdr>
        <w:top w:val="none" w:sz="0" w:space="0" w:color="auto"/>
        <w:left w:val="none" w:sz="0" w:space="0" w:color="auto"/>
        <w:bottom w:val="none" w:sz="0" w:space="0" w:color="auto"/>
        <w:right w:val="none" w:sz="0" w:space="0" w:color="auto"/>
      </w:divBdr>
      <w:divsChild>
        <w:div w:id="2068410992">
          <w:marLeft w:val="0"/>
          <w:marRight w:val="0"/>
          <w:marTop w:val="0"/>
          <w:marBottom w:val="0"/>
          <w:divBdr>
            <w:top w:val="none" w:sz="0" w:space="0" w:color="auto"/>
            <w:left w:val="none" w:sz="0" w:space="0" w:color="auto"/>
            <w:bottom w:val="none" w:sz="0" w:space="0" w:color="auto"/>
            <w:right w:val="none" w:sz="0" w:space="0" w:color="auto"/>
          </w:divBdr>
          <w:divsChild>
            <w:div w:id="6407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628">
      <w:bodyDiv w:val="1"/>
      <w:marLeft w:val="0"/>
      <w:marRight w:val="0"/>
      <w:marTop w:val="0"/>
      <w:marBottom w:val="0"/>
      <w:divBdr>
        <w:top w:val="none" w:sz="0" w:space="0" w:color="auto"/>
        <w:left w:val="none" w:sz="0" w:space="0" w:color="auto"/>
        <w:bottom w:val="none" w:sz="0" w:space="0" w:color="auto"/>
        <w:right w:val="none" w:sz="0" w:space="0" w:color="auto"/>
      </w:divBdr>
      <w:divsChild>
        <w:div w:id="437722737">
          <w:marLeft w:val="0"/>
          <w:marRight w:val="0"/>
          <w:marTop w:val="0"/>
          <w:marBottom w:val="0"/>
          <w:divBdr>
            <w:top w:val="none" w:sz="0" w:space="0" w:color="auto"/>
            <w:left w:val="none" w:sz="0" w:space="0" w:color="auto"/>
            <w:bottom w:val="none" w:sz="0" w:space="0" w:color="auto"/>
            <w:right w:val="none" w:sz="0" w:space="0" w:color="auto"/>
          </w:divBdr>
          <w:divsChild>
            <w:div w:id="15551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464">
      <w:bodyDiv w:val="1"/>
      <w:marLeft w:val="0"/>
      <w:marRight w:val="0"/>
      <w:marTop w:val="0"/>
      <w:marBottom w:val="0"/>
      <w:divBdr>
        <w:top w:val="none" w:sz="0" w:space="0" w:color="auto"/>
        <w:left w:val="none" w:sz="0" w:space="0" w:color="auto"/>
        <w:bottom w:val="none" w:sz="0" w:space="0" w:color="auto"/>
        <w:right w:val="none" w:sz="0" w:space="0" w:color="auto"/>
      </w:divBdr>
      <w:divsChild>
        <w:div w:id="1678731614">
          <w:marLeft w:val="0"/>
          <w:marRight w:val="0"/>
          <w:marTop w:val="0"/>
          <w:marBottom w:val="0"/>
          <w:divBdr>
            <w:top w:val="none" w:sz="0" w:space="0" w:color="auto"/>
            <w:left w:val="none" w:sz="0" w:space="0" w:color="auto"/>
            <w:bottom w:val="none" w:sz="0" w:space="0" w:color="auto"/>
            <w:right w:val="none" w:sz="0" w:space="0" w:color="auto"/>
          </w:divBdr>
          <w:divsChild>
            <w:div w:id="14028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494">
      <w:bodyDiv w:val="1"/>
      <w:marLeft w:val="0"/>
      <w:marRight w:val="0"/>
      <w:marTop w:val="0"/>
      <w:marBottom w:val="0"/>
      <w:divBdr>
        <w:top w:val="none" w:sz="0" w:space="0" w:color="auto"/>
        <w:left w:val="none" w:sz="0" w:space="0" w:color="auto"/>
        <w:bottom w:val="none" w:sz="0" w:space="0" w:color="auto"/>
        <w:right w:val="none" w:sz="0" w:space="0" w:color="auto"/>
      </w:divBdr>
      <w:divsChild>
        <w:div w:id="2016498419">
          <w:marLeft w:val="0"/>
          <w:marRight w:val="0"/>
          <w:marTop w:val="0"/>
          <w:marBottom w:val="0"/>
          <w:divBdr>
            <w:top w:val="none" w:sz="0" w:space="0" w:color="auto"/>
            <w:left w:val="none" w:sz="0" w:space="0" w:color="auto"/>
            <w:bottom w:val="none" w:sz="0" w:space="0" w:color="auto"/>
            <w:right w:val="none" w:sz="0" w:space="0" w:color="auto"/>
          </w:divBdr>
          <w:divsChild>
            <w:div w:id="7059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974">
      <w:bodyDiv w:val="1"/>
      <w:marLeft w:val="0"/>
      <w:marRight w:val="0"/>
      <w:marTop w:val="0"/>
      <w:marBottom w:val="0"/>
      <w:divBdr>
        <w:top w:val="none" w:sz="0" w:space="0" w:color="auto"/>
        <w:left w:val="none" w:sz="0" w:space="0" w:color="auto"/>
        <w:bottom w:val="none" w:sz="0" w:space="0" w:color="auto"/>
        <w:right w:val="none" w:sz="0" w:space="0" w:color="auto"/>
      </w:divBdr>
    </w:div>
    <w:div w:id="1669556889">
      <w:bodyDiv w:val="1"/>
      <w:marLeft w:val="0"/>
      <w:marRight w:val="0"/>
      <w:marTop w:val="0"/>
      <w:marBottom w:val="0"/>
      <w:divBdr>
        <w:top w:val="none" w:sz="0" w:space="0" w:color="auto"/>
        <w:left w:val="none" w:sz="0" w:space="0" w:color="auto"/>
        <w:bottom w:val="none" w:sz="0" w:space="0" w:color="auto"/>
        <w:right w:val="none" w:sz="0" w:space="0" w:color="auto"/>
      </w:divBdr>
      <w:divsChild>
        <w:div w:id="1411998616">
          <w:marLeft w:val="0"/>
          <w:marRight w:val="0"/>
          <w:marTop w:val="0"/>
          <w:marBottom w:val="0"/>
          <w:divBdr>
            <w:top w:val="none" w:sz="0" w:space="0" w:color="auto"/>
            <w:left w:val="none" w:sz="0" w:space="0" w:color="auto"/>
            <w:bottom w:val="none" w:sz="0" w:space="0" w:color="auto"/>
            <w:right w:val="none" w:sz="0" w:space="0" w:color="auto"/>
          </w:divBdr>
          <w:divsChild>
            <w:div w:id="8360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783">
      <w:bodyDiv w:val="1"/>
      <w:marLeft w:val="0"/>
      <w:marRight w:val="0"/>
      <w:marTop w:val="0"/>
      <w:marBottom w:val="0"/>
      <w:divBdr>
        <w:top w:val="none" w:sz="0" w:space="0" w:color="auto"/>
        <w:left w:val="none" w:sz="0" w:space="0" w:color="auto"/>
        <w:bottom w:val="none" w:sz="0" w:space="0" w:color="auto"/>
        <w:right w:val="none" w:sz="0" w:space="0" w:color="auto"/>
      </w:divBdr>
      <w:divsChild>
        <w:div w:id="1501626884">
          <w:marLeft w:val="0"/>
          <w:marRight w:val="0"/>
          <w:marTop w:val="0"/>
          <w:marBottom w:val="0"/>
          <w:divBdr>
            <w:top w:val="none" w:sz="0" w:space="0" w:color="auto"/>
            <w:left w:val="none" w:sz="0" w:space="0" w:color="auto"/>
            <w:bottom w:val="none" w:sz="0" w:space="0" w:color="auto"/>
            <w:right w:val="none" w:sz="0" w:space="0" w:color="auto"/>
          </w:divBdr>
          <w:divsChild>
            <w:div w:id="13590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817">
      <w:bodyDiv w:val="1"/>
      <w:marLeft w:val="0"/>
      <w:marRight w:val="0"/>
      <w:marTop w:val="0"/>
      <w:marBottom w:val="0"/>
      <w:divBdr>
        <w:top w:val="none" w:sz="0" w:space="0" w:color="auto"/>
        <w:left w:val="none" w:sz="0" w:space="0" w:color="auto"/>
        <w:bottom w:val="none" w:sz="0" w:space="0" w:color="auto"/>
        <w:right w:val="none" w:sz="0" w:space="0" w:color="auto"/>
      </w:divBdr>
    </w:div>
    <w:div w:id="2018575896">
      <w:bodyDiv w:val="1"/>
      <w:marLeft w:val="0"/>
      <w:marRight w:val="0"/>
      <w:marTop w:val="0"/>
      <w:marBottom w:val="0"/>
      <w:divBdr>
        <w:top w:val="none" w:sz="0" w:space="0" w:color="auto"/>
        <w:left w:val="none" w:sz="0" w:space="0" w:color="auto"/>
        <w:bottom w:val="none" w:sz="0" w:space="0" w:color="auto"/>
        <w:right w:val="none" w:sz="0" w:space="0" w:color="auto"/>
      </w:divBdr>
      <w:divsChild>
        <w:div w:id="1257595654">
          <w:marLeft w:val="0"/>
          <w:marRight w:val="0"/>
          <w:marTop w:val="0"/>
          <w:marBottom w:val="0"/>
          <w:divBdr>
            <w:top w:val="none" w:sz="0" w:space="0" w:color="auto"/>
            <w:left w:val="none" w:sz="0" w:space="0" w:color="auto"/>
            <w:bottom w:val="none" w:sz="0" w:space="0" w:color="auto"/>
            <w:right w:val="none" w:sz="0" w:space="0" w:color="auto"/>
          </w:divBdr>
          <w:divsChild>
            <w:div w:id="53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416">
      <w:bodyDiv w:val="1"/>
      <w:marLeft w:val="0"/>
      <w:marRight w:val="0"/>
      <w:marTop w:val="0"/>
      <w:marBottom w:val="0"/>
      <w:divBdr>
        <w:top w:val="none" w:sz="0" w:space="0" w:color="auto"/>
        <w:left w:val="none" w:sz="0" w:space="0" w:color="auto"/>
        <w:bottom w:val="none" w:sz="0" w:space="0" w:color="auto"/>
        <w:right w:val="none" w:sz="0" w:space="0" w:color="auto"/>
      </w:divBdr>
      <w:divsChild>
        <w:div w:id="1411392741">
          <w:marLeft w:val="0"/>
          <w:marRight w:val="0"/>
          <w:marTop w:val="0"/>
          <w:marBottom w:val="0"/>
          <w:divBdr>
            <w:top w:val="none" w:sz="0" w:space="0" w:color="auto"/>
            <w:left w:val="none" w:sz="0" w:space="0" w:color="auto"/>
            <w:bottom w:val="none" w:sz="0" w:space="0" w:color="auto"/>
            <w:right w:val="none" w:sz="0" w:space="0" w:color="auto"/>
          </w:divBdr>
          <w:divsChild>
            <w:div w:id="5876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437">
      <w:bodyDiv w:val="1"/>
      <w:marLeft w:val="0"/>
      <w:marRight w:val="0"/>
      <w:marTop w:val="0"/>
      <w:marBottom w:val="0"/>
      <w:divBdr>
        <w:top w:val="none" w:sz="0" w:space="0" w:color="auto"/>
        <w:left w:val="none" w:sz="0" w:space="0" w:color="auto"/>
        <w:bottom w:val="none" w:sz="0" w:space="0" w:color="auto"/>
        <w:right w:val="none" w:sz="0" w:space="0" w:color="auto"/>
      </w:divBdr>
      <w:divsChild>
        <w:div w:id="1767076078">
          <w:marLeft w:val="0"/>
          <w:marRight w:val="0"/>
          <w:marTop w:val="0"/>
          <w:marBottom w:val="0"/>
          <w:divBdr>
            <w:top w:val="none" w:sz="0" w:space="0" w:color="auto"/>
            <w:left w:val="none" w:sz="0" w:space="0" w:color="auto"/>
            <w:bottom w:val="none" w:sz="0" w:space="0" w:color="auto"/>
            <w:right w:val="none" w:sz="0" w:space="0" w:color="auto"/>
          </w:divBdr>
          <w:divsChild>
            <w:div w:id="7496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p.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GARNICA CAPARROS, Marc</dc:creator>
  <cp:lastModifiedBy>JIMENEZ POMARETA, Ramon Jose</cp:lastModifiedBy>
  <cp:revision>4</cp:revision>
  <cp:lastPrinted>2017-06-02T10:52:00Z</cp:lastPrinted>
  <dcterms:created xsi:type="dcterms:W3CDTF">2017-06-02T08:24:00Z</dcterms:created>
  <dcterms:modified xsi:type="dcterms:W3CDTF">2017-06-02T13:44:00Z</dcterms:modified>
</cp:coreProperties>
</file>