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30D9F" w14:textId="77777777" w:rsidR="00E97402" w:rsidRDefault="00E97402">
      <w:pPr>
        <w:pStyle w:val="Text"/>
        <w:ind w:firstLine="0"/>
        <w:rPr>
          <w:sz w:val="18"/>
          <w:szCs w:val="18"/>
        </w:rPr>
      </w:pPr>
      <w:r>
        <w:rPr>
          <w:sz w:val="18"/>
          <w:szCs w:val="18"/>
        </w:rPr>
        <w:footnoteReference w:customMarkFollows="1" w:id="1"/>
        <w:sym w:font="Symbol" w:char="F020"/>
      </w:r>
    </w:p>
    <w:p w14:paraId="437E5631" w14:textId="77777777" w:rsidR="00D157A6" w:rsidRDefault="00D157A6" w:rsidP="00D157A6">
      <w:pPr>
        <w:pStyle w:val="Title"/>
        <w:framePr w:wrap="notBeside"/>
      </w:pPr>
      <w:r>
        <w:t>An Exploratory look at Data Extraction and Machine Learning for Detecting Fraudulent</w:t>
      </w:r>
    </w:p>
    <w:p w14:paraId="60BD6FF0" w14:textId="77777777" w:rsidR="00D157A6" w:rsidRDefault="00D157A6" w:rsidP="00D157A6">
      <w:pPr>
        <w:pStyle w:val="Title"/>
        <w:framePr w:wrap="notBeside"/>
      </w:pPr>
      <w:r>
        <w:t>Financial Journal Entries. (</w:t>
      </w:r>
      <w:r w:rsidR="008C73F9">
        <w:t>December</w:t>
      </w:r>
      <w:r>
        <w:t xml:space="preserve"> 2015)</w:t>
      </w:r>
    </w:p>
    <w:p w14:paraId="5E7C37BB" w14:textId="1E39AB09" w:rsidR="00D157A6" w:rsidRDefault="00A6564C" w:rsidP="00D157A6">
      <w:pPr>
        <w:pStyle w:val="Authors"/>
        <w:framePr w:wrap="notBeside"/>
      </w:pPr>
      <w:r>
        <w:t xml:space="preserve">Andrew Clark, </w:t>
      </w:r>
      <w:r w:rsidRPr="00856B25">
        <w:t>atclark@mail.smu.edu</w:t>
      </w:r>
      <w:r w:rsidR="00554EB6">
        <w:t xml:space="preserve">, </w:t>
      </w:r>
      <w:r w:rsidR="00D157A6">
        <w:t>Edwa</w:t>
      </w:r>
      <w:r w:rsidR="00554EB6">
        <w:t>rd Smith, etsmith@mail.smu.edu</w:t>
      </w:r>
      <w:r w:rsidR="00D157A6">
        <w:t>, and Eyob Gebremariam, egebremariam@mail.smu.edu</w:t>
      </w:r>
    </w:p>
    <w:p w14:paraId="5E72F033" w14:textId="77777777" w:rsidR="00D157A6" w:rsidRDefault="00E97402" w:rsidP="00D157A6">
      <w:pPr>
        <w:pStyle w:val="Abstract"/>
      </w:pPr>
      <w:r>
        <w:rPr>
          <w:i/>
          <w:iCs/>
        </w:rPr>
        <w:t>Abstract</w:t>
      </w:r>
      <w:r>
        <w:t>—</w:t>
      </w:r>
      <w:bookmarkStart w:id="0" w:name="PointTmp"/>
      <w:r w:rsidR="00D157A6" w:rsidRPr="00D157A6">
        <w:t xml:space="preserve"> </w:t>
      </w:r>
      <w:r w:rsidR="00D157A6">
        <w:t xml:space="preserve">The Accounting and Auditing professions are just beginning to recognize the value of Data Mining and Analytics for detection of outliers and 100% population testing. At present, the Financial Auditing profession has relied heavily on random or judgmental sampling to validate the completeness and accuracy of financial statements. This paper will examine a proposed method of examining 100% of the past fiscal year’s financial journal entries straight from the company in question’s </w:t>
      </w:r>
      <w:r w:rsidR="00D157A6" w:rsidRPr="00717810">
        <w:t>Enterprise Resource Planning</w:t>
      </w:r>
      <w:r w:rsidR="00D157A6" w:rsidRPr="00FA4431">
        <w:t xml:space="preserve"> </w:t>
      </w:r>
      <w:r w:rsidR="00D157A6">
        <w:t xml:space="preserve">(ERP) system, applying a machine learning algorithm to the data, and outputting potentially anomalous journal entries to be examined manually in more depth. </w:t>
      </w:r>
    </w:p>
    <w:p w14:paraId="7A75CA9C" w14:textId="77777777" w:rsidR="00D157A6" w:rsidRDefault="00D157A6" w:rsidP="00D157A6">
      <w:pPr>
        <w:pStyle w:val="Abstract"/>
      </w:pPr>
    </w:p>
    <w:p w14:paraId="13EACD11" w14:textId="77777777" w:rsidR="00D157A6" w:rsidRDefault="00D157A6" w:rsidP="00D157A6">
      <w:pPr>
        <w:pStyle w:val="IndexTerms"/>
        <w:jc w:val="left"/>
      </w:pPr>
      <w:r>
        <w:rPr>
          <w:i/>
          <w:iCs/>
        </w:rPr>
        <w:t>Index Terms</w:t>
      </w:r>
      <w:r>
        <w:t>—Change detection algorithms, Classification algorithms, Detecting fraudulent financial journal</w:t>
      </w:r>
    </w:p>
    <w:p w14:paraId="31C9CB89" w14:textId="77777777" w:rsidR="00E97402" w:rsidRDefault="00E97402" w:rsidP="00D157A6">
      <w:pPr>
        <w:pStyle w:val="Abstract"/>
      </w:pPr>
    </w:p>
    <w:bookmarkEnd w:id="0"/>
    <w:p w14:paraId="25920FC0" w14:textId="77777777" w:rsidR="00D157A6" w:rsidRPr="00C223F5" w:rsidRDefault="00D157A6" w:rsidP="00D157A6">
      <w:pPr>
        <w:pStyle w:val="Heading1"/>
      </w:pPr>
      <w:r w:rsidRPr="00C223F5">
        <w:t>Statement of Problem</w:t>
      </w:r>
    </w:p>
    <w:p w14:paraId="6F730F71" w14:textId="77777777" w:rsidR="00D157A6" w:rsidRDefault="00D157A6" w:rsidP="00D157A6">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2C2441F6" w14:textId="40559424" w:rsidR="00D157A6" w:rsidRDefault="00D157A6" w:rsidP="00D157A6">
      <w:pPr>
        <w:pStyle w:val="Text"/>
        <w:ind w:firstLine="0"/>
      </w:pPr>
      <w:r>
        <w:rPr>
          <w:smallCaps/>
        </w:rPr>
        <w:t>H</w:t>
      </w:r>
      <w:r>
        <w:t xml:space="preserve">E current financial auditing environment is unreliable in detecting corporate earnings manipulations, accounting errors and fraud. The materiality sample testing approach (add support) used by the Big Four accounting firms is antiquated, and has not kept pace with the changing dynamics of the business landscape. Specifically, with the increases in technology in the light of the revolutionizing work being done at Rutgers University under the Direction of Miklos Vasarhelyi, PhD [1] on the continuous auditing paradigm, the current method of sampling journal entries is not as effective as it could be. </w:t>
      </w:r>
      <w:r w:rsidR="002F4832">
        <w:t>Our project employed</w:t>
      </w:r>
      <w:r w:rsidR="00081345">
        <w:t xml:space="preserve"> </w:t>
      </w:r>
      <w:r w:rsidR="000B610D">
        <w:t>three-machine</w:t>
      </w:r>
      <w:r>
        <w:t xml:space="preserve"> learning driven continuous auditing approach</w:t>
      </w:r>
      <w:r w:rsidR="00081345">
        <w:t>es</w:t>
      </w:r>
      <w:r>
        <w:t xml:space="preserve"> </w:t>
      </w:r>
      <w:r w:rsidR="00081345">
        <w:t xml:space="preserve">that can be </w:t>
      </w:r>
      <w:r>
        <w:t>used by both internal and external auditors to identify anomalous journal entries as they occur, instead of waiting months after the fact for a sampling tie out approach.</w:t>
      </w:r>
    </w:p>
    <w:p w14:paraId="06034107" w14:textId="77777777" w:rsidR="00D157A6" w:rsidRDefault="00D157A6" w:rsidP="00D157A6">
      <w:pPr>
        <w:pStyle w:val="Text"/>
      </w:pPr>
    </w:p>
    <w:p w14:paraId="45E26808" w14:textId="68F87495" w:rsidR="00D157A6" w:rsidRDefault="00081345" w:rsidP="00D157A6">
      <w:pPr>
        <w:pStyle w:val="Text"/>
      </w:pPr>
      <w:r>
        <w:t>This method uses</w:t>
      </w:r>
      <w:r w:rsidR="00D157A6">
        <w:t xml:space="preserve"> </w:t>
      </w:r>
      <w:r w:rsidR="005C29B7">
        <w:t xml:space="preserve">a </w:t>
      </w:r>
      <w:r w:rsidR="00D157A6">
        <w:t xml:space="preserve">scalable model that extracts data from the entity in question’s production financial databases, applies a machine learning algorithm, either classifier or cluster, which can be run ad hoc or can be scheduled on any time frame. Our program </w:t>
      </w:r>
      <w:r>
        <w:t xml:space="preserve">is </w:t>
      </w:r>
      <w:r w:rsidR="005C29B7">
        <w:t>designed to require</w:t>
      </w:r>
      <w:r w:rsidR="00D157A6">
        <w:t xml:space="preserve"> a l</w:t>
      </w:r>
      <w:r>
        <w:t xml:space="preserve">ow level of maintenance </w:t>
      </w:r>
      <w:r w:rsidR="00D157A6">
        <w:t xml:space="preserve">and </w:t>
      </w:r>
      <w:r w:rsidR="005C29B7">
        <w:t xml:space="preserve">is easily adjustable </w:t>
      </w:r>
      <w:r w:rsidR="00D157A6">
        <w:t>by only changing the schedule date and SQL code to adapt to different business and situations.</w:t>
      </w:r>
    </w:p>
    <w:p w14:paraId="19BDE77B" w14:textId="77777777" w:rsidR="00081345" w:rsidRDefault="00081345" w:rsidP="00081345">
      <w:pPr>
        <w:pStyle w:val="Heading1"/>
      </w:pPr>
      <w:r>
        <w:t>Solution</w:t>
      </w:r>
      <w:r w:rsidRPr="009C0724">
        <w:t xml:space="preserve"> methodology</w:t>
      </w:r>
    </w:p>
    <w:p w14:paraId="256614BB" w14:textId="3C64E539" w:rsidR="00081345" w:rsidRDefault="00081345" w:rsidP="00081345">
      <w:pPr>
        <w:pStyle w:val="Text"/>
      </w:pPr>
      <w:r>
        <w:t xml:space="preserve">Our team has developed a </w:t>
      </w:r>
      <w:r w:rsidR="00EF0B26">
        <w:t>seven-step</w:t>
      </w:r>
      <w:r>
        <w:t xml:space="preserve"> plan of action for addressing our research question.</w:t>
      </w:r>
    </w:p>
    <w:p w14:paraId="58360281" w14:textId="77777777" w:rsidR="00081345" w:rsidRDefault="00081345" w:rsidP="00081345">
      <w:pPr>
        <w:pStyle w:val="Text"/>
        <w:numPr>
          <w:ilvl w:val="0"/>
          <w:numId w:val="41"/>
        </w:numPr>
      </w:pPr>
      <w:r>
        <w:t>Obtain and analyze financial accounting data to determine suitability to use in testing.</w:t>
      </w:r>
    </w:p>
    <w:p w14:paraId="2B0AEE06" w14:textId="7B0EF585" w:rsidR="00081345" w:rsidRDefault="00EE3E97" w:rsidP="00081345">
      <w:pPr>
        <w:pStyle w:val="Text"/>
        <w:numPr>
          <w:ilvl w:val="0"/>
          <w:numId w:val="41"/>
        </w:numPr>
      </w:pPr>
      <w:r>
        <w:t>Write SQL queries and p</w:t>
      </w:r>
      <w:r w:rsidR="00081345">
        <w:t>ython code to import the cho</w:t>
      </w:r>
      <w:r>
        <w:t>sen financial information into p</w:t>
      </w:r>
      <w:r w:rsidR="00081345">
        <w:t>ython for research.</w:t>
      </w:r>
    </w:p>
    <w:p w14:paraId="5D5A29E1" w14:textId="77777777" w:rsidR="00081345" w:rsidRDefault="00081345" w:rsidP="00081345">
      <w:pPr>
        <w:pStyle w:val="Text"/>
        <w:numPr>
          <w:ilvl w:val="0"/>
          <w:numId w:val="41"/>
        </w:numPr>
      </w:pPr>
      <w:r>
        <w:t xml:space="preserve">Create a training data set and validate its effectiveness. </w:t>
      </w:r>
    </w:p>
    <w:p w14:paraId="67058470" w14:textId="77777777" w:rsidR="00081345" w:rsidRDefault="00081345" w:rsidP="00081345">
      <w:pPr>
        <w:pStyle w:val="Text"/>
        <w:numPr>
          <w:ilvl w:val="0"/>
          <w:numId w:val="41"/>
        </w:numPr>
      </w:pPr>
      <w:r>
        <w:t>Transfer and transform the raw financial data into a scikit­learn [2] using the python programming language.</w:t>
      </w:r>
    </w:p>
    <w:p w14:paraId="59B6A583" w14:textId="77777777" w:rsidR="00081345" w:rsidRDefault="00081345" w:rsidP="00081345">
      <w:pPr>
        <w:pStyle w:val="Text"/>
        <w:numPr>
          <w:ilvl w:val="0"/>
          <w:numId w:val="41"/>
        </w:numPr>
      </w:pPr>
      <w:r>
        <w:t>Experiment with Cluster and Classifier algorithms to detect journal entry exceptions hat are viable. We will test different various hyper parameters and will test our model with cross validation techniques.</w:t>
      </w:r>
    </w:p>
    <w:p w14:paraId="4EF870D9" w14:textId="77777777" w:rsidR="00081345" w:rsidRDefault="00081345" w:rsidP="00081345">
      <w:pPr>
        <w:pStyle w:val="Text"/>
        <w:numPr>
          <w:ilvl w:val="0"/>
          <w:numId w:val="41"/>
        </w:numPr>
      </w:pPr>
      <w:r>
        <w:t>Develop a python application that imports the data, performs the chosen algorithm, produces a graphic, and exports the exception results to a network drive.</w:t>
      </w:r>
    </w:p>
    <w:p w14:paraId="2C0E2201" w14:textId="77777777" w:rsidR="00081345" w:rsidRDefault="00081345" w:rsidP="00081345">
      <w:pPr>
        <w:pStyle w:val="Text"/>
        <w:numPr>
          <w:ilvl w:val="0"/>
          <w:numId w:val="41"/>
        </w:numPr>
      </w:pPr>
      <w:r>
        <w:t xml:space="preserve"> Adapt the model to work for both monthly and yearly time periods.</w:t>
      </w:r>
    </w:p>
    <w:p w14:paraId="353B4CCB" w14:textId="77777777" w:rsidR="00081345" w:rsidRDefault="00081345" w:rsidP="00081345">
      <w:pPr>
        <w:pStyle w:val="Text"/>
      </w:pPr>
    </w:p>
    <w:p w14:paraId="3EFDC5B6" w14:textId="77777777" w:rsidR="00E97B99" w:rsidRDefault="00081345" w:rsidP="00081345">
      <w:pPr>
        <w:pStyle w:val="Text"/>
      </w:pPr>
      <w:r>
        <w:t>Our solution methodology focuses on understanding how to determine anomalous potentially fraudulent journal entries, the classification and clustering machine learning algorithms, and combine these two to produce a powerful tool to overcome the problem that our research is trying to address.</w:t>
      </w:r>
    </w:p>
    <w:p w14:paraId="394E8A52" w14:textId="77777777" w:rsidR="00160DFE" w:rsidRDefault="00160DFE" w:rsidP="00160DFE">
      <w:pPr>
        <w:pStyle w:val="Heading1"/>
      </w:pPr>
      <w:r w:rsidRPr="002F47AA">
        <w:t>statement of previous work related to</w:t>
      </w:r>
      <w:r>
        <w:t xml:space="preserve"> </w:t>
      </w:r>
      <w:r w:rsidRPr="002F47AA">
        <w:t>the problem.</w:t>
      </w:r>
    </w:p>
    <w:p w14:paraId="151D481B" w14:textId="5C7E3B15" w:rsidR="00160DFE" w:rsidRDefault="00160DFE" w:rsidP="00160DFE">
      <w:pPr>
        <w:pStyle w:val="Text"/>
      </w:pPr>
      <w:r>
        <w:t xml:space="preserve">There has not been a significant amount of academic research related to using machine learning to test journal entries, compared to other research areas, however a few studies have been conducted using machine learning, although not taking the exact approach of this research </w:t>
      </w:r>
      <w:r w:rsidR="00F015CC">
        <w:t>team [</w:t>
      </w:r>
      <w:r>
        <w:t>3] [4].</w:t>
      </w:r>
    </w:p>
    <w:p w14:paraId="1F63DEE5" w14:textId="77777777" w:rsidR="00160DFE" w:rsidRDefault="00160DFE" w:rsidP="00160DFE">
      <w:pPr>
        <w:pStyle w:val="Text"/>
      </w:pPr>
      <w:r>
        <w:t>Since the major frauds of Enron and WorldCom, there has been a significant amount of authoritative guidance regarding the need for thorough journal entry fraud testing [5]; and implementation articles have been published regarding how to perform Journal Entry testing [6].</w:t>
      </w:r>
    </w:p>
    <w:p w14:paraId="556ABBAD" w14:textId="77777777" w:rsidR="00160DFE" w:rsidRDefault="00160DFE" w:rsidP="00160DFE">
      <w:pPr>
        <w:pStyle w:val="Text"/>
      </w:pPr>
    </w:p>
    <w:p w14:paraId="1B99B152" w14:textId="05193595" w:rsidR="00160DFE" w:rsidRDefault="00160DFE" w:rsidP="00E97B99">
      <w:pPr>
        <w:pStyle w:val="Text"/>
      </w:pPr>
      <w:r>
        <w:t xml:space="preserve">And how to perform testing using analytics and </w:t>
      </w:r>
      <w:r w:rsidRPr="006805DB">
        <w:t>computer-</w:t>
      </w:r>
      <w:r w:rsidRPr="006805DB">
        <w:lastRenderedPageBreak/>
        <w:t>assisted audit tools (CAATs)</w:t>
      </w:r>
      <w:r>
        <w:t xml:space="preserve"> software, such as CaseWare, </w:t>
      </w:r>
      <w:r w:rsidRPr="006805DB">
        <w:t>Interactive Data Extraction and Analysis</w:t>
      </w:r>
      <w:r>
        <w:t xml:space="preserve"> (IDEA) and </w:t>
      </w:r>
      <w:r w:rsidRPr="006805DB">
        <w:t>Audit Command Language</w:t>
      </w:r>
      <w:r>
        <w:t xml:space="preserve"> (ACL) [7].</w:t>
      </w:r>
    </w:p>
    <w:p w14:paraId="723446F7" w14:textId="77777777" w:rsidR="00E97B99" w:rsidRDefault="00160DFE" w:rsidP="00E97B99">
      <w:pPr>
        <w:pStyle w:val="Heading1"/>
      </w:pPr>
      <w:r>
        <w:t xml:space="preserve">Using </w:t>
      </w:r>
      <w:r w:rsidR="0074263B">
        <w:t xml:space="preserve">clustering machine learning </w:t>
      </w:r>
      <w:r>
        <w:t>algorithm to analyze fraudulent Financial Journal entries</w:t>
      </w:r>
    </w:p>
    <w:p w14:paraId="5A936A10" w14:textId="744E73CD" w:rsidR="00712505" w:rsidRDefault="00160DFE" w:rsidP="00160DFE">
      <w:r>
        <w:t xml:space="preserve">The k-means cluster unsupervised </w:t>
      </w:r>
      <w:r w:rsidR="00B77821">
        <w:t>machine-learning</w:t>
      </w:r>
      <w:r>
        <w:t xml:space="preserve"> algorithm was chosen as one of the algorithms for our project. The first step was to identify and obtain access to a financial ledger from a live ERP system. One of the team members was able to obtain access through his company, since he works in Internal Audit, and with the blessing of his boss, defined the contents of the relevant relations and wrote an SQL query to retrieve the data. </w:t>
      </w:r>
    </w:p>
    <w:p w14:paraId="6458DD39" w14:textId="77777777" w:rsidR="00712505" w:rsidRDefault="00712505" w:rsidP="00E85FF7">
      <w:pPr>
        <w:pStyle w:val="Heading2"/>
      </w:pPr>
      <w:r>
        <w:t>Fetching Data from SQL Database</w:t>
      </w:r>
    </w:p>
    <w:p w14:paraId="402BC5C0" w14:textId="4341C873" w:rsidR="00160DFE" w:rsidRDefault="00160DFE" w:rsidP="00160DFE">
      <w:r>
        <w:t>Through the python library, pyodbc</w:t>
      </w:r>
      <w:r w:rsidR="0056563F">
        <w:t xml:space="preserve"> [8]</w:t>
      </w:r>
      <w:r>
        <w:t>, the team was able to import the general ledger transactions from Microsoft Dynamics AX ERP</w:t>
      </w:r>
      <w:r w:rsidR="00736E8D">
        <w:t xml:space="preserve"> </w:t>
      </w:r>
      <w:r w:rsidR="00265CD7">
        <w:t>[9]</w:t>
      </w:r>
      <w:r>
        <w:t xml:space="preserve"> system via the ODBC </w:t>
      </w:r>
      <w:r w:rsidR="00736E8D">
        <w:t>API (</w:t>
      </w:r>
      <w:r w:rsidR="00DB5B8B">
        <w:t>Online Database Connectivity Application Programm</w:t>
      </w:r>
      <w:r>
        <w:t>in</w:t>
      </w:r>
      <w:r w:rsidR="00DB5B8B">
        <w:t xml:space="preserve">g Interface) </w:t>
      </w:r>
      <w:r>
        <w:t>to python for analysis.</w:t>
      </w:r>
    </w:p>
    <w:p w14:paraId="7A4A30D3" w14:textId="067A9CE0" w:rsidR="006A5854" w:rsidRDefault="00160DFE" w:rsidP="00160DFE">
      <w:r>
        <w:t>Below is the SQL</w:t>
      </w:r>
      <w:r w:rsidR="00DB5B8B">
        <w:t xml:space="preserve"> (Structured Query Language)</w:t>
      </w:r>
      <w:r>
        <w:t xml:space="preserve"> query used for importing financial ledger transaction data. In order to use date as a numerical variable in the model, it was converted </w:t>
      </w:r>
      <w:r w:rsidR="00712505">
        <w:t>to</w:t>
      </w:r>
      <w:r>
        <w:t xml:space="preserve"> an </w:t>
      </w:r>
      <w:r w:rsidR="00712505">
        <w:t>integer format. This query is fetching</w:t>
      </w:r>
      <w:r>
        <w:t xml:space="preserve"> the journal entries account number, transaction date, posting codes, voucher, who created the journal entry, and the amount of the journal entry. A </w:t>
      </w:r>
      <w:r w:rsidR="006A5854">
        <w:t>“</w:t>
      </w:r>
      <w:r>
        <w:t>WHERE</w:t>
      </w:r>
      <w:r w:rsidR="006A5854">
        <w:t>”</w:t>
      </w:r>
      <w:r>
        <w:t xml:space="preserve"> statement was used to include only journal entries that were posted in the past 60 days, which will allow for model repeatability without having to edit the source code. Reversed journal entries as well as voided entries </w:t>
      </w:r>
      <w:r w:rsidR="006A5854">
        <w:t xml:space="preserve">are </w:t>
      </w:r>
      <w:r w:rsidR="009A2F94">
        <w:t>outliers that</w:t>
      </w:r>
      <w:r w:rsidR="006A5854">
        <w:t xml:space="preserve"> would skew the result.</w:t>
      </w:r>
      <w:r w:rsidR="002E178A">
        <w:t xml:space="preserve"> </w:t>
      </w:r>
      <w:r w:rsidR="006A5854">
        <w:t xml:space="preserve">This data </w:t>
      </w:r>
      <w:r w:rsidR="009079C8">
        <w:t>was</w:t>
      </w:r>
      <w:r>
        <w:t xml:space="preserve"> removed since </w:t>
      </w:r>
      <w:r w:rsidR="009079C8">
        <w:t>it</w:t>
      </w:r>
      <w:r>
        <w:t xml:space="preserve"> </w:t>
      </w:r>
      <w:r w:rsidR="006016CC">
        <w:t>is</w:t>
      </w:r>
      <w:r>
        <w:t xml:space="preserve"> not relevant </w:t>
      </w:r>
      <w:r w:rsidR="00712505">
        <w:t>to</w:t>
      </w:r>
      <w:r>
        <w:t xml:space="preserve"> our test </w:t>
      </w:r>
      <w:r w:rsidR="00A86523">
        <w:t>since</w:t>
      </w:r>
      <w:r w:rsidR="00774E60">
        <w:t xml:space="preserve"> because</w:t>
      </w:r>
      <w:r w:rsidR="006F047D">
        <w:t xml:space="preserve"> voided entries</w:t>
      </w:r>
      <w:r w:rsidR="0044573A">
        <w:t xml:space="preserve"> </w:t>
      </w:r>
      <w:r w:rsidR="006F047D">
        <w:t>are</w:t>
      </w:r>
      <w:r w:rsidR="0021499D">
        <w:t xml:space="preserve"> generally not </w:t>
      </w:r>
      <w:r w:rsidR="0044573A">
        <w:t>fraudulent</w:t>
      </w:r>
      <w:r w:rsidR="00D54AF6">
        <w:t>.</w:t>
      </w:r>
    </w:p>
    <w:p w14:paraId="56313266" w14:textId="77777777" w:rsidR="002E178A" w:rsidRDefault="002E178A" w:rsidP="00160DFE"/>
    <w:p w14:paraId="0B400E2F"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SELECT </w:t>
      </w:r>
    </w:p>
    <w:p w14:paraId="336CDA8C"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ledgertrans.Accountnum, </w:t>
      </w:r>
    </w:p>
    <w:p w14:paraId="7208EC8C"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cast(ledgertrans.transdate AS INT) AS Date, </w:t>
      </w:r>
    </w:p>
    <w:p w14:paraId="5B679FD5"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ledgertrans.Amountcur,</w:t>
      </w:r>
    </w:p>
    <w:p w14:paraId="316B9AA7"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ledgertrans.Txt,</w:t>
      </w:r>
    </w:p>
    <w:p w14:paraId="0818BE35"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ledgertrans.Posting, </w:t>
      </w:r>
    </w:p>
    <w:p w14:paraId="384599F2"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ledgertrans.LedgerPostingJournalID, </w:t>
      </w:r>
    </w:p>
    <w:p w14:paraId="612FB693"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ledgertrans.Voucher, </w:t>
      </w:r>
    </w:p>
    <w:p w14:paraId="7E7C0130"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ledgertrans.Transtype, </w:t>
      </w:r>
    </w:p>
    <w:p w14:paraId="76467BD4"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ledgertrans.Crediting, </w:t>
      </w:r>
    </w:p>
    <w:p w14:paraId="09097BB7"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ledgertrans.Createdby, </w:t>
      </w:r>
    </w:p>
    <w:p w14:paraId="4BDBCD28"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Userinfo.Name </w:t>
      </w:r>
    </w:p>
    <w:p w14:paraId="4A5A61C7"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FROM ledgertrans </w:t>
      </w:r>
    </w:p>
    <w:p w14:paraId="0865FEDD"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LEFT JOIN Ledgertable </w:t>
      </w:r>
    </w:p>
    <w:p w14:paraId="4BEF2985"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ON Ledgertable.AccountNum = ledgertrans.ACCOUNTNUM </w:t>
      </w:r>
    </w:p>
    <w:p w14:paraId="3118A6DD"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LEFT JOIN UserInfo </w:t>
      </w:r>
    </w:p>
    <w:p w14:paraId="19C63412"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ON UserInfo.ID = ledgertrans.createdby</w:t>
      </w:r>
    </w:p>
    <w:p w14:paraId="15DD8C5A" w14:textId="6EF424E8"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WHERE ledgertrans.transdate &gt; (</w:t>
      </w:r>
      <w:r w:rsidR="008C73F9" w:rsidRPr="000349DB">
        <w:rPr>
          <w:rFonts w:ascii="Calibri" w:hAnsi="Calibri" w:cs="Consolas"/>
        </w:rPr>
        <w:t>GetDate (</w:t>
      </w:r>
      <w:r w:rsidRPr="000349DB">
        <w:rPr>
          <w:rFonts w:ascii="Calibri" w:hAnsi="Calibri" w:cs="Consolas"/>
        </w:rPr>
        <w:t xml:space="preserve">) -60) and ledgertrans.txt NOT LIKE '%Reverse%' </w:t>
      </w:r>
    </w:p>
    <w:p w14:paraId="6F5E195B"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and txt NOT LIKE '%Void%' AND Ledgertable.Dataareaid = 'tel' </w:t>
      </w:r>
    </w:p>
    <w:p w14:paraId="07FFAEE6" w14:textId="77777777" w:rsidR="00160DFE" w:rsidRPr="000349DB" w:rsidRDefault="00160DFE" w:rsidP="00160DF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Calibri" w:hAnsi="Calibri" w:cs="Consolas"/>
        </w:rPr>
      </w:pPr>
      <w:r w:rsidRPr="000349DB">
        <w:rPr>
          <w:rFonts w:ascii="Calibri" w:hAnsi="Calibri" w:cs="Consolas"/>
        </w:rPr>
        <w:t xml:space="preserve">ORDER BY </w:t>
      </w:r>
    </w:p>
    <w:p w14:paraId="5946BBE3" w14:textId="4D195026" w:rsidR="006A5854" w:rsidRDefault="00160DFE" w:rsidP="00160DFE">
      <w:pPr>
        <w:rPr>
          <w:rFonts w:ascii="Calibri" w:hAnsi="Calibri"/>
        </w:rPr>
      </w:pPr>
      <w:r w:rsidRPr="000349DB">
        <w:rPr>
          <w:rFonts w:ascii="Calibri" w:hAnsi="Calibri" w:cs="Consolas"/>
        </w:rPr>
        <w:t>ledgertrans.transdate DESC;</w:t>
      </w:r>
      <w:r w:rsidR="0080334B">
        <w:rPr>
          <w:rFonts w:ascii="Calibri" w:hAnsi="Calibri"/>
        </w:rPr>
        <w:t xml:space="preserve"> </w:t>
      </w:r>
    </w:p>
    <w:p w14:paraId="09A2D77F" w14:textId="77777777" w:rsidR="006A5854" w:rsidRDefault="006A5854" w:rsidP="00E85FF7">
      <w:pPr>
        <w:pStyle w:val="Heading2"/>
      </w:pPr>
      <w:r>
        <w:lastRenderedPageBreak/>
        <w:t xml:space="preserve">Using K-means Clustering Algorithm to Analyze Data </w:t>
      </w:r>
    </w:p>
    <w:p w14:paraId="4731E96B" w14:textId="2FD86BC7" w:rsidR="00D85353" w:rsidRDefault="00D85353" w:rsidP="00160DFE">
      <w:r>
        <w:t>K-means clustering is a method of grouping data into K predetermined group based on minimum sum of squared distance between data point and cluster centroid. For this algorithm t</w:t>
      </w:r>
      <w:r w:rsidR="00160DFE">
        <w:t xml:space="preserve">he base code was structured off of a tutorial found on the Get Data Science course </w:t>
      </w:r>
      <w:r w:rsidR="00290706">
        <w:t>[10]</w:t>
      </w:r>
      <w:r w:rsidR="00160DFE">
        <w:t xml:space="preserve">. The non-numeric features that were used in our analysis, createdby, accountnum, and positing, were converted into a matrix in order </w:t>
      </w:r>
      <w:r w:rsidR="008C73F9">
        <w:t>to be used in the Scikit Learn K-</w:t>
      </w:r>
      <w:r w:rsidR="00160DFE">
        <w:t xml:space="preserve">means clustering algorithm. The </w:t>
      </w:r>
      <w:r w:rsidR="00160DFE" w:rsidRPr="00F66E2D">
        <w:t>DictVectorizer</w:t>
      </w:r>
      <w:r w:rsidR="00160DFE">
        <w:t xml:space="preserve"> feature extraction was used from the </w:t>
      </w:r>
      <w:r w:rsidR="00160DFE" w:rsidRPr="00F66E2D">
        <w:t>sklearn</w:t>
      </w:r>
      <w:r w:rsidR="00160DFE">
        <w:t xml:space="preserve"> library for this conversion</w:t>
      </w:r>
      <w:r w:rsidR="00290706">
        <w:t xml:space="preserve"> [11]</w:t>
      </w:r>
      <w:r w:rsidR="00160DFE">
        <w:t>. The numeric features, amountcur, crediting and date, w</w:t>
      </w:r>
      <w:r>
        <w:t>ere converted into a matrix using</w:t>
      </w:r>
      <w:r w:rsidR="00160DFE">
        <w:t xml:space="preserve"> the hstack command from the scipy (parse) library</w:t>
      </w:r>
      <w:r w:rsidR="00991538">
        <w:t xml:space="preserve"> [12]</w:t>
      </w:r>
      <w:r w:rsidR="00160DFE">
        <w:t>. These two feature matrixes were then combined and scaled using the sklearn scaling command. Trial and error experimentation was conducted to determine the most effective cluster number and the number of times the model will run with different seeds. 25 clusters and 10 runs were decided on as being the most effective.</w:t>
      </w:r>
      <w:r w:rsidRPr="00D85353">
        <w:t xml:space="preserve"> </w:t>
      </w:r>
      <w:r>
        <w:t xml:space="preserve">The model was then fitted and predicted. </w:t>
      </w:r>
    </w:p>
    <w:p w14:paraId="60D4963F" w14:textId="4B9C7AA1" w:rsidR="00D85353" w:rsidRDefault="00D85353" w:rsidP="00E85FF7">
      <w:pPr>
        <w:pStyle w:val="Heading2"/>
      </w:pPr>
      <w:r>
        <w:t>Testing K-means Clustering Algorithm Output Data</w:t>
      </w:r>
      <w:r w:rsidR="00160DFE">
        <w:t xml:space="preserve"> </w:t>
      </w:r>
      <w:r w:rsidR="00896268">
        <w:t>for Accuracy</w:t>
      </w:r>
    </w:p>
    <w:p w14:paraId="5694C9B3" w14:textId="22399408" w:rsidR="00160DFE" w:rsidRDefault="00160DFE" w:rsidP="00160DFE">
      <w:r>
        <w:t>The resultin</w:t>
      </w:r>
      <w:r w:rsidR="00D85353">
        <w:t xml:space="preserve">g clustered data was put into </w:t>
      </w:r>
      <w:r>
        <w:t>pandas</w:t>
      </w:r>
      <w:r w:rsidR="00853B32">
        <w:t xml:space="preserve"> [13]</w:t>
      </w:r>
      <w:r>
        <w:t xml:space="preserve"> dataframe, and matched up to the original data set, which included additio</w:t>
      </w:r>
      <w:r w:rsidR="00E608D5">
        <w:t>nal information such as voucher</w:t>
      </w:r>
      <w:r>
        <w:t xml:space="preserve"> numbers, in order to interpret the results in a useful matter on a tuple by tuple basis. The data was then grouped by clusters and counted; and the clusters containing fewer than 20 tuples were extracted for analysis</w:t>
      </w:r>
      <w:r>
        <w:rPr>
          <w:rStyle w:val="FootnoteReference"/>
        </w:rPr>
        <w:footnoteReference w:id="2"/>
      </w:r>
      <w:r>
        <w:t xml:space="preserve">. The results were then exported to an excel spreadsheet on a shared network drive for analysis. </w:t>
      </w:r>
    </w:p>
    <w:p w14:paraId="4DB3C855" w14:textId="5A605BC3" w:rsidR="00736E8D" w:rsidRDefault="00160DFE" w:rsidP="00160DFE">
      <w:r>
        <w:t xml:space="preserve">After model testing had been conducted on sample data sets, the full model was run on live production data, and multiple anomalous entries were identified that were deemed worthwhile to investigate. </w:t>
      </w:r>
      <w:r w:rsidR="00F015CC">
        <w:t>A couple of these</w:t>
      </w:r>
      <w:r>
        <w:t xml:space="preserve"> anomalous entries </w:t>
      </w:r>
      <w:r w:rsidR="0074200F">
        <w:t xml:space="preserve">were </w:t>
      </w:r>
      <w:r>
        <w:t xml:space="preserve">posting by IT Staff, who </w:t>
      </w:r>
      <w:r w:rsidR="00D53D72">
        <w:t xml:space="preserve">are </w:t>
      </w:r>
      <w:r>
        <w:t xml:space="preserve">not </w:t>
      </w:r>
      <w:r w:rsidR="0074200F">
        <w:t>normally</w:t>
      </w:r>
      <w:bookmarkStart w:id="1" w:name="_GoBack"/>
      <w:bookmarkEnd w:id="1"/>
      <w:r w:rsidR="0074200F">
        <w:t xml:space="preserve"> </w:t>
      </w:r>
      <w:r>
        <w:t>authorized to post journal entries. Although a legitimate reason for their entries was found, these sorts of entries are the kind auditors need to efficiently identify to investigate further.</w:t>
      </w:r>
    </w:p>
    <w:p w14:paraId="4D6A68E8" w14:textId="77777777" w:rsidR="00335639" w:rsidRDefault="00335639" w:rsidP="00160DFE"/>
    <w:p w14:paraId="2C620296" w14:textId="23329E60" w:rsidR="00E85FF7" w:rsidRDefault="00E85FF7" w:rsidP="00121009">
      <w:pPr>
        <w:jc w:val="center"/>
      </w:pPr>
      <w:r w:rsidRPr="00E85FF7">
        <w:rPr>
          <w:noProof/>
        </w:rPr>
        <w:drawing>
          <wp:inline distT="0" distB="0" distL="0" distR="0" wp14:anchorId="4E01D429" wp14:editId="3A83E95B">
            <wp:extent cx="2743620" cy="1835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620" cy="1835352"/>
                    </a:xfrm>
                    <a:prstGeom prst="rect">
                      <a:avLst/>
                    </a:prstGeom>
                    <a:noFill/>
                    <a:ln>
                      <a:noFill/>
                    </a:ln>
                  </pic:spPr>
                </pic:pic>
              </a:graphicData>
            </a:graphic>
          </wp:inline>
        </w:drawing>
      </w:r>
    </w:p>
    <w:p w14:paraId="1C0EDC15" w14:textId="03D8E410" w:rsidR="0064794C" w:rsidRPr="0064794C" w:rsidRDefault="0064794C" w:rsidP="0064794C">
      <w:pPr>
        <w:pStyle w:val="Caption"/>
        <w:rPr>
          <w:color w:val="auto"/>
        </w:rPr>
      </w:pPr>
      <w:r w:rsidRPr="0064794C">
        <w:rPr>
          <w:color w:val="auto"/>
        </w:rPr>
        <w:t xml:space="preserve">Table </w:t>
      </w:r>
      <w:r w:rsidRPr="0064794C">
        <w:rPr>
          <w:color w:val="auto"/>
        </w:rPr>
        <w:fldChar w:fldCharType="begin"/>
      </w:r>
      <w:r w:rsidRPr="0064794C">
        <w:rPr>
          <w:color w:val="auto"/>
        </w:rPr>
        <w:instrText xml:space="preserve"> SEQ Table \* ARABIC </w:instrText>
      </w:r>
      <w:r w:rsidRPr="0064794C">
        <w:rPr>
          <w:color w:val="auto"/>
        </w:rPr>
        <w:fldChar w:fldCharType="separate"/>
      </w:r>
      <w:r w:rsidR="001F6F59">
        <w:rPr>
          <w:noProof/>
          <w:color w:val="auto"/>
        </w:rPr>
        <w:t>1</w:t>
      </w:r>
      <w:r w:rsidRPr="0064794C">
        <w:rPr>
          <w:color w:val="auto"/>
        </w:rPr>
        <w:fldChar w:fldCharType="end"/>
      </w:r>
      <w:r w:rsidRPr="0064794C">
        <w:rPr>
          <w:color w:val="auto"/>
        </w:rPr>
        <w:t>K-Means Cluster Output File</w:t>
      </w:r>
    </w:p>
    <w:p w14:paraId="1FD20DED" w14:textId="5D746B8F" w:rsidR="002A043C" w:rsidRDefault="007802A1" w:rsidP="00160DFE">
      <w:r w:rsidRPr="007802A1">
        <w:rPr>
          <w:noProof/>
        </w:rPr>
        <w:lastRenderedPageBreak/>
        <w:drawing>
          <wp:inline distT="0" distB="0" distL="0" distR="0" wp14:anchorId="23480ADB" wp14:editId="5B0F5D62">
            <wp:extent cx="2687068" cy="2369260"/>
            <wp:effectExtent l="0" t="0" r="571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8561" cy="2370577"/>
                    </a:xfrm>
                    <a:prstGeom prst="rect">
                      <a:avLst/>
                    </a:prstGeom>
                    <a:noFill/>
                    <a:ln>
                      <a:noFill/>
                    </a:ln>
                  </pic:spPr>
                </pic:pic>
              </a:graphicData>
            </a:graphic>
          </wp:inline>
        </w:drawing>
      </w:r>
    </w:p>
    <w:p w14:paraId="06476B85" w14:textId="77777777" w:rsidR="00335639" w:rsidRDefault="00335639" w:rsidP="00160DFE"/>
    <w:p w14:paraId="465DC557" w14:textId="3979B005" w:rsidR="00DF2CD5" w:rsidRDefault="0064794C" w:rsidP="0064794C">
      <w:pPr>
        <w:pStyle w:val="Caption"/>
      </w:pPr>
      <w:r w:rsidRPr="0064794C">
        <w:rPr>
          <w:color w:val="auto"/>
        </w:rPr>
        <w:t xml:space="preserve">Table </w:t>
      </w:r>
      <w:r w:rsidRPr="0064794C">
        <w:rPr>
          <w:color w:val="auto"/>
        </w:rPr>
        <w:fldChar w:fldCharType="begin"/>
      </w:r>
      <w:r w:rsidRPr="0064794C">
        <w:rPr>
          <w:color w:val="auto"/>
        </w:rPr>
        <w:instrText xml:space="preserve"> SEQ Table \* ARABIC </w:instrText>
      </w:r>
      <w:r w:rsidRPr="0064794C">
        <w:rPr>
          <w:color w:val="auto"/>
        </w:rPr>
        <w:fldChar w:fldCharType="separate"/>
      </w:r>
      <w:r w:rsidR="001F6F59">
        <w:rPr>
          <w:noProof/>
          <w:color w:val="auto"/>
        </w:rPr>
        <w:t>2</w:t>
      </w:r>
      <w:r w:rsidRPr="0064794C">
        <w:rPr>
          <w:color w:val="auto"/>
        </w:rPr>
        <w:fldChar w:fldCharType="end"/>
      </w:r>
      <w:r>
        <w:rPr>
          <w:color w:val="auto"/>
        </w:rPr>
        <w:t xml:space="preserve"> </w:t>
      </w:r>
      <w:r w:rsidRPr="0064794C">
        <w:rPr>
          <w:color w:val="auto"/>
        </w:rPr>
        <w:t>K-Means Cluster Output File</w:t>
      </w:r>
      <w:r>
        <w:rPr>
          <w:color w:val="auto"/>
        </w:rPr>
        <w:t xml:space="preserve"> </w:t>
      </w:r>
    </w:p>
    <w:p w14:paraId="2730D97E" w14:textId="77777777" w:rsidR="00160DFE" w:rsidRDefault="00160DFE" w:rsidP="00CE294C">
      <w:pPr>
        <w:pStyle w:val="Heading1"/>
        <w:jc w:val="left"/>
      </w:pPr>
      <w:r>
        <w:t xml:space="preserve">Using classification </w:t>
      </w:r>
      <w:r w:rsidR="002C5F84">
        <w:t>machine learning</w:t>
      </w:r>
      <w:r>
        <w:t xml:space="preserve"> algorithm to analyze fraudulent Financial Journal entries</w:t>
      </w:r>
    </w:p>
    <w:p w14:paraId="181489DF" w14:textId="68D41CA2" w:rsidR="00160DFE" w:rsidRDefault="00160DFE" w:rsidP="00160DFE">
      <w:r>
        <w:t>For this study, we decided to use two methods: random forest decision tree</w:t>
      </w:r>
      <w:r w:rsidR="003A624A">
        <w:t>s</w:t>
      </w:r>
      <w:r w:rsidR="008A0A6D">
        <w:t xml:space="preserve"> [14]</w:t>
      </w:r>
      <w:r w:rsidR="003A624A">
        <w:t xml:space="preserve"> and support vector machines</w:t>
      </w:r>
      <w:r w:rsidR="008A0A6D">
        <w:t xml:space="preserve"> [15]</w:t>
      </w:r>
      <w:r w:rsidR="003A624A">
        <w:t xml:space="preserve">. </w:t>
      </w:r>
      <w:r>
        <w:t>These algorithms were chosen due to the difficulty of the classification task: the classes for this task a</w:t>
      </w:r>
      <w:r w:rsidR="003A624A">
        <w:t xml:space="preserve">re extraordinarily unbalanced. </w:t>
      </w:r>
      <w:r>
        <w:t xml:space="preserve">Random forests have been shown to be effective at </w:t>
      </w:r>
      <w:r w:rsidR="003E65D5">
        <w:t>dealing with class imbalance</w:t>
      </w:r>
      <w:r>
        <w:t xml:space="preserve"> and support vector machines were chosen due to their ability to implement multiple kernels (both linear and non-linear). </w:t>
      </w:r>
    </w:p>
    <w:p w14:paraId="66F9F458" w14:textId="2A3776C0" w:rsidR="00160DFE" w:rsidRDefault="00160DFE" w:rsidP="00160DFE">
      <w:r>
        <w:t>Using the data source created by one of our team members, a dataset was created which we split into training and test validation sets for the classification task.</w:t>
      </w:r>
      <w:r w:rsidR="0080334B">
        <w:t xml:space="preserve"> </w:t>
      </w:r>
      <w:r>
        <w:t xml:space="preserve">The original ratio of occurrence of the classes in this dataset is 99.97% not fraud </w:t>
      </w:r>
      <w:r w:rsidR="001F6F59">
        <w:t>vs.</w:t>
      </w:r>
      <w:r>
        <w:t xml:space="preserve"> 0.03% fraudulent journal entries (17 out of 58,843 journal entries).</w:t>
      </w:r>
    </w:p>
    <w:p w14:paraId="16687BDE" w14:textId="21E4B444" w:rsidR="00DF2CD5" w:rsidRDefault="00160DFE" w:rsidP="00160DFE">
      <w:r>
        <w:t>To prepare the data, we normalize</w:t>
      </w:r>
      <w:r w:rsidR="00991538">
        <w:t>d the data with sci-kit-learn</w:t>
      </w:r>
      <w:r w:rsidR="003E65D5">
        <w:t xml:space="preserve"> </w:t>
      </w:r>
      <w:r w:rsidR="00991538">
        <w:t>[</w:t>
      </w:r>
      <w:r w:rsidR="007E2D20">
        <w:t xml:space="preserve">16] </w:t>
      </w:r>
      <w:r>
        <w:t>and removed non-numeric data features.</w:t>
      </w:r>
      <w:r w:rsidR="0080334B">
        <w:t xml:space="preserve"> </w:t>
      </w:r>
      <w:r>
        <w:t>For additional accuracy, we extracted one feature: the number of transactions for each account grouped by credits and debits.</w:t>
      </w:r>
      <w:r w:rsidR="0080334B">
        <w:t xml:space="preserve"> </w:t>
      </w:r>
      <w:r>
        <w:t>This means our remaining features were the amount, whether the journal entry was a credit or a debit, and the transaction count for that account credit/debit combination. After experimenting with different feature options, we realized that the transaction count became very important to prediction:</w:t>
      </w:r>
    </w:p>
    <w:p w14:paraId="4421846B" w14:textId="77777777" w:rsidR="00160DFE" w:rsidRDefault="00160DFE" w:rsidP="00160DFE">
      <w:r>
        <w:rPr>
          <w:noProof/>
        </w:rPr>
        <w:drawing>
          <wp:inline distT="0" distB="0" distL="0" distR="0" wp14:anchorId="379CBB31" wp14:editId="12C60C43">
            <wp:extent cx="2879725" cy="185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892793" cy="1862614"/>
                    </a:xfrm>
                    <a:prstGeom prst="rect">
                      <a:avLst/>
                    </a:prstGeom>
                    <a:noFill/>
                    <a:ln w="9525">
                      <a:noFill/>
                      <a:miter lim="800000"/>
                      <a:headEnd/>
                      <a:tailEnd/>
                    </a:ln>
                  </pic:spPr>
                </pic:pic>
              </a:graphicData>
            </a:graphic>
          </wp:inline>
        </w:drawing>
      </w:r>
    </w:p>
    <w:p w14:paraId="61CD7F4C" w14:textId="1767A3AA" w:rsidR="0064794C" w:rsidRPr="0064794C" w:rsidRDefault="0064794C" w:rsidP="0064794C">
      <w:pPr>
        <w:pStyle w:val="Caption"/>
        <w:rPr>
          <w:color w:val="auto"/>
        </w:rPr>
      </w:pPr>
      <w:r w:rsidRPr="0064794C">
        <w:rPr>
          <w:color w:val="auto"/>
        </w:rPr>
        <w:t xml:space="preserve">Figure </w:t>
      </w:r>
      <w:r w:rsidRPr="0064794C">
        <w:rPr>
          <w:color w:val="auto"/>
        </w:rPr>
        <w:fldChar w:fldCharType="begin"/>
      </w:r>
      <w:r w:rsidRPr="0064794C">
        <w:rPr>
          <w:color w:val="auto"/>
        </w:rPr>
        <w:instrText xml:space="preserve"> SEQ Figure \* ARABIC </w:instrText>
      </w:r>
      <w:r w:rsidRPr="0064794C">
        <w:rPr>
          <w:color w:val="auto"/>
        </w:rPr>
        <w:fldChar w:fldCharType="separate"/>
      </w:r>
      <w:r w:rsidR="001F6F59">
        <w:rPr>
          <w:noProof/>
          <w:color w:val="auto"/>
        </w:rPr>
        <w:t>1</w:t>
      </w:r>
      <w:r w:rsidRPr="0064794C">
        <w:rPr>
          <w:color w:val="auto"/>
        </w:rPr>
        <w:fldChar w:fldCharType="end"/>
      </w:r>
      <w:r>
        <w:rPr>
          <w:color w:val="auto"/>
        </w:rPr>
        <w:t xml:space="preserve"> </w:t>
      </w:r>
      <w:r w:rsidRPr="0064794C">
        <w:rPr>
          <w:color w:val="auto"/>
        </w:rPr>
        <w:t>Importance of Features</w:t>
      </w:r>
    </w:p>
    <w:p w14:paraId="54E1D2AA" w14:textId="77777777" w:rsidR="00160DFE" w:rsidRDefault="00160DFE" w:rsidP="0064794C">
      <w:pPr>
        <w:ind w:left="3600" w:firstLine="720"/>
        <w:jc w:val="both"/>
      </w:pPr>
    </w:p>
    <w:p w14:paraId="3AD1E902" w14:textId="77777777" w:rsidR="0064794C" w:rsidRDefault="0064794C" w:rsidP="00160DFE">
      <w:pPr>
        <w:ind w:left="3600" w:firstLine="720"/>
      </w:pPr>
    </w:p>
    <w:p w14:paraId="765B9CC5" w14:textId="72AB6DC9" w:rsidR="00160DFE" w:rsidRDefault="00160DFE" w:rsidP="00160DFE">
      <w:r>
        <w:t>Initially, with both classification models, accuracy was used to judge the success of our models.</w:t>
      </w:r>
      <w:r w:rsidR="0080334B">
        <w:t xml:space="preserve"> </w:t>
      </w:r>
      <w:r>
        <w:t xml:space="preserve">It was quickly recognized that this metric was insufficient to meet our needs as the models showed accuracy in </w:t>
      </w:r>
      <w:r w:rsidR="00056A06">
        <w:t>Table</w:t>
      </w:r>
      <w:r w:rsidR="0064794C">
        <w:t xml:space="preserve"> 3</w:t>
      </w:r>
      <w:r>
        <w:t>:</w:t>
      </w:r>
    </w:p>
    <w:p w14:paraId="5D52A3AB" w14:textId="77777777" w:rsidR="00DF2CD5" w:rsidRDefault="00DF2CD5" w:rsidP="00160DFE"/>
    <w:p w14:paraId="339A29AD" w14:textId="0355CC22" w:rsidR="00056A06" w:rsidRDefault="00056A06" w:rsidP="00160DFE">
      <w:r w:rsidRPr="00056A06">
        <w:rPr>
          <w:i/>
          <w:iCs/>
          <w:color w:val="000000"/>
        </w:rPr>
        <w:t>A.</w:t>
      </w:r>
      <w:r w:rsidR="0080334B">
        <w:rPr>
          <w:i/>
          <w:iCs/>
          <w:color w:val="000000"/>
          <w:sz w:val="14"/>
          <w:szCs w:val="14"/>
        </w:rPr>
        <w:t xml:space="preserve">  </w:t>
      </w:r>
      <w:r w:rsidRPr="00056A06">
        <w:rPr>
          <w:i/>
          <w:iCs/>
          <w:color w:val="000000"/>
        </w:rPr>
        <w:t>Comparison of Classification Model Accuracy</w:t>
      </w:r>
    </w:p>
    <w:p w14:paraId="3C3DB248" w14:textId="77777777" w:rsidR="00056A06" w:rsidRDefault="00056A06" w:rsidP="00160DFE"/>
    <w:tbl>
      <w:tblPr>
        <w:tblW w:w="5000" w:type="pct"/>
        <w:tblLook w:val="04A0" w:firstRow="1" w:lastRow="0" w:firstColumn="1" w:lastColumn="0" w:noHBand="0" w:noVBand="1"/>
      </w:tblPr>
      <w:tblGrid>
        <w:gridCol w:w="2054"/>
        <w:gridCol w:w="1564"/>
        <w:gridCol w:w="1638"/>
      </w:tblGrid>
      <w:tr w:rsidR="00056A06" w:rsidRPr="00056A06" w14:paraId="340B51DC" w14:textId="77777777" w:rsidTr="00056A06">
        <w:trPr>
          <w:trHeight w:val="300"/>
        </w:trPr>
        <w:tc>
          <w:tcPr>
            <w:tcW w:w="1841" w:type="pct"/>
            <w:tcBorders>
              <w:top w:val="nil"/>
              <w:left w:val="single" w:sz="8" w:space="0" w:color="auto"/>
              <w:bottom w:val="single" w:sz="8" w:space="0" w:color="auto"/>
              <w:right w:val="single" w:sz="8" w:space="0" w:color="auto"/>
            </w:tcBorders>
            <w:shd w:val="clear" w:color="000000" w:fill="D9D9D9"/>
            <w:noWrap/>
            <w:vAlign w:val="center"/>
            <w:hideMark/>
          </w:tcPr>
          <w:p w14:paraId="25ED453B" w14:textId="77777777" w:rsidR="00056A06" w:rsidRPr="00056A06" w:rsidRDefault="00056A06" w:rsidP="00056A06">
            <w:pPr>
              <w:rPr>
                <w:rFonts w:ascii="Calibri" w:hAnsi="Calibri"/>
                <w:b/>
                <w:bCs/>
                <w:color w:val="000000"/>
              </w:rPr>
            </w:pPr>
            <w:r w:rsidRPr="00056A06">
              <w:rPr>
                <w:rFonts w:ascii="Calibri" w:hAnsi="Calibri"/>
                <w:b/>
                <w:bCs/>
                <w:color w:val="000000"/>
              </w:rPr>
              <w:t>Model</w:t>
            </w:r>
          </w:p>
        </w:tc>
        <w:tc>
          <w:tcPr>
            <w:tcW w:w="1580" w:type="pct"/>
            <w:tcBorders>
              <w:top w:val="nil"/>
              <w:left w:val="nil"/>
              <w:bottom w:val="single" w:sz="8" w:space="0" w:color="auto"/>
              <w:right w:val="single" w:sz="8" w:space="0" w:color="auto"/>
            </w:tcBorders>
            <w:shd w:val="clear" w:color="000000" w:fill="D9D9D9"/>
            <w:noWrap/>
            <w:vAlign w:val="center"/>
            <w:hideMark/>
          </w:tcPr>
          <w:p w14:paraId="1A85B071" w14:textId="77777777" w:rsidR="00056A06" w:rsidRPr="00056A06" w:rsidRDefault="00056A06" w:rsidP="00056A06">
            <w:pPr>
              <w:rPr>
                <w:rFonts w:ascii="Calibri" w:hAnsi="Calibri"/>
                <w:b/>
                <w:bCs/>
                <w:color w:val="000000"/>
              </w:rPr>
            </w:pPr>
            <w:r w:rsidRPr="00056A06">
              <w:rPr>
                <w:rFonts w:ascii="Calibri" w:hAnsi="Calibri"/>
                <w:b/>
                <w:bCs/>
                <w:color w:val="000000"/>
              </w:rPr>
              <w:t>Testing Accuracy</w:t>
            </w:r>
          </w:p>
        </w:tc>
        <w:tc>
          <w:tcPr>
            <w:tcW w:w="1580" w:type="pct"/>
            <w:tcBorders>
              <w:top w:val="nil"/>
              <w:left w:val="nil"/>
              <w:bottom w:val="single" w:sz="8" w:space="0" w:color="auto"/>
              <w:right w:val="single" w:sz="8" w:space="0" w:color="auto"/>
            </w:tcBorders>
            <w:shd w:val="clear" w:color="000000" w:fill="D9D9D9"/>
            <w:noWrap/>
            <w:vAlign w:val="center"/>
            <w:hideMark/>
          </w:tcPr>
          <w:p w14:paraId="15CEA7E2" w14:textId="77777777" w:rsidR="00056A06" w:rsidRPr="00056A06" w:rsidRDefault="00056A06" w:rsidP="00056A06">
            <w:pPr>
              <w:rPr>
                <w:rFonts w:ascii="Calibri" w:hAnsi="Calibri"/>
                <w:b/>
                <w:bCs/>
                <w:color w:val="000000"/>
              </w:rPr>
            </w:pPr>
            <w:r w:rsidRPr="00056A06">
              <w:rPr>
                <w:rFonts w:ascii="Calibri" w:hAnsi="Calibri"/>
                <w:b/>
                <w:bCs/>
                <w:color w:val="000000"/>
              </w:rPr>
              <w:t>Training Accuracy</w:t>
            </w:r>
          </w:p>
        </w:tc>
      </w:tr>
      <w:tr w:rsidR="00056A06" w:rsidRPr="00056A06" w14:paraId="39CF3C52" w14:textId="77777777" w:rsidTr="00056A06">
        <w:trPr>
          <w:trHeight w:val="300"/>
        </w:trPr>
        <w:tc>
          <w:tcPr>
            <w:tcW w:w="1841" w:type="pct"/>
            <w:tcBorders>
              <w:top w:val="nil"/>
              <w:left w:val="single" w:sz="8" w:space="0" w:color="auto"/>
              <w:bottom w:val="single" w:sz="8" w:space="0" w:color="auto"/>
              <w:right w:val="single" w:sz="8" w:space="0" w:color="auto"/>
            </w:tcBorders>
            <w:shd w:val="clear" w:color="auto" w:fill="auto"/>
            <w:noWrap/>
            <w:vAlign w:val="center"/>
            <w:hideMark/>
          </w:tcPr>
          <w:p w14:paraId="315026B6" w14:textId="77777777" w:rsidR="00056A06" w:rsidRPr="00056A06" w:rsidRDefault="00056A06" w:rsidP="00056A06">
            <w:pPr>
              <w:rPr>
                <w:rFonts w:ascii="Calibri" w:hAnsi="Calibri"/>
                <w:color w:val="000000"/>
              </w:rPr>
            </w:pPr>
            <w:r w:rsidRPr="00056A06">
              <w:rPr>
                <w:rFonts w:ascii="Calibri" w:hAnsi="Calibri"/>
                <w:color w:val="000000"/>
              </w:rPr>
              <w:t>Random Forest</w:t>
            </w:r>
          </w:p>
        </w:tc>
        <w:tc>
          <w:tcPr>
            <w:tcW w:w="1580" w:type="pct"/>
            <w:tcBorders>
              <w:top w:val="nil"/>
              <w:left w:val="nil"/>
              <w:bottom w:val="single" w:sz="8" w:space="0" w:color="auto"/>
              <w:right w:val="single" w:sz="8" w:space="0" w:color="auto"/>
            </w:tcBorders>
            <w:shd w:val="clear" w:color="auto" w:fill="auto"/>
            <w:noWrap/>
            <w:vAlign w:val="center"/>
            <w:hideMark/>
          </w:tcPr>
          <w:p w14:paraId="6AE9DA06" w14:textId="77777777" w:rsidR="00056A06" w:rsidRPr="00056A06" w:rsidRDefault="00056A06" w:rsidP="00056A06">
            <w:pPr>
              <w:jc w:val="right"/>
              <w:rPr>
                <w:rFonts w:ascii="Courier New" w:hAnsi="Courier New" w:cs="Courier New"/>
                <w:color w:val="000000"/>
              </w:rPr>
            </w:pPr>
            <w:r w:rsidRPr="00056A06">
              <w:rPr>
                <w:rFonts w:ascii="Courier New" w:hAnsi="Courier New" w:cs="Courier New"/>
                <w:color w:val="000000"/>
              </w:rPr>
              <w:t>99.97%</w:t>
            </w:r>
          </w:p>
        </w:tc>
        <w:tc>
          <w:tcPr>
            <w:tcW w:w="1580" w:type="pct"/>
            <w:tcBorders>
              <w:top w:val="nil"/>
              <w:left w:val="nil"/>
              <w:bottom w:val="single" w:sz="8" w:space="0" w:color="auto"/>
              <w:right w:val="single" w:sz="8" w:space="0" w:color="auto"/>
            </w:tcBorders>
            <w:shd w:val="clear" w:color="auto" w:fill="auto"/>
            <w:noWrap/>
            <w:vAlign w:val="center"/>
            <w:hideMark/>
          </w:tcPr>
          <w:p w14:paraId="285E0414" w14:textId="77777777" w:rsidR="00056A06" w:rsidRPr="00056A06" w:rsidRDefault="00056A06" w:rsidP="00056A06">
            <w:pPr>
              <w:jc w:val="right"/>
              <w:rPr>
                <w:rFonts w:ascii="Courier New" w:hAnsi="Courier New" w:cs="Courier New"/>
                <w:color w:val="000000"/>
              </w:rPr>
            </w:pPr>
            <w:r w:rsidRPr="00056A06">
              <w:rPr>
                <w:rFonts w:ascii="Courier New" w:hAnsi="Courier New" w:cs="Courier New"/>
                <w:color w:val="000000"/>
              </w:rPr>
              <w:t>99.93%</w:t>
            </w:r>
          </w:p>
        </w:tc>
      </w:tr>
      <w:tr w:rsidR="00056A06" w:rsidRPr="00056A06" w14:paraId="26BBAC16" w14:textId="77777777" w:rsidTr="00056A06">
        <w:trPr>
          <w:trHeight w:val="300"/>
        </w:trPr>
        <w:tc>
          <w:tcPr>
            <w:tcW w:w="1841" w:type="pct"/>
            <w:tcBorders>
              <w:top w:val="nil"/>
              <w:left w:val="single" w:sz="8" w:space="0" w:color="auto"/>
              <w:bottom w:val="single" w:sz="8" w:space="0" w:color="auto"/>
              <w:right w:val="single" w:sz="8" w:space="0" w:color="auto"/>
            </w:tcBorders>
            <w:shd w:val="clear" w:color="auto" w:fill="auto"/>
            <w:noWrap/>
            <w:vAlign w:val="center"/>
            <w:hideMark/>
          </w:tcPr>
          <w:p w14:paraId="5E49F373" w14:textId="77777777" w:rsidR="00056A06" w:rsidRPr="00056A06" w:rsidRDefault="00056A06" w:rsidP="00056A06">
            <w:pPr>
              <w:rPr>
                <w:rFonts w:ascii="Calibri" w:hAnsi="Calibri"/>
                <w:color w:val="000000"/>
              </w:rPr>
            </w:pPr>
            <w:r w:rsidRPr="00056A06">
              <w:rPr>
                <w:rFonts w:ascii="Calibri" w:hAnsi="Calibri"/>
                <w:color w:val="000000"/>
              </w:rPr>
              <w:t>SVM Linear Kernel</w:t>
            </w:r>
          </w:p>
        </w:tc>
        <w:tc>
          <w:tcPr>
            <w:tcW w:w="1580" w:type="pct"/>
            <w:tcBorders>
              <w:top w:val="nil"/>
              <w:left w:val="nil"/>
              <w:bottom w:val="single" w:sz="8" w:space="0" w:color="auto"/>
              <w:right w:val="single" w:sz="8" w:space="0" w:color="auto"/>
            </w:tcBorders>
            <w:shd w:val="clear" w:color="auto" w:fill="auto"/>
            <w:noWrap/>
            <w:vAlign w:val="center"/>
            <w:hideMark/>
          </w:tcPr>
          <w:p w14:paraId="560D5E90" w14:textId="77777777" w:rsidR="00056A06" w:rsidRPr="00056A06" w:rsidRDefault="00056A06" w:rsidP="00056A06">
            <w:pPr>
              <w:jc w:val="right"/>
              <w:rPr>
                <w:rFonts w:ascii="Courier New" w:hAnsi="Courier New" w:cs="Courier New"/>
                <w:color w:val="000000"/>
              </w:rPr>
            </w:pPr>
            <w:r w:rsidRPr="00056A06">
              <w:rPr>
                <w:rFonts w:ascii="Courier New" w:hAnsi="Courier New" w:cs="Courier New"/>
                <w:color w:val="000000"/>
              </w:rPr>
              <w:t>99.96%</w:t>
            </w:r>
          </w:p>
        </w:tc>
        <w:tc>
          <w:tcPr>
            <w:tcW w:w="1580" w:type="pct"/>
            <w:tcBorders>
              <w:top w:val="nil"/>
              <w:left w:val="nil"/>
              <w:bottom w:val="single" w:sz="8" w:space="0" w:color="auto"/>
              <w:right w:val="single" w:sz="8" w:space="0" w:color="auto"/>
            </w:tcBorders>
            <w:shd w:val="clear" w:color="auto" w:fill="auto"/>
            <w:noWrap/>
            <w:vAlign w:val="center"/>
            <w:hideMark/>
          </w:tcPr>
          <w:p w14:paraId="59F1A7B5" w14:textId="77777777" w:rsidR="00056A06" w:rsidRPr="00056A06" w:rsidRDefault="00056A06" w:rsidP="00056A06">
            <w:pPr>
              <w:jc w:val="right"/>
              <w:rPr>
                <w:rFonts w:ascii="Courier New" w:hAnsi="Courier New" w:cs="Courier New"/>
                <w:color w:val="000000"/>
              </w:rPr>
            </w:pPr>
            <w:r w:rsidRPr="00056A06">
              <w:rPr>
                <w:rFonts w:ascii="Courier New" w:hAnsi="Courier New" w:cs="Courier New"/>
                <w:color w:val="000000"/>
              </w:rPr>
              <w:t>99.99%</w:t>
            </w:r>
          </w:p>
        </w:tc>
      </w:tr>
      <w:tr w:rsidR="00056A06" w:rsidRPr="00056A06" w14:paraId="7492F7B0" w14:textId="77777777" w:rsidTr="00056A06">
        <w:trPr>
          <w:trHeight w:val="300"/>
        </w:trPr>
        <w:tc>
          <w:tcPr>
            <w:tcW w:w="1841" w:type="pct"/>
            <w:tcBorders>
              <w:top w:val="nil"/>
              <w:left w:val="single" w:sz="8" w:space="0" w:color="auto"/>
              <w:bottom w:val="single" w:sz="8" w:space="0" w:color="auto"/>
              <w:right w:val="single" w:sz="8" w:space="0" w:color="auto"/>
            </w:tcBorders>
            <w:shd w:val="clear" w:color="auto" w:fill="auto"/>
            <w:noWrap/>
            <w:vAlign w:val="center"/>
            <w:hideMark/>
          </w:tcPr>
          <w:p w14:paraId="08C59FF6" w14:textId="77777777" w:rsidR="00056A06" w:rsidRPr="00056A06" w:rsidRDefault="00056A06" w:rsidP="00056A06">
            <w:pPr>
              <w:rPr>
                <w:rFonts w:ascii="Calibri" w:hAnsi="Calibri"/>
                <w:color w:val="000000"/>
              </w:rPr>
            </w:pPr>
            <w:r w:rsidRPr="00056A06">
              <w:rPr>
                <w:rFonts w:ascii="Calibri" w:hAnsi="Calibri"/>
                <w:color w:val="000000"/>
              </w:rPr>
              <w:t>SVM Polynomial Kernel</w:t>
            </w:r>
          </w:p>
        </w:tc>
        <w:tc>
          <w:tcPr>
            <w:tcW w:w="1580" w:type="pct"/>
            <w:tcBorders>
              <w:top w:val="nil"/>
              <w:left w:val="nil"/>
              <w:bottom w:val="single" w:sz="8" w:space="0" w:color="auto"/>
              <w:right w:val="single" w:sz="8" w:space="0" w:color="auto"/>
            </w:tcBorders>
            <w:shd w:val="clear" w:color="auto" w:fill="auto"/>
            <w:noWrap/>
            <w:vAlign w:val="center"/>
            <w:hideMark/>
          </w:tcPr>
          <w:p w14:paraId="20965D49" w14:textId="77777777" w:rsidR="00056A06" w:rsidRPr="00056A06" w:rsidRDefault="00056A06" w:rsidP="00056A06">
            <w:pPr>
              <w:jc w:val="right"/>
              <w:rPr>
                <w:rFonts w:ascii="Courier New" w:hAnsi="Courier New" w:cs="Courier New"/>
                <w:color w:val="000000"/>
              </w:rPr>
            </w:pPr>
            <w:r w:rsidRPr="00056A06">
              <w:rPr>
                <w:rFonts w:ascii="Courier New" w:hAnsi="Courier New" w:cs="Courier New"/>
                <w:color w:val="000000"/>
              </w:rPr>
              <w:t>99.96%</w:t>
            </w:r>
          </w:p>
        </w:tc>
        <w:tc>
          <w:tcPr>
            <w:tcW w:w="1580" w:type="pct"/>
            <w:tcBorders>
              <w:top w:val="nil"/>
              <w:left w:val="nil"/>
              <w:bottom w:val="single" w:sz="8" w:space="0" w:color="auto"/>
              <w:right w:val="single" w:sz="8" w:space="0" w:color="auto"/>
            </w:tcBorders>
            <w:shd w:val="clear" w:color="auto" w:fill="auto"/>
            <w:noWrap/>
            <w:vAlign w:val="center"/>
            <w:hideMark/>
          </w:tcPr>
          <w:p w14:paraId="438586D8" w14:textId="77777777" w:rsidR="00056A06" w:rsidRPr="00056A06" w:rsidRDefault="00056A06" w:rsidP="00056A06">
            <w:pPr>
              <w:jc w:val="right"/>
              <w:rPr>
                <w:rFonts w:ascii="Courier New" w:hAnsi="Courier New" w:cs="Courier New"/>
                <w:color w:val="000000"/>
              </w:rPr>
            </w:pPr>
            <w:r w:rsidRPr="00056A06">
              <w:rPr>
                <w:rFonts w:ascii="Courier New" w:hAnsi="Courier New" w:cs="Courier New"/>
                <w:color w:val="000000"/>
              </w:rPr>
              <w:t>99.99%</w:t>
            </w:r>
          </w:p>
        </w:tc>
      </w:tr>
      <w:tr w:rsidR="00056A06" w:rsidRPr="00056A06" w14:paraId="1E9C1F96" w14:textId="77777777" w:rsidTr="00056A06">
        <w:trPr>
          <w:trHeight w:val="300"/>
        </w:trPr>
        <w:tc>
          <w:tcPr>
            <w:tcW w:w="1841" w:type="pct"/>
            <w:tcBorders>
              <w:top w:val="nil"/>
              <w:left w:val="single" w:sz="8" w:space="0" w:color="auto"/>
              <w:bottom w:val="single" w:sz="8" w:space="0" w:color="auto"/>
              <w:right w:val="single" w:sz="8" w:space="0" w:color="auto"/>
            </w:tcBorders>
            <w:shd w:val="clear" w:color="auto" w:fill="auto"/>
            <w:noWrap/>
            <w:vAlign w:val="center"/>
            <w:hideMark/>
          </w:tcPr>
          <w:p w14:paraId="4535185E" w14:textId="77777777" w:rsidR="00056A06" w:rsidRPr="00056A06" w:rsidRDefault="00056A06" w:rsidP="00056A06">
            <w:pPr>
              <w:rPr>
                <w:rFonts w:ascii="Calibri" w:hAnsi="Calibri"/>
                <w:color w:val="000000"/>
              </w:rPr>
            </w:pPr>
            <w:r w:rsidRPr="00056A06">
              <w:rPr>
                <w:rFonts w:ascii="Calibri" w:hAnsi="Calibri"/>
                <w:color w:val="000000"/>
              </w:rPr>
              <w:t>SVM RBF Kernel</w:t>
            </w:r>
          </w:p>
        </w:tc>
        <w:tc>
          <w:tcPr>
            <w:tcW w:w="1580" w:type="pct"/>
            <w:tcBorders>
              <w:top w:val="nil"/>
              <w:left w:val="nil"/>
              <w:bottom w:val="single" w:sz="8" w:space="0" w:color="auto"/>
              <w:right w:val="single" w:sz="8" w:space="0" w:color="auto"/>
            </w:tcBorders>
            <w:shd w:val="clear" w:color="auto" w:fill="auto"/>
            <w:noWrap/>
            <w:vAlign w:val="center"/>
            <w:hideMark/>
          </w:tcPr>
          <w:p w14:paraId="20F4AAB0" w14:textId="77777777" w:rsidR="00056A06" w:rsidRPr="00056A06" w:rsidRDefault="00056A06" w:rsidP="00056A06">
            <w:pPr>
              <w:jc w:val="right"/>
              <w:rPr>
                <w:rFonts w:ascii="Courier New" w:hAnsi="Courier New" w:cs="Courier New"/>
                <w:color w:val="000000"/>
              </w:rPr>
            </w:pPr>
            <w:r w:rsidRPr="00056A06">
              <w:rPr>
                <w:rFonts w:ascii="Courier New" w:hAnsi="Courier New" w:cs="Courier New"/>
                <w:color w:val="000000"/>
              </w:rPr>
              <w:t>99.96%</w:t>
            </w:r>
          </w:p>
        </w:tc>
        <w:tc>
          <w:tcPr>
            <w:tcW w:w="1580" w:type="pct"/>
            <w:tcBorders>
              <w:top w:val="nil"/>
              <w:left w:val="nil"/>
              <w:bottom w:val="single" w:sz="8" w:space="0" w:color="auto"/>
              <w:right w:val="single" w:sz="8" w:space="0" w:color="auto"/>
            </w:tcBorders>
            <w:shd w:val="clear" w:color="auto" w:fill="auto"/>
            <w:noWrap/>
            <w:vAlign w:val="center"/>
            <w:hideMark/>
          </w:tcPr>
          <w:p w14:paraId="6544E1ED" w14:textId="77777777" w:rsidR="00056A06" w:rsidRPr="00056A06" w:rsidRDefault="00056A06" w:rsidP="00056A06">
            <w:pPr>
              <w:jc w:val="right"/>
              <w:rPr>
                <w:rFonts w:ascii="Courier New" w:hAnsi="Courier New" w:cs="Courier New"/>
                <w:color w:val="000000"/>
              </w:rPr>
            </w:pPr>
            <w:r w:rsidRPr="00056A06">
              <w:rPr>
                <w:rFonts w:ascii="Courier New" w:hAnsi="Courier New" w:cs="Courier New"/>
                <w:color w:val="000000"/>
              </w:rPr>
              <w:t>99.99%</w:t>
            </w:r>
          </w:p>
        </w:tc>
      </w:tr>
      <w:tr w:rsidR="00056A06" w:rsidRPr="00056A06" w14:paraId="5D910583" w14:textId="77777777" w:rsidTr="00056A06">
        <w:trPr>
          <w:trHeight w:val="300"/>
        </w:trPr>
        <w:tc>
          <w:tcPr>
            <w:tcW w:w="1841" w:type="pct"/>
            <w:tcBorders>
              <w:top w:val="nil"/>
              <w:left w:val="single" w:sz="8" w:space="0" w:color="auto"/>
              <w:bottom w:val="single" w:sz="8" w:space="0" w:color="auto"/>
              <w:right w:val="single" w:sz="8" w:space="0" w:color="auto"/>
            </w:tcBorders>
            <w:shd w:val="clear" w:color="auto" w:fill="auto"/>
            <w:noWrap/>
            <w:vAlign w:val="center"/>
            <w:hideMark/>
          </w:tcPr>
          <w:p w14:paraId="667472D7" w14:textId="77777777" w:rsidR="00056A06" w:rsidRPr="00056A06" w:rsidRDefault="00056A06" w:rsidP="00056A06">
            <w:pPr>
              <w:rPr>
                <w:rFonts w:ascii="Calibri" w:hAnsi="Calibri"/>
                <w:color w:val="000000"/>
              </w:rPr>
            </w:pPr>
            <w:r w:rsidRPr="00056A06">
              <w:rPr>
                <w:rFonts w:ascii="Calibri" w:hAnsi="Calibri"/>
                <w:color w:val="000000"/>
              </w:rPr>
              <w:t>SVM Sigmoid Kernel</w:t>
            </w:r>
          </w:p>
        </w:tc>
        <w:tc>
          <w:tcPr>
            <w:tcW w:w="1580" w:type="pct"/>
            <w:tcBorders>
              <w:top w:val="nil"/>
              <w:left w:val="nil"/>
              <w:bottom w:val="single" w:sz="8" w:space="0" w:color="auto"/>
              <w:right w:val="single" w:sz="8" w:space="0" w:color="auto"/>
            </w:tcBorders>
            <w:shd w:val="clear" w:color="auto" w:fill="auto"/>
            <w:noWrap/>
            <w:vAlign w:val="center"/>
            <w:hideMark/>
          </w:tcPr>
          <w:p w14:paraId="1C668889" w14:textId="77777777" w:rsidR="00056A06" w:rsidRPr="00056A06" w:rsidRDefault="00056A06" w:rsidP="00056A06">
            <w:pPr>
              <w:jc w:val="right"/>
              <w:rPr>
                <w:rFonts w:ascii="Courier New" w:hAnsi="Courier New" w:cs="Courier New"/>
                <w:color w:val="000000"/>
              </w:rPr>
            </w:pPr>
            <w:r w:rsidRPr="00056A06">
              <w:rPr>
                <w:rFonts w:ascii="Courier New" w:hAnsi="Courier New" w:cs="Courier New"/>
                <w:color w:val="000000"/>
              </w:rPr>
              <w:t>99.96%</w:t>
            </w:r>
          </w:p>
        </w:tc>
        <w:tc>
          <w:tcPr>
            <w:tcW w:w="1580" w:type="pct"/>
            <w:tcBorders>
              <w:top w:val="nil"/>
              <w:left w:val="nil"/>
              <w:bottom w:val="single" w:sz="8" w:space="0" w:color="auto"/>
              <w:right w:val="single" w:sz="8" w:space="0" w:color="auto"/>
            </w:tcBorders>
            <w:shd w:val="clear" w:color="auto" w:fill="auto"/>
            <w:noWrap/>
            <w:vAlign w:val="center"/>
            <w:hideMark/>
          </w:tcPr>
          <w:p w14:paraId="2490AEDC" w14:textId="77777777" w:rsidR="00056A06" w:rsidRPr="00056A06" w:rsidRDefault="00056A06" w:rsidP="00056A06">
            <w:pPr>
              <w:jc w:val="right"/>
              <w:rPr>
                <w:rFonts w:ascii="Courier New" w:hAnsi="Courier New" w:cs="Courier New"/>
                <w:color w:val="000000"/>
              </w:rPr>
            </w:pPr>
            <w:r w:rsidRPr="00056A06">
              <w:rPr>
                <w:rFonts w:ascii="Courier New" w:hAnsi="Courier New" w:cs="Courier New"/>
                <w:color w:val="000000"/>
              </w:rPr>
              <w:t>99.99%</w:t>
            </w:r>
          </w:p>
        </w:tc>
      </w:tr>
    </w:tbl>
    <w:p w14:paraId="1F8D5965" w14:textId="77777777" w:rsidR="00056A06" w:rsidRDefault="00056A06" w:rsidP="00160DFE"/>
    <w:p w14:paraId="0CAB3343" w14:textId="359FB467" w:rsidR="00160DFE" w:rsidRDefault="00056A06" w:rsidP="0064794C">
      <w:pPr>
        <w:pStyle w:val="Caption"/>
      </w:pPr>
      <w:r>
        <w:t xml:space="preserve"> </w:t>
      </w:r>
      <w:r w:rsidR="0064794C" w:rsidRPr="0064794C">
        <w:rPr>
          <w:color w:val="auto"/>
        </w:rPr>
        <w:t xml:space="preserve">Table </w:t>
      </w:r>
      <w:r w:rsidR="0064794C" w:rsidRPr="0064794C">
        <w:rPr>
          <w:color w:val="auto"/>
        </w:rPr>
        <w:fldChar w:fldCharType="begin"/>
      </w:r>
      <w:r w:rsidR="0064794C" w:rsidRPr="0064794C">
        <w:rPr>
          <w:color w:val="auto"/>
        </w:rPr>
        <w:instrText xml:space="preserve"> SEQ Table \* ARABIC </w:instrText>
      </w:r>
      <w:r w:rsidR="0064794C" w:rsidRPr="0064794C">
        <w:rPr>
          <w:color w:val="auto"/>
        </w:rPr>
        <w:fldChar w:fldCharType="separate"/>
      </w:r>
      <w:r w:rsidR="001F6F59">
        <w:rPr>
          <w:noProof/>
          <w:color w:val="auto"/>
        </w:rPr>
        <w:t>3</w:t>
      </w:r>
      <w:r w:rsidR="0064794C" w:rsidRPr="0064794C">
        <w:rPr>
          <w:color w:val="auto"/>
        </w:rPr>
        <w:fldChar w:fldCharType="end"/>
      </w:r>
      <w:r w:rsidR="0064794C">
        <w:rPr>
          <w:color w:val="auto"/>
        </w:rPr>
        <w:t xml:space="preserve"> </w:t>
      </w:r>
      <w:r w:rsidR="0064794C" w:rsidRPr="0064794C">
        <w:rPr>
          <w:color w:val="auto"/>
        </w:rPr>
        <w:t>Classification Model Accuracy</w:t>
      </w:r>
      <w:r w:rsidR="0064794C">
        <w:rPr>
          <w:color w:val="auto"/>
        </w:rPr>
        <w:t xml:space="preserve"> Table</w:t>
      </w:r>
    </w:p>
    <w:p w14:paraId="41649E48" w14:textId="77777777" w:rsidR="00DF2CD5" w:rsidRDefault="00DF2CD5" w:rsidP="00160DFE">
      <w:pPr>
        <w:ind w:left="2160"/>
      </w:pPr>
    </w:p>
    <w:p w14:paraId="1EDA5454" w14:textId="5CFA79A3" w:rsidR="00160DFE" w:rsidRDefault="00160DFE" w:rsidP="00160DFE">
      <w:r>
        <w:t>From the accuracy metric, the model appeared to be performing very well.</w:t>
      </w:r>
      <w:r w:rsidR="0080334B">
        <w:t xml:space="preserve"> </w:t>
      </w:r>
      <w:r>
        <w:t>But to confirm this, a confusion matrix was created for each model type (please note, there was no significant difference among the SVM kernels, so they have been combined into one confusion matrix):</w:t>
      </w:r>
      <w:r w:rsidR="00F14BC5">
        <w:t xml:space="preserve"> Table </w:t>
      </w:r>
      <w:r w:rsidR="0064794C">
        <w:t>4 and 5</w:t>
      </w:r>
    </w:p>
    <w:p w14:paraId="38E1DCD4" w14:textId="77777777" w:rsidR="00056A06" w:rsidRDefault="00056A06" w:rsidP="00160DFE"/>
    <w:p w14:paraId="4C19178F" w14:textId="77777777" w:rsidR="00DF2CD5" w:rsidRDefault="00DF2CD5" w:rsidP="00160DFE"/>
    <w:tbl>
      <w:tblPr>
        <w:tblW w:w="5000" w:type="pct"/>
        <w:tblLook w:val="04A0" w:firstRow="1" w:lastRow="0" w:firstColumn="1" w:lastColumn="0" w:noHBand="0" w:noVBand="1"/>
      </w:tblPr>
      <w:tblGrid>
        <w:gridCol w:w="2323"/>
        <w:gridCol w:w="1467"/>
        <w:gridCol w:w="1466"/>
      </w:tblGrid>
      <w:tr w:rsidR="00056A06" w:rsidRPr="00056A06" w14:paraId="19B54021" w14:textId="77777777" w:rsidTr="0064794C">
        <w:tc>
          <w:tcPr>
            <w:tcW w:w="2209" w:type="pct"/>
            <w:tcBorders>
              <w:top w:val="single" w:sz="8" w:space="0" w:color="auto"/>
              <w:left w:val="single" w:sz="8" w:space="0" w:color="auto"/>
              <w:bottom w:val="single" w:sz="8" w:space="0" w:color="auto"/>
              <w:right w:val="single" w:sz="8" w:space="0" w:color="auto"/>
            </w:tcBorders>
            <w:shd w:val="clear" w:color="000000" w:fill="D9D9D9"/>
            <w:vAlign w:val="center"/>
            <w:hideMark/>
          </w:tcPr>
          <w:p w14:paraId="4BE18157" w14:textId="77777777" w:rsidR="00056A06" w:rsidRPr="00056A06" w:rsidRDefault="00056A06" w:rsidP="00056A06">
            <w:pPr>
              <w:rPr>
                <w:rFonts w:ascii="Calibri" w:hAnsi="Calibri"/>
                <w:b/>
                <w:bCs/>
                <w:color w:val="000000"/>
              </w:rPr>
            </w:pPr>
            <w:r w:rsidRPr="00056A06">
              <w:rPr>
                <w:rFonts w:ascii="Calibri" w:hAnsi="Calibri"/>
                <w:b/>
                <w:bCs/>
                <w:color w:val="000000"/>
              </w:rPr>
              <w:t>Random Forest Confusion Matrix</w:t>
            </w:r>
          </w:p>
        </w:tc>
        <w:tc>
          <w:tcPr>
            <w:tcW w:w="1395" w:type="pct"/>
            <w:tcBorders>
              <w:top w:val="single" w:sz="8" w:space="0" w:color="auto"/>
              <w:left w:val="nil"/>
              <w:bottom w:val="single" w:sz="8" w:space="0" w:color="auto"/>
              <w:right w:val="single" w:sz="8" w:space="0" w:color="auto"/>
            </w:tcBorders>
            <w:shd w:val="clear" w:color="000000" w:fill="D9D9D9"/>
            <w:vAlign w:val="center"/>
            <w:hideMark/>
          </w:tcPr>
          <w:p w14:paraId="252BB5A8" w14:textId="77777777" w:rsidR="00056A06" w:rsidRPr="00056A06" w:rsidRDefault="00056A06" w:rsidP="00056A06">
            <w:pPr>
              <w:jc w:val="center"/>
              <w:rPr>
                <w:rFonts w:ascii="Calibri" w:hAnsi="Calibri"/>
                <w:b/>
                <w:bCs/>
                <w:color w:val="000000"/>
              </w:rPr>
            </w:pPr>
            <w:r w:rsidRPr="00056A06">
              <w:rPr>
                <w:rFonts w:ascii="Calibri" w:hAnsi="Calibri"/>
                <w:b/>
                <w:bCs/>
                <w:color w:val="000000"/>
              </w:rPr>
              <w:t>Non Fraudulent (Predicted)</w:t>
            </w:r>
          </w:p>
        </w:tc>
        <w:tc>
          <w:tcPr>
            <w:tcW w:w="1395" w:type="pct"/>
            <w:tcBorders>
              <w:top w:val="single" w:sz="8" w:space="0" w:color="auto"/>
              <w:left w:val="nil"/>
              <w:bottom w:val="single" w:sz="8" w:space="0" w:color="auto"/>
              <w:right w:val="single" w:sz="8" w:space="0" w:color="auto"/>
            </w:tcBorders>
            <w:shd w:val="clear" w:color="000000" w:fill="D9D9D9"/>
            <w:vAlign w:val="center"/>
            <w:hideMark/>
          </w:tcPr>
          <w:p w14:paraId="18E4B9B6" w14:textId="77777777" w:rsidR="00056A06" w:rsidRPr="00056A06" w:rsidRDefault="00056A06" w:rsidP="00056A06">
            <w:pPr>
              <w:jc w:val="center"/>
              <w:rPr>
                <w:rFonts w:ascii="Calibri" w:hAnsi="Calibri"/>
                <w:b/>
                <w:bCs/>
                <w:color w:val="000000"/>
              </w:rPr>
            </w:pPr>
            <w:r w:rsidRPr="00056A06">
              <w:rPr>
                <w:rFonts w:ascii="Calibri" w:hAnsi="Calibri"/>
                <w:b/>
                <w:bCs/>
                <w:color w:val="000000"/>
              </w:rPr>
              <w:t>Fraudulent (Predicted)</w:t>
            </w:r>
          </w:p>
        </w:tc>
      </w:tr>
      <w:tr w:rsidR="00056A06" w:rsidRPr="00056A06" w14:paraId="71035D22" w14:textId="77777777" w:rsidTr="0064794C">
        <w:tc>
          <w:tcPr>
            <w:tcW w:w="2209" w:type="pct"/>
            <w:tcBorders>
              <w:top w:val="nil"/>
              <w:left w:val="single" w:sz="8" w:space="0" w:color="auto"/>
              <w:bottom w:val="single" w:sz="8" w:space="0" w:color="auto"/>
              <w:right w:val="single" w:sz="8" w:space="0" w:color="auto"/>
            </w:tcBorders>
            <w:shd w:val="clear" w:color="auto" w:fill="auto"/>
            <w:noWrap/>
            <w:vAlign w:val="center"/>
            <w:hideMark/>
          </w:tcPr>
          <w:p w14:paraId="5969F0A1" w14:textId="77777777" w:rsidR="00056A06" w:rsidRPr="00056A06" w:rsidRDefault="00056A06" w:rsidP="00056A06">
            <w:pPr>
              <w:rPr>
                <w:rFonts w:ascii="Calibri" w:hAnsi="Calibri"/>
                <w:b/>
                <w:bCs/>
                <w:color w:val="000000"/>
              </w:rPr>
            </w:pPr>
            <w:r w:rsidRPr="00056A06">
              <w:rPr>
                <w:rFonts w:ascii="Calibri" w:hAnsi="Calibri"/>
                <w:b/>
                <w:bCs/>
                <w:color w:val="000000"/>
              </w:rPr>
              <w:t>Non Fraudulent (Actual)</w:t>
            </w:r>
          </w:p>
        </w:tc>
        <w:tc>
          <w:tcPr>
            <w:tcW w:w="1395" w:type="pct"/>
            <w:tcBorders>
              <w:top w:val="nil"/>
              <w:left w:val="nil"/>
              <w:bottom w:val="single" w:sz="8" w:space="0" w:color="auto"/>
              <w:right w:val="single" w:sz="8" w:space="0" w:color="auto"/>
            </w:tcBorders>
            <w:shd w:val="clear" w:color="auto" w:fill="auto"/>
            <w:noWrap/>
            <w:vAlign w:val="center"/>
            <w:hideMark/>
          </w:tcPr>
          <w:p w14:paraId="504124A2" w14:textId="77777777" w:rsidR="00056A06" w:rsidRPr="00056A06" w:rsidRDefault="00056A06" w:rsidP="00056A06">
            <w:pPr>
              <w:jc w:val="center"/>
              <w:rPr>
                <w:rFonts w:ascii="Calibri" w:hAnsi="Calibri"/>
                <w:color w:val="000000"/>
              </w:rPr>
            </w:pPr>
            <w:r w:rsidRPr="00056A06">
              <w:rPr>
                <w:rFonts w:ascii="Calibri" w:hAnsi="Calibri"/>
                <w:color w:val="000000"/>
              </w:rPr>
              <w:t>17638</w:t>
            </w:r>
          </w:p>
        </w:tc>
        <w:tc>
          <w:tcPr>
            <w:tcW w:w="1395" w:type="pct"/>
            <w:tcBorders>
              <w:top w:val="nil"/>
              <w:left w:val="nil"/>
              <w:bottom w:val="single" w:sz="8" w:space="0" w:color="auto"/>
              <w:right w:val="single" w:sz="8" w:space="0" w:color="auto"/>
            </w:tcBorders>
            <w:shd w:val="clear" w:color="auto" w:fill="auto"/>
            <w:noWrap/>
            <w:vAlign w:val="center"/>
            <w:hideMark/>
          </w:tcPr>
          <w:p w14:paraId="6E273404" w14:textId="77777777" w:rsidR="00056A06" w:rsidRPr="00056A06" w:rsidRDefault="00056A06" w:rsidP="00056A06">
            <w:pPr>
              <w:jc w:val="center"/>
              <w:rPr>
                <w:rFonts w:ascii="Calibri" w:hAnsi="Calibri"/>
                <w:color w:val="000000"/>
              </w:rPr>
            </w:pPr>
            <w:r w:rsidRPr="00056A06">
              <w:rPr>
                <w:rFonts w:ascii="Calibri" w:hAnsi="Calibri"/>
                <w:color w:val="000000"/>
              </w:rPr>
              <w:t>7</w:t>
            </w:r>
          </w:p>
        </w:tc>
      </w:tr>
      <w:tr w:rsidR="00056A06" w:rsidRPr="00056A06" w14:paraId="49A218CE" w14:textId="77777777" w:rsidTr="0064794C">
        <w:tc>
          <w:tcPr>
            <w:tcW w:w="2209" w:type="pct"/>
            <w:tcBorders>
              <w:top w:val="nil"/>
              <w:left w:val="single" w:sz="8" w:space="0" w:color="auto"/>
              <w:bottom w:val="single" w:sz="8" w:space="0" w:color="auto"/>
              <w:right w:val="single" w:sz="8" w:space="0" w:color="auto"/>
            </w:tcBorders>
            <w:shd w:val="clear" w:color="auto" w:fill="auto"/>
            <w:noWrap/>
            <w:vAlign w:val="center"/>
            <w:hideMark/>
          </w:tcPr>
          <w:p w14:paraId="2918DFE8" w14:textId="77777777" w:rsidR="00056A06" w:rsidRPr="00056A06" w:rsidRDefault="00056A06" w:rsidP="00056A06">
            <w:pPr>
              <w:rPr>
                <w:rFonts w:ascii="Calibri" w:hAnsi="Calibri"/>
                <w:b/>
                <w:bCs/>
                <w:color w:val="000000"/>
              </w:rPr>
            </w:pPr>
            <w:r w:rsidRPr="00056A06">
              <w:rPr>
                <w:rFonts w:ascii="Calibri" w:hAnsi="Calibri"/>
                <w:b/>
                <w:bCs/>
                <w:color w:val="000000"/>
              </w:rPr>
              <w:t>Fraudulent (Actual)</w:t>
            </w:r>
          </w:p>
        </w:tc>
        <w:tc>
          <w:tcPr>
            <w:tcW w:w="1395" w:type="pct"/>
            <w:tcBorders>
              <w:top w:val="nil"/>
              <w:left w:val="nil"/>
              <w:bottom w:val="single" w:sz="8" w:space="0" w:color="auto"/>
              <w:right w:val="single" w:sz="8" w:space="0" w:color="auto"/>
            </w:tcBorders>
            <w:shd w:val="clear" w:color="auto" w:fill="auto"/>
            <w:noWrap/>
            <w:vAlign w:val="center"/>
            <w:hideMark/>
          </w:tcPr>
          <w:p w14:paraId="3A52992E" w14:textId="77777777" w:rsidR="00056A06" w:rsidRPr="00056A06" w:rsidRDefault="00056A06" w:rsidP="00056A06">
            <w:pPr>
              <w:jc w:val="center"/>
              <w:rPr>
                <w:rFonts w:ascii="Calibri" w:hAnsi="Calibri"/>
                <w:color w:val="000000"/>
              </w:rPr>
            </w:pPr>
            <w:r w:rsidRPr="00056A06">
              <w:rPr>
                <w:rFonts w:ascii="Calibri" w:hAnsi="Calibri"/>
                <w:color w:val="000000"/>
              </w:rPr>
              <w:t>6</w:t>
            </w:r>
          </w:p>
        </w:tc>
        <w:tc>
          <w:tcPr>
            <w:tcW w:w="1395" w:type="pct"/>
            <w:tcBorders>
              <w:top w:val="nil"/>
              <w:left w:val="nil"/>
              <w:bottom w:val="single" w:sz="8" w:space="0" w:color="auto"/>
              <w:right w:val="single" w:sz="8" w:space="0" w:color="auto"/>
            </w:tcBorders>
            <w:shd w:val="clear" w:color="auto" w:fill="auto"/>
            <w:noWrap/>
            <w:vAlign w:val="center"/>
            <w:hideMark/>
          </w:tcPr>
          <w:p w14:paraId="0DCB41A5" w14:textId="77777777" w:rsidR="00056A06" w:rsidRPr="00056A06" w:rsidRDefault="00056A06" w:rsidP="00056A06">
            <w:pPr>
              <w:jc w:val="center"/>
              <w:rPr>
                <w:rFonts w:ascii="Calibri" w:hAnsi="Calibri"/>
                <w:color w:val="000000"/>
              </w:rPr>
            </w:pPr>
            <w:r w:rsidRPr="00056A06">
              <w:rPr>
                <w:rFonts w:ascii="Calibri" w:hAnsi="Calibri"/>
                <w:color w:val="000000"/>
              </w:rPr>
              <w:t>2</w:t>
            </w:r>
          </w:p>
        </w:tc>
      </w:tr>
    </w:tbl>
    <w:p w14:paraId="25515753" w14:textId="77777777" w:rsidR="0064794C" w:rsidRDefault="0064794C" w:rsidP="0064794C">
      <w:pPr>
        <w:pStyle w:val="Caption"/>
        <w:rPr>
          <w:color w:val="auto"/>
        </w:rPr>
      </w:pPr>
    </w:p>
    <w:p w14:paraId="6A9E63B6" w14:textId="6AB23348" w:rsidR="00056A06" w:rsidRDefault="0064794C" w:rsidP="0064794C">
      <w:pPr>
        <w:pStyle w:val="Caption"/>
      </w:pPr>
      <w:r w:rsidRPr="0064794C">
        <w:rPr>
          <w:color w:val="auto"/>
        </w:rPr>
        <w:t xml:space="preserve">Table </w:t>
      </w:r>
      <w:r w:rsidRPr="0064794C">
        <w:rPr>
          <w:color w:val="auto"/>
        </w:rPr>
        <w:fldChar w:fldCharType="begin"/>
      </w:r>
      <w:r w:rsidRPr="0064794C">
        <w:rPr>
          <w:color w:val="auto"/>
        </w:rPr>
        <w:instrText xml:space="preserve"> SEQ Table \* ARABIC </w:instrText>
      </w:r>
      <w:r w:rsidRPr="0064794C">
        <w:rPr>
          <w:color w:val="auto"/>
        </w:rPr>
        <w:fldChar w:fldCharType="separate"/>
      </w:r>
      <w:r w:rsidR="001F6F59">
        <w:rPr>
          <w:noProof/>
          <w:color w:val="auto"/>
        </w:rPr>
        <w:t>4</w:t>
      </w:r>
      <w:r w:rsidRPr="0064794C">
        <w:rPr>
          <w:color w:val="auto"/>
        </w:rPr>
        <w:fldChar w:fldCharType="end"/>
      </w:r>
      <w:r>
        <w:rPr>
          <w:color w:val="auto"/>
        </w:rPr>
        <w:t xml:space="preserve"> Confusion Matrix Table for Random Forest</w:t>
      </w:r>
    </w:p>
    <w:p w14:paraId="735163E6" w14:textId="77777777" w:rsidR="00160DFE" w:rsidRDefault="00160DFE" w:rsidP="00160DFE"/>
    <w:tbl>
      <w:tblPr>
        <w:tblW w:w="5000" w:type="pct"/>
        <w:tblLook w:val="04A0" w:firstRow="1" w:lastRow="0" w:firstColumn="1" w:lastColumn="0" w:noHBand="0" w:noVBand="1"/>
      </w:tblPr>
      <w:tblGrid>
        <w:gridCol w:w="2218"/>
        <w:gridCol w:w="1519"/>
        <w:gridCol w:w="1519"/>
      </w:tblGrid>
      <w:tr w:rsidR="00D024FA" w:rsidRPr="00D024FA" w14:paraId="412FACFF" w14:textId="77777777" w:rsidTr="00D024FA">
        <w:tc>
          <w:tcPr>
            <w:tcW w:w="1657" w:type="pct"/>
            <w:tcBorders>
              <w:top w:val="single" w:sz="8" w:space="0" w:color="auto"/>
              <w:left w:val="single" w:sz="8" w:space="0" w:color="auto"/>
              <w:bottom w:val="single" w:sz="8" w:space="0" w:color="auto"/>
              <w:right w:val="single" w:sz="8" w:space="0" w:color="auto"/>
            </w:tcBorders>
            <w:shd w:val="clear" w:color="000000" w:fill="D9D9D9"/>
            <w:vAlign w:val="center"/>
            <w:hideMark/>
          </w:tcPr>
          <w:p w14:paraId="14725C2E" w14:textId="77777777" w:rsidR="00D024FA" w:rsidRPr="00D024FA" w:rsidRDefault="00D024FA" w:rsidP="00D024FA">
            <w:pPr>
              <w:rPr>
                <w:rFonts w:ascii="Calibri" w:hAnsi="Calibri"/>
                <w:b/>
                <w:bCs/>
                <w:color w:val="000000"/>
              </w:rPr>
            </w:pPr>
            <w:r w:rsidRPr="00D024FA">
              <w:rPr>
                <w:rFonts w:ascii="Calibri" w:hAnsi="Calibri"/>
                <w:b/>
                <w:bCs/>
                <w:color w:val="000000"/>
              </w:rPr>
              <w:t>SVM Confusion Matrix</w:t>
            </w:r>
          </w:p>
        </w:tc>
        <w:tc>
          <w:tcPr>
            <w:tcW w:w="1672" w:type="pct"/>
            <w:tcBorders>
              <w:top w:val="single" w:sz="8" w:space="0" w:color="auto"/>
              <w:left w:val="nil"/>
              <w:bottom w:val="single" w:sz="8" w:space="0" w:color="auto"/>
              <w:right w:val="single" w:sz="8" w:space="0" w:color="auto"/>
            </w:tcBorders>
            <w:shd w:val="clear" w:color="000000" w:fill="D9D9D9"/>
            <w:vAlign w:val="center"/>
            <w:hideMark/>
          </w:tcPr>
          <w:p w14:paraId="0246FA4D" w14:textId="77777777" w:rsidR="00D024FA" w:rsidRPr="00D024FA" w:rsidRDefault="00D024FA" w:rsidP="00D024FA">
            <w:pPr>
              <w:jc w:val="center"/>
              <w:rPr>
                <w:rFonts w:ascii="Calibri" w:hAnsi="Calibri"/>
                <w:b/>
                <w:bCs/>
                <w:color w:val="000000"/>
              </w:rPr>
            </w:pPr>
            <w:r w:rsidRPr="00D024FA">
              <w:rPr>
                <w:rFonts w:ascii="Calibri" w:hAnsi="Calibri"/>
                <w:b/>
                <w:bCs/>
                <w:color w:val="000000"/>
              </w:rPr>
              <w:t>Non Fraudulent (Predicted)</w:t>
            </w:r>
          </w:p>
        </w:tc>
        <w:tc>
          <w:tcPr>
            <w:tcW w:w="1672" w:type="pct"/>
            <w:tcBorders>
              <w:top w:val="single" w:sz="8" w:space="0" w:color="auto"/>
              <w:left w:val="nil"/>
              <w:bottom w:val="single" w:sz="8" w:space="0" w:color="auto"/>
              <w:right w:val="single" w:sz="8" w:space="0" w:color="auto"/>
            </w:tcBorders>
            <w:shd w:val="clear" w:color="000000" w:fill="D9D9D9"/>
            <w:vAlign w:val="center"/>
            <w:hideMark/>
          </w:tcPr>
          <w:p w14:paraId="77FD082D" w14:textId="77777777" w:rsidR="00D024FA" w:rsidRPr="00D024FA" w:rsidRDefault="00D024FA" w:rsidP="00D024FA">
            <w:pPr>
              <w:jc w:val="center"/>
              <w:rPr>
                <w:rFonts w:ascii="Calibri" w:hAnsi="Calibri"/>
                <w:b/>
                <w:bCs/>
                <w:color w:val="000000"/>
              </w:rPr>
            </w:pPr>
            <w:r w:rsidRPr="00D024FA">
              <w:rPr>
                <w:rFonts w:ascii="Calibri" w:hAnsi="Calibri"/>
                <w:b/>
                <w:bCs/>
                <w:color w:val="000000"/>
              </w:rPr>
              <w:t>Fraudulent (Predicted)</w:t>
            </w:r>
          </w:p>
        </w:tc>
      </w:tr>
      <w:tr w:rsidR="00D024FA" w:rsidRPr="00D024FA" w14:paraId="02EA8ACC" w14:textId="77777777" w:rsidTr="00D024FA">
        <w:tc>
          <w:tcPr>
            <w:tcW w:w="1657" w:type="pct"/>
            <w:tcBorders>
              <w:top w:val="nil"/>
              <w:left w:val="single" w:sz="8" w:space="0" w:color="auto"/>
              <w:bottom w:val="single" w:sz="8" w:space="0" w:color="auto"/>
              <w:right w:val="single" w:sz="8" w:space="0" w:color="auto"/>
            </w:tcBorders>
            <w:shd w:val="clear" w:color="auto" w:fill="auto"/>
            <w:noWrap/>
            <w:vAlign w:val="center"/>
            <w:hideMark/>
          </w:tcPr>
          <w:p w14:paraId="5D0C8CC6" w14:textId="77777777" w:rsidR="00D024FA" w:rsidRPr="00D024FA" w:rsidRDefault="00D024FA" w:rsidP="00D024FA">
            <w:pPr>
              <w:rPr>
                <w:rFonts w:ascii="Calibri" w:hAnsi="Calibri"/>
                <w:b/>
                <w:bCs/>
                <w:color w:val="000000"/>
              </w:rPr>
            </w:pPr>
            <w:r w:rsidRPr="00D024FA">
              <w:rPr>
                <w:rFonts w:ascii="Calibri" w:hAnsi="Calibri"/>
                <w:b/>
                <w:bCs/>
                <w:color w:val="000000"/>
              </w:rPr>
              <w:t>Non Fraudulent (Actual)</w:t>
            </w:r>
          </w:p>
        </w:tc>
        <w:tc>
          <w:tcPr>
            <w:tcW w:w="1672" w:type="pct"/>
            <w:tcBorders>
              <w:top w:val="nil"/>
              <w:left w:val="nil"/>
              <w:bottom w:val="single" w:sz="8" w:space="0" w:color="auto"/>
              <w:right w:val="single" w:sz="8" w:space="0" w:color="auto"/>
            </w:tcBorders>
            <w:shd w:val="clear" w:color="auto" w:fill="auto"/>
            <w:noWrap/>
            <w:vAlign w:val="center"/>
            <w:hideMark/>
          </w:tcPr>
          <w:p w14:paraId="4581757A" w14:textId="77777777" w:rsidR="00D024FA" w:rsidRPr="00D024FA" w:rsidRDefault="00D024FA" w:rsidP="00D024FA">
            <w:pPr>
              <w:jc w:val="center"/>
              <w:rPr>
                <w:rFonts w:ascii="Calibri" w:hAnsi="Calibri"/>
                <w:color w:val="000000"/>
              </w:rPr>
            </w:pPr>
            <w:r w:rsidRPr="00D024FA">
              <w:rPr>
                <w:rFonts w:ascii="Calibri" w:hAnsi="Calibri"/>
                <w:color w:val="000000"/>
              </w:rPr>
              <w:t>17651</w:t>
            </w:r>
          </w:p>
        </w:tc>
        <w:tc>
          <w:tcPr>
            <w:tcW w:w="1672" w:type="pct"/>
            <w:tcBorders>
              <w:top w:val="nil"/>
              <w:left w:val="nil"/>
              <w:bottom w:val="single" w:sz="8" w:space="0" w:color="auto"/>
              <w:right w:val="single" w:sz="8" w:space="0" w:color="auto"/>
            </w:tcBorders>
            <w:shd w:val="clear" w:color="auto" w:fill="auto"/>
            <w:noWrap/>
            <w:vAlign w:val="center"/>
            <w:hideMark/>
          </w:tcPr>
          <w:p w14:paraId="1284923B" w14:textId="77777777" w:rsidR="00D024FA" w:rsidRPr="00D024FA" w:rsidRDefault="00D024FA" w:rsidP="00D024FA">
            <w:pPr>
              <w:jc w:val="center"/>
              <w:rPr>
                <w:rFonts w:ascii="Calibri" w:hAnsi="Calibri"/>
                <w:color w:val="000000"/>
              </w:rPr>
            </w:pPr>
            <w:r w:rsidRPr="00D024FA">
              <w:rPr>
                <w:rFonts w:ascii="Calibri" w:hAnsi="Calibri"/>
                <w:color w:val="000000"/>
              </w:rPr>
              <w:t>0</w:t>
            </w:r>
          </w:p>
        </w:tc>
      </w:tr>
      <w:tr w:rsidR="00D024FA" w:rsidRPr="00D024FA" w14:paraId="52056546" w14:textId="77777777" w:rsidTr="00D024FA">
        <w:tc>
          <w:tcPr>
            <w:tcW w:w="1657" w:type="pct"/>
            <w:tcBorders>
              <w:top w:val="nil"/>
              <w:left w:val="single" w:sz="8" w:space="0" w:color="auto"/>
              <w:bottom w:val="single" w:sz="8" w:space="0" w:color="auto"/>
              <w:right w:val="single" w:sz="8" w:space="0" w:color="auto"/>
            </w:tcBorders>
            <w:shd w:val="clear" w:color="auto" w:fill="auto"/>
            <w:noWrap/>
            <w:vAlign w:val="center"/>
            <w:hideMark/>
          </w:tcPr>
          <w:p w14:paraId="7ADB71C6" w14:textId="77777777" w:rsidR="00D024FA" w:rsidRPr="00D024FA" w:rsidRDefault="00D024FA" w:rsidP="00D024FA">
            <w:pPr>
              <w:rPr>
                <w:rFonts w:ascii="Calibri" w:hAnsi="Calibri"/>
                <w:b/>
                <w:bCs/>
                <w:color w:val="000000"/>
              </w:rPr>
            </w:pPr>
            <w:r w:rsidRPr="00D024FA">
              <w:rPr>
                <w:rFonts w:ascii="Calibri" w:hAnsi="Calibri"/>
                <w:b/>
                <w:bCs/>
                <w:color w:val="000000"/>
              </w:rPr>
              <w:t>Fraudulent (Actual)</w:t>
            </w:r>
          </w:p>
        </w:tc>
        <w:tc>
          <w:tcPr>
            <w:tcW w:w="1672" w:type="pct"/>
            <w:tcBorders>
              <w:top w:val="nil"/>
              <w:left w:val="nil"/>
              <w:bottom w:val="single" w:sz="8" w:space="0" w:color="auto"/>
              <w:right w:val="single" w:sz="8" w:space="0" w:color="auto"/>
            </w:tcBorders>
            <w:shd w:val="clear" w:color="auto" w:fill="auto"/>
            <w:noWrap/>
            <w:vAlign w:val="center"/>
            <w:hideMark/>
          </w:tcPr>
          <w:p w14:paraId="4FA8A594" w14:textId="77777777" w:rsidR="00D024FA" w:rsidRPr="00D024FA" w:rsidRDefault="00D024FA" w:rsidP="00D024FA">
            <w:pPr>
              <w:jc w:val="center"/>
              <w:rPr>
                <w:rFonts w:ascii="Calibri" w:hAnsi="Calibri"/>
                <w:color w:val="000000"/>
              </w:rPr>
            </w:pPr>
            <w:r w:rsidRPr="00D024FA">
              <w:rPr>
                <w:rFonts w:ascii="Calibri" w:hAnsi="Calibri"/>
                <w:color w:val="000000"/>
              </w:rPr>
              <w:t>2</w:t>
            </w:r>
          </w:p>
        </w:tc>
        <w:tc>
          <w:tcPr>
            <w:tcW w:w="1672" w:type="pct"/>
            <w:tcBorders>
              <w:top w:val="nil"/>
              <w:left w:val="nil"/>
              <w:bottom w:val="single" w:sz="8" w:space="0" w:color="auto"/>
              <w:right w:val="single" w:sz="8" w:space="0" w:color="auto"/>
            </w:tcBorders>
            <w:shd w:val="clear" w:color="auto" w:fill="auto"/>
            <w:noWrap/>
            <w:vAlign w:val="center"/>
            <w:hideMark/>
          </w:tcPr>
          <w:p w14:paraId="13E4F7DC" w14:textId="77777777" w:rsidR="00D024FA" w:rsidRPr="00D024FA" w:rsidRDefault="00D024FA" w:rsidP="00D024FA">
            <w:pPr>
              <w:jc w:val="center"/>
              <w:rPr>
                <w:rFonts w:ascii="Calibri" w:hAnsi="Calibri"/>
                <w:color w:val="000000"/>
              </w:rPr>
            </w:pPr>
            <w:r w:rsidRPr="00D024FA">
              <w:rPr>
                <w:rFonts w:ascii="Calibri" w:hAnsi="Calibri"/>
                <w:color w:val="000000"/>
              </w:rPr>
              <w:t>0</w:t>
            </w:r>
          </w:p>
        </w:tc>
      </w:tr>
    </w:tbl>
    <w:p w14:paraId="38DB77D3" w14:textId="77777777" w:rsidR="0064794C" w:rsidRDefault="0064794C" w:rsidP="0064794C"/>
    <w:p w14:paraId="10E4E96B" w14:textId="75F460BE" w:rsidR="0064794C" w:rsidRDefault="0064794C" w:rsidP="0064794C">
      <w:pPr>
        <w:pStyle w:val="Caption"/>
      </w:pPr>
      <w:r>
        <w:t xml:space="preserve"> </w:t>
      </w:r>
      <w:r w:rsidRPr="0064794C">
        <w:rPr>
          <w:color w:val="auto"/>
        </w:rPr>
        <w:t xml:space="preserve">Table </w:t>
      </w:r>
      <w:r w:rsidRPr="0064794C">
        <w:rPr>
          <w:color w:val="auto"/>
        </w:rPr>
        <w:fldChar w:fldCharType="begin"/>
      </w:r>
      <w:r w:rsidRPr="0064794C">
        <w:rPr>
          <w:color w:val="auto"/>
        </w:rPr>
        <w:instrText xml:space="preserve"> SEQ Table \* ARABIC </w:instrText>
      </w:r>
      <w:r w:rsidRPr="0064794C">
        <w:rPr>
          <w:color w:val="auto"/>
        </w:rPr>
        <w:fldChar w:fldCharType="separate"/>
      </w:r>
      <w:r w:rsidR="001F6F59">
        <w:rPr>
          <w:noProof/>
          <w:color w:val="auto"/>
        </w:rPr>
        <w:t>5</w:t>
      </w:r>
      <w:r w:rsidRPr="0064794C">
        <w:rPr>
          <w:color w:val="auto"/>
        </w:rPr>
        <w:fldChar w:fldCharType="end"/>
      </w:r>
      <w:r>
        <w:rPr>
          <w:color w:val="auto"/>
        </w:rPr>
        <w:t xml:space="preserve"> Confusion Matrix Table for SVM</w:t>
      </w:r>
    </w:p>
    <w:p w14:paraId="26A50C9A" w14:textId="77777777" w:rsidR="00160DFE" w:rsidRDefault="00160DFE" w:rsidP="00160DFE">
      <w:r>
        <w:t xml:space="preserve">As can be seen in the confusion matrices, the accuracy for true negatives (i.e. the fraudulent invoices) was not sufficient to be of use in an enterprise setting: 11.76% for random forests and 0% for the SVM. After doing additional research [4,5,6] it was decided to attempt to rebalance the classes. It was theorized by balancing the incidence of each class, it would enable the predictor to more accurate predict which class each journal entry belonged to. </w:t>
      </w:r>
    </w:p>
    <w:p w14:paraId="24E1388E" w14:textId="3C05B8EB" w:rsidR="00160DFE" w:rsidRDefault="00160DFE" w:rsidP="00160DFE">
      <w:r>
        <w:t>We also discovered that it was possible to weight each class</w:t>
      </w:r>
      <w:r w:rsidR="00F14BC5">
        <w:t xml:space="preserve"> in the random forest models</w:t>
      </w:r>
      <w:r>
        <w:t xml:space="preserve"> and gave the classes a 0.001 weight to non-fraudulent class to a 1000 weight to the fraudulent case.</w:t>
      </w:r>
      <w:r w:rsidR="0080334B">
        <w:t xml:space="preserve"> </w:t>
      </w:r>
    </w:p>
    <w:p w14:paraId="6F43536F" w14:textId="77777777" w:rsidR="00160DFE" w:rsidRDefault="00160DFE" w:rsidP="00160DFE">
      <w:r>
        <w:lastRenderedPageBreak/>
        <w:t>The dataset was sampled to a 50% occurrence rate for each class and this dramatically increased the accuracy for the random forest, but lowered it for the SVM:</w:t>
      </w:r>
    </w:p>
    <w:p w14:paraId="04E4BDD7" w14:textId="77777777" w:rsidR="002C5F84" w:rsidRDefault="002C5F84" w:rsidP="00160DFE"/>
    <w:p w14:paraId="5653A5F7" w14:textId="77777777" w:rsidR="002C5F84" w:rsidRDefault="002C5F84" w:rsidP="00DF5C97">
      <w:pPr>
        <w:pStyle w:val="Heading2"/>
        <w:numPr>
          <w:ilvl w:val="1"/>
          <w:numId w:val="46"/>
        </w:numPr>
      </w:pPr>
      <w:r w:rsidRPr="002C5F84">
        <w:t>Comparison of Classification Model Accuracy</w:t>
      </w:r>
      <w:r w:rsidR="00DF5C97">
        <w:t xml:space="preserve"> after Balancing Incidence of Each Class</w:t>
      </w:r>
    </w:p>
    <w:tbl>
      <w:tblPr>
        <w:tblW w:w="5000" w:type="pct"/>
        <w:tblLook w:val="04A0" w:firstRow="1" w:lastRow="0" w:firstColumn="1" w:lastColumn="0" w:noHBand="0" w:noVBand="1"/>
      </w:tblPr>
      <w:tblGrid>
        <w:gridCol w:w="2054"/>
        <w:gridCol w:w="1564"/>
        <w:gridCol w:w="1638"/>
      </w:tblGrid>
      <w:tr w:rsidR="00D024FA" w:rsidRPr="00D024FA" w14:paraId="123BBCF4" w14:textId="77777777" w:rsidTr="00D024FA">
        <w:trPr>
          <w:trHeight w:val="300"/>
        </w:trPr>
        <w:tc>
          <w:tcPr>
            <w:tcW w:w="1732" w:type="pct"/>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6212CBCC" w14:textId="77777777" w:rsidR="00D024FA" w:rsidRPr="00D024FA" w:rsidRDefault="00D024FA" w:rsidP="00D024FA">
            <w:pPr>
              <w:rPr>
                <w:rFonts w:ascii="Calibri" w:hAnsi="Calibri"/>
                <w:b/>
                <w:bCs/>
                <w:color w:val="000000"/>
              </w:rPr>
            </w:pPr>
            <w:r w:rsidRPr="00D024FA">
              <w:rPr>
                <w:rFonts w:ascii="Calibri" w:hAnsi="Calibri"/>
                <w:b/>
                <w:bCs/>
                <w:color w:val="000000"/>
              </w:rPr>
              <w:t>Model</w:t>
            </w:r>
          </w:p>
        </w:tc>
        <w:tc>
          <w:tcPr>
            <w:tcW w:w="1634" w:type="pct"/>
            <w:tcBorders>
              <w:top w:val="single" w:sz="8" w:space="0" w:color="auto"/>
              <w:left w:val="nil"/>
              <w:bottom w:val="single" w:sz="8" w:space="0" w:color="auto"/>
              <w:right w:val="single" w:sz="8" w:space="0" w:color="auto"/>
            </w:tcBorders>
            <w:shd w:val="clear" w:color="000000" w:fill="D9D9D9"/>
            <w:noWrap/>
            <w:vAlign w:val="center"/>
            <w:hideMark/>
          </w:tcPr>
          <w:p w14:paraId="06212D80" w14:textId="77777777" w:rsidR="00D024FA" w:rsidRPr="00D024FA" w:rsidRDefault="00D024FA" w:rsidP="00D024FA">
            <w:pPr>
              <w:jc w:val="center"/>
              <w:rPr>
                <w:rFonts w:ascii="Calibri" w:hAnsi="Calibri"/>
                <w:b/>
                <w:bCs/>
                <w:color w:val="000000"/>
              </w:rPr>
            </w:pPr>
            <w:r w:rsidRPr="00D024FA">
              <w:rPr>
                <w:rFonts w:ascii="Calibri" w:hAnsi="Calibri"/>
                <w:b/>
                <w:bCs/>
                <w:color w:val="000000"/>
              </w:rPr>
              <w:t>Testing Accuracy</w:t>
            </w:r>
          </w:p>
        </w:tc>
        <w:tc>
          <w:tcPr>
            <w:tcW w:w="1634" w:type="pct"/>
            <w:tcBorders>
              <w:top w:val="single" w:sz="8" w:space="0" w:color="auto"/>
              <w:left w:val="nil"/>
              <w:bottom w:val="single" w:sz="8" w:space="0" w:color="auto"/>
              <w:right w:val="single" w:sz="8" w:space="0" w:color="auto"/>
            </w:tcBorders>
            <w:shd w:val="clear" w:color="000000" w:fill="D9D9D9"/>
            <w:noWrap/>
            <w:vAlign w:val="center"/>
            <w:hideMark/>
          </w:tcPr>
          <w:p w14:paraId="41DB398D" w14:textId="77777777" w:rsidR="00D024FA" w:rsidRPr="00D024FA" w:rsidRDefault="00D024FA" w:rsidP="00D024FA">
            <w:pPr>
              <w:jc w:val="center"/>
              <w:rPr>
                <w:rFonts w:ascii="Calibri" w:hAnsi="Calibri"/>
                <w:b/>
                <w:bCs/>
                <w:color w:val="000000"/>
              </w:rPr>
            </w:pPr>
            <w:r w:rsidRPr="00D024FA">
              <w:rPr>
                <w:rFonts w:ascii="Calibri" w:hAnsi="Calibri"/>
                <w:b/>
                <w:bCs/>
                <w:color w:val="000000"/>
              </w:rPr>
              <w:t>Training Accuracy</w:t>
            </w:r>
          </w:p>
        </w:tc>
      </w:tr>
      <w:tr w:rsidR="00D024FA" w:rsidRPr="00D024FA" w14:paraId="04F62F3B" w14:textId="77777777" w:rsidTr="00D024FA">
        <w:trPr>
          <w:trHeight w:val="300"/>
        </w:trPr>
        <w:tc>
          <w:tcPr>
            <w:tcW w:w="1732" w:type="pct"/>
            <w:tcBorders>
              <w:top w:val="nil"/>
              <w:left w:val="single" w:sz="8" w:space="0" w:color="auto"/>
              <w:bottom w:val="single" w:sz="8" w:space="0" w:color="auto"/>
              <w:right w:val="single" w:sz="8" w:space="0" w:color="auto"/>
            </w:tcBorders>
            <w:shd w:val="clear" w:color="auto" w:fill="auto"/>
            <w:noWrap/>
            <w:vAlign w:val="center"/>
            <w:hideMark/>
          </w:tcPr>
          <w:p w14:paraId="18CC913E" w14:textId="77777777" w:rsidR="00D024FA" w:rsidRPr="00D024FA" w:rsidRDefault="00D024FA" w:rsidP="00D024FA">
            <w:pPr>
              <w:rPr>
                <w:rFonts w:ascii="Calibri" w:hAnsi="Calibri"/>
                <w:color w:val="000000"/>
              </w:rPr>
            </w:pPr>
            <w:r w:rsidRPr="00D024FA">
              <w:rPr>
                <w:rFonts w:ascii="Calibri" w:hAnsi="Calibri"/>
                <w:color w:val="000000"/>
              </w:rPr>
              <w:t>Random Forest</w:t>
            </w:r>
          </w:p>
        </w:tc>
        <w:tc>
          <w:tcPr>
            <w:tcW w:w="1634" w:type="pct"/>
            <w:tcBorders>
              <w:top w:val="nil"/>
              <w:left w:val="nil"/>
              <w:bottom w:val="single" w:sz="8" w:space="0" w:color="auto"/>
              <w:right w:val="single" w:sz="8" w:space="0" w:color="auto"/>
            </w:tcBorders>
            <w:shd w:val="clear" w:color="auto" w:fill="auto"/>
            <w:noWrap/>
            <w:vAlign w:val="center"/>
            <w:hideMark/>
          </w:tcPr>
          <w:p w14:paraId="7AECBEA1" w14:textId="77777777" w:rsidR="00D024FA" w:rsidRPr="00D024FA" w:rsidRDefault="00D024FA" w:rsidP="00D024FA">
            <w:pPr>
              <w:jc w:val="center"/>
              <w:rPr>
                <w:rFonts w:ascii="Courier New" w:hAnsi="Courier New" w:cs="Courier New"/>
                <w:color w:val="000000"/>
              </w:rPr>
            </w:pPr>
            <w:r w:rsidRPr="00D024FA">
              <w:rPr>
                <w:rFonts w:ascii="Courier New" w:hAnsi="Courier New" w:cs="Courier New"/>
                <w:color w:val="000000"/>
              </w:rPr>
              <w:t>95.83%</w:t>
            </w:r>
          </w:p>
        </w:tc>
        <w:tc>
          <w:tcPr>
            <w:tcW w:w="1634" w:type="pct"/>
            <w:tcBorders>
              <w:top w:val="nil"/>
              <w:left w:val="nil"/>
              <w:bottom w:val="single" w:sz="8" w:space="0" w:color="auto"/>
              <w:right w:val="single" w:sz="8" w:space="0" w:color="auto"/>
            </w:tcBorders>
            <w:shd w:val="clear" w:color="auto" w:fill="auto"/>
            <w:noWrap/>
            <w:vAlign w:val="center"/>
            <w:hideMark/>
          </w:tcPr>
          <w:p w14:paraId="675A0EC9" w14:textId="77777777" w:rsidR="00D024FA" w:rsidRPr="00D024FA" w:rsidRDefault="00D024FA" w:rsidP="00D024FA">
            <w:pPr>
              <w:jc w:val="center"/>
              <w:rPr>
                <w:rFonts w:ascii="Courier New" w:hAnsi="Courier New" w:cs="Courier New"/>
                <w:color w:val="000000"/>
              </w:rPr>
            </w:pPr>
            <w:r w:rsidRPr="00D024FA">
              <w:rPr>
                <w:rFonts w:ascii="Courier New" w:hAnsi="Courier New" w:cs="Courier New"/>
                <w:color w:val="000000"/>
              </w:rPr>
              <w:t>100.00%</w:t>
            </w:r>
          </w:p>
        </w:tc>
      </w:tr>
      <w:tr w:rsidR="00D024FA" w:rsidRPr="00D024FA" w14:paraId="461F4395" w14:textId="77777777" w:rsidTr="00D024FA">
        <w:trPr>
          <w:trHeight w:val="300"/>
        </w:trPr>
        <w:tc>
          <w:tcPr>
            <w:tcW w:w="1732" w:type="pct"/>
            <w:tcBorders>
              <w:top w:val="nil"/>
              <w:left w:val="single" w:sz="8" w:space="0" w:color="auto"/>
              <w:bottom w:val="single" w:sz="8" w:space="0" w:color="auto"/>
              <w:right w:val="single" w:sz="8" w:space="0" w:color="auto"/>
            </w:tcBorders>
            <w:shd w:val="clear" w:color="auto" w:fill="auto"/>
            <w:noWrap/>
            <w:vAlign w:val="center"/>
            <w:hideMark/>
          </w:tcPr>
          <w:p w14:paraId="737EA7B9" w14:textId="77777777" w:rsidR="00D024FA" w:rsidRPr="00D024FA" w:rsidRDefault="00D024FA" w:rsidP="00D024FA">
            <w:pPr>
              <w:rPr>
                <w:rFonts w:ascii="Calibri" w:hAnsi="Calibri"/>
                <w:color w:val="000000"/>
              </w:rPr>
            </w:pPr>
            <w:r w:rsidRPr="00D024FA">
              <w:rPr>
                <w:rFonts w:ascii="Calibri" w:hAnsi="Calibri"/>
                <w:color w:val="000000"/>
              </w:rPr>
              <w:t>SVM Linear Kernel</w:t>
            </w:r>
          </w:p>
        </w:tc>
        <w:tc>
          <w:tcPr>
            <w:tcW w:w="1634" w:type="pct"/>
            <w:tcBorders>
              <w:top w:val="nil"/>
              <w:left w:val="nil"/>
              <w:bottom w:val="single" w:sz="8" w:space="0" w:color="auto"/>
              <w:right w:val="single" w:sz="8" w:space="0" w:color="auto"/>
            </w:tcBorders>
            <w:shd w:val="clear" w:color="auto" w:fill="auto"/>
            <w:noWrap/>
            <w:vAlign w:val="center"/>
            <w:hideMark/>
          </w:tcPr>
          <w:p w14:paraId="5CF55460" w14:textId="77777777" w:rsidR="00D024FA" w:rsidRPr="00D024FA" w:rsidRDefault="00D024FA" w:rsidP="00D024FA">
            <w:pPr>
              <w:jc w:val="center"/>
              <w:rPr>
                <w:rFonts w:ascii="Courier New" w:hAnsi="Courier New" w:cs="Courier New"/>
                <w:color w:val="000000"/>
              </w:rPr>
            </w:pPr>
            <w:r w:rsidRPr="00D024FA">
              <w:rPr>
                <w:rFonts w:ascii="Courier New" w:hAnsi="Courier New" w:cs="Courier New"/>
                <w:color w:val="000000"/>
              </w:rPr>
              <w:t>91.67%</w:t>
            </w:r>
          </w:p>
        </w:tc>
        <w:tc>
          <w:tcPr>
            <w:tcW w:w="1634" w:type="pct"/>
            <w:tcBorders>
              <w:top w:val="nil"/>
              <w:left w:val="nil"/>
              <w:bottom w:val="single" w:sz="8" w:space="0" w:color="auto"/>
              <w:right w:val="single" w:sz="8" w:space="0" w:color="auto"/>
            </w:tcBorders>
            <w:shd w:val="clear" w:color="auto" w:fill="auto"/>
            <w:noWrap/>
            <w:vAlign w:val="center"/>
            <w:hideMark/>
          </w:tcPr>
          <w:p w14:paraId="4AB2BD91" w14:textId="77777777" w:rsidR="00D024FA" w:rsidRPr="00D024FA" w:rsidRDefault="00D024FA" w:rsidP="00D024FA">
            <w:pPr>
              <w:jc w:val="center"/>
              <w:rPr>
                <w:rFonts w:ascii="Courier New" w:hAnsi="Courier New" w:cs="Courier New"/>
                <w:color w:val="000000"/>
              </w:rPr>
            </w:pPr>
            <w:r w:rsidRPr="00D024FA">
              <w:rPr>
                <w:rFonts w:ascii="Courier New" w:hAnsi="Courier New" w:cs="Courier New"/>
                <w:color w:val="000000"/>
              </w:rPr>
              <w:t>81.82%</w:t>
            </w:r>
          </w:p>
        </w:tc>
      </w:tr>
      <w:tr w:rsidR="00D024FA" w:rsidRPr="00D024FA" w14:paraId="5CF9C85A" w14:textId="77777777" w:rsidTr="00D024FA">
        <w:trPr>
          <w:trHeight w:val="300"/>
        </w:trPr>
        <w:tc>
          <w:tcPr>
            <w:tcW w:w="1732" w:type="pct"/>
            <w:tcBorders>
              <w:top w:val="nil"/>
              <w:left w:val="single" w:sz="8" w:space="0" w:color="auto"/>
              <w:bottom w:val="single" w:sz="8" w:space="0" w:color="auto"/>
              <w:right w:val="single" w:sz="8" w:space="0" w:color="auto"/>
            </w:tcBorders>
            <w:shd w:val="clear" w:color="auto" w:fill="auto"/>
            <w:noWrap/>
            <w:vAlign w:val="center"/>
            <w:hideMark/>
          </w:tcPr>
          <w:p w14:paraId="38709826" w14:textId="77777777" w:rsidR="00D024FA" w:rsidRPr="00D024FA" w:rsidRDefault="00D024FA" w:rsidP="00D024FA">
            <w:pPr>
              <w:rPr>
                <w:rFonts w:ascii="Calibri" w:hAnsi="Calibri"/>
                <w:color w:val="000000"/>
              </w:rPr>
            </w:pPr>
            <w:r w:rsidRPr="00D024FA">
              <w:rPr>
                <w:rFonts w:ascii="Calibri" w:hAnsi="Calibri"/>
                <w:color w:val="000000"/>
              </w:rPr>
              <w:t>SVM Polynomial Kernel</w:t>
            </w:r>
          </w:p>
        </w:tc>
        <w:tc>
          <w:tcPr>
            <w:tcW w:w="1634" w:type="pct"/>
            <w:tcBorders>
              <w:top w:val="nil"/>
              <w:left w:val="nil"/>
              <w:bottom w:val="single" w:sz="8" w:space="0" w:color="auto"/>
              <w:right w:val="single" w:sz="8" w:space="0" w:color="auto"/>
            </w:tcBorders>
            <w:shd w:val="clear" w:color="auto" w:fill="auto"/>
            <w:noWrap/>
            <w:vAlign w:val="center"/>
            <w:hideMark/>
          </w:tcPr>
          <w:p w14:paraId="5289CEA8" w14:textId="77777777" w:rsidR="00D024FA" w:rsidRPr="00D024FA" w:rsidRDefault="00D024FA" w:rsidP="00D024FA">
            <w:pPr>
              <w:jc w:val="center"/>
              <w:rPr>
                <w:rFonts w:ascii="Courier New" w:hAnsi="Courier New" w:cs="Courier New"/>
                <w:color w:val="000000"/>
              </w:rPr>
            </w:pPr>
            <w:r w:rsidRPr="00D024FA">
              <w:rPr>
                <w:rFonts w:ascii="Courier New" w:hAnsi="Courier New" w:cs="Courier New"/>
                <w:color w:val="000000"/>
              </w:rPr>
              <w:t>100.00%</w:t>
            </w:r>
          </w:p>
        </w:tc>
        <w:tc>
          <w:tcPr>
            <w:tcW w:w="1634" w:type="pct"/>
            <w:tcBorders>
              <w:top w:val="nil"/>
              <w:left w:val="nil"/>
              <w:bottom w:val="single" w:sz="8" w:space="0" w:color="auto"/>
              <w:right w:val="single" w:sz="8" w:space="0" w:color="auto"/>
            </w:tcBorders>
            <w:shd w:val="clear" w:color="auto" w:fill="auto"/>
            <w:noWrap/>
            <w:vAlign w:val="center"/>
            <w:hideMark/>
          </w:tcPr>
          <w:p w14:paraId="0BC9EF9B" w14:textId="77777777" w:rsidR="00D024FA" w:rsidRPr="00D024FA" w:rsidRDefault="00D024FA" w:rsidP="00D024FA">
            <w:pPr>
              <w:jc w:val="center"/>
              <w:rPr>
                <w:rFonts w:ascii="Courier New" w:hAnsi="Courier New" w:cs="Courier New"/>
                <w:color w:val="000000"/>
              </w:rPr>
            </w:pPr>
            <w:r w:rsidRPr="00D024FA">
              <w:rPr>
                <w:rFonts w:ascii="Courier New" w:hAnsi="Courier New" w:cs="Courier New"/>
                <w:color w:val="000000"/>
              </w:rPr>
              <w:t>81.82%</w:t>
            </w:r>
          </w:p>
        </w:tc>
      </w:tr>
      <w:tr w:rsidR="00D024FA" w:rsidRPr="00D024FA" w14:paraId="77E649E1" w14:textId="77777777" w:rsidTr="00D024FA">
        <w:trPr>
          <w:trHeight w:val="300"/>
        </w:trPr>
        <w:tc>
          <w:tcPr>
            <w:tcW w:w="1732" w:type="pct"/>
            <w:tcBorders>
              <w:top w:val="nil"/>
              <w:left w:val="single" w:sz="8" w:space="0" w:color="auto"/>
              <w:bottom w:val="single" w:sz="8" w:space="0" w:color="auto"/>
              <w:right w:val="single" w:sz="8" w:space="0" w:color="auto"/>
            </w:tcBorders>
            <w:shd w:val="clear" w:color="auto" w:fill="auto"/>
            <w:noWrap/>
            <w:vAlign w:val="center"/>
            <w:hideMark/>
          </w:tcPr>
          <w:p w14:paraId="758803A0" w14:textId="77777777" w:rsidR="00D024FA" w:rsidRPr="00D024FA" w:rsidRDefault="00D024FA" w:rsidP="00D024FA">
            <w:pPr>
              <w:rPr>
                <w:rFonts w:ascii="Calibri" w:hAnsi="Calibri"/>
                <w:color w:val="000000"/>
              </w:rPr>
            </w:pPr>
            <w:r w:rsidRPr="00D024FA">
              <w:rPr>
                <w:rFonts w:ascii="Calibri" w:hAnsi="Calibri"/>
                <w:color w:val="000000"/>
              </w:rPr>
              <w:t>SVM RBF Kernel</w:t>
            </w:r>
          </w:p>
        </w:tc>
        <w:tc>
          <w:tcPr>
            <w:tcW w:w="1634" w:type="pct"/>
            <w:tcBorders>
              <w:top w:val="nil"/>
              <w:left w:val="nil"/>
              <w:bottom w:val="single" w:sz="8" w:space="0" w:color="auto"/>
              <w:right w:val="single" w:sz="8" w:space="0" w:color="auto"/>
            </w:tcBorders>
            <w:shd w:val="clear" w:color="auto" w:fill="auto"/>
            <w:noWrap/>
            <w:vAlign w:val="center"/>
            <w:hideMark/>
          </w:tcPr>
          <w:p w14:paraId="7E0016A5" w14:textId="77777777" w:rsidR="00D024FA" w:rsidRPr="00D024FA" w:rsidRDefault="00D024FA" w:rsidP="00D024FA">
            <w:pPr>
              <w:jc w:val="center"/>
              <w:rPr>
                <w:rFonts w:ascii="Courier New" w:hAnsi="Courier New" w:cs="Courier New"/>
                <w:color w:val="000000"/>
              </w:rPr>
            </w:pPr>
            <w:r w:rsidRPr="00D024FA">
              <w:rPr>
                <w:rFonts w:ascii="Courier New" w:hAnsi="Courier New" w:cs="Courier New"/>
                <w:color w:val="000000"/>
              </w:rPr>
              <w:t>91.67%</w:t>
            </w:r>
          </w:p>
        </w:tc>
        <w:tc>
          <w:tcPr>
            <w:tcW w:w="1634" w:type="pct"/>
            <w:tcBorders>
              <w:top w:val="nil"/>
              <w:left w:val="nil"/>
              <w:bottom w:val="single" w:sz="8" w:space="0" w:color="auto"/>
              <w:right w:val="single" w:sz="8" w:space="0" w:color="auto"/>
            </w:tcBorders>
            <w:shd w:val="clear" w:color="auto" w:fill="auto"/>
            <w:noWrap/>
            <w:vAlign w:val="center"/>
            <w:hideMark/>
          </w:tcPr>
          <w:p w14:paraId="6471AC27" w14:textId="77777777" w:rsidR="00D024FA" w:rsidRPr="00D024FA" w:rsidRDefault="00D024FA" w:rsidP="00D024FA">
            <w:pPr>
              <w:jc w:val="center"/>
              <w:rPr>
                <w:rFonts w:ascii="Courier New" w:hAnsi="Courier New" w:cs="Courier New"/>
                <w:color w:val="000000"/>
              </w:rPr>
            </w:pPr>
            <w:r w:rsidRPr="00D024FA">
              <w:rPr>
                <w:rFonts w:ascii="Courier New" w:hAnsi="Courier New" w:cs="Courier New"/>
                <w:color w:val="000000"/>
              </w:rPr>
              <w:t>72.73%</w:t>
            </w:r>
          </w:p>
        </w:tc>
      </w:tr>
      <w:tr w:rsidR="00D024FA" w:rsidRPr="00D024FA" w14:paraId="0F487562" w14:textId="77777777" w:rsidTr="00D024FA">
        <w:trPr>
          <w:trHeight w:val="300"/>
        </w:trPr>
        <w:tc>
          <w:tcPr>
            <w:tcW w:w="1732" w:type="pct"/>
            <w:tcBorders>
              <w:top w:val="nil"/>
              <w:left w:val="single" w:sz="8" w:space="0" w:color="auto"/>
              <w:bottom w:val="single" w:sz="8" w:space="0" w:color="auto"/>
              <w:right w:val="single" w:sz="8" w:space="0" w:color="auto"/>
            </w:tcBorders>
            <w:shd w:val="clear" w:color="auto" w:fill="auto"/>
            <w:noWrap/>
            <w:vAlign w:val="center"/>
            <w:hideMark/>
          </w:tcPr>
          <w:p w14:paraId="58AD244A" w14:textId="77777777" w:rsidR="00D024FA" w:rsidRPr="00D024FA" w:rsidRDefault="00D024FA" w:rsidP="00D024FA">
            <w:pPr>
              <w:rPr>
                <w:rFonts w:ascii="Calibri" w:hAnsi="Calibri"/>
                <w:color w:val="000000"/>
              </w:rPr>
            </w:pPr>
            <w:r w:rsidRPr="00D024FA">
              <w:rPr>
                <w:rFonts w:ascii="Calibri" w:hAnsi="Calibri"/>
                <w:color w:val="000000"/>
              </w:rPr>
              <w:t>SVM Sigmoid Kernel</w:t>
            </w:r>
          </w:p>
        </w:tc>
        <w:tc>
          <w:tcPr>
            <w:tcW w:w="1634" w:type="pct"/>
            <w:tcBorders>
              <w:top w:val="nil"/>
              <w:left w:val="nil"/>
              <w:bottom w:val="single" w:sz="8" w:space="0" w:color="auto"/>
              <w:right w:val="single" w:sz="8" w:space="0" w:color="auto"/>
            </w:tcBorders>
            <w:shd w:val="clear" w:color="auto" w:fill="auto"/>
            <w:noWrap/>
            <w:vAlign w:val="center"/>
            <w:hideMark/>
          </w:tcPr>
          <w:p w14:paraId="055605ED" w14:textId="77777777" w:rsidR="00D024FA" w:rsidRPr="00D024FA" w:rsidRDefault="00D024FA" w:rsidP="00D024FA">
            <w:pPr>
              <w:jc w:val="center"/>
              <w:rPr>
                <w:rFonts w:ascii="Courier New" w:hAnsi="Courier New" w:cs="Courier New"/>
                <w:color w:val="000000"/>
              </w:rPr>
            </w:pPr>
            <w:r w:rsidRPr="00D024FA">
              <w:rPr>
                <w:rFonts w:ascii="Courier New" w:hAnsi="Courier New" w:cs="Courier New"/>
                <w:color w:val="000000"/>
              </w:rPr>
              <w:t>75.00%</w:t>
            </w:r>
          </w:p>
        </w:tc>
        <w:tc>
          <w:tcPr>
            <w:tcW w:w="1634" w:type="pct"/>
            <w:tcBorders>
              <w:top w:val="nil"/>
              <w:left w:val="nil"/>
              <w:bottom w:val="single" w:sz="8" w:space="0" w:color="auto"/>
              <w:right w:val="single" w:sz="8" w:space="0" w:color="auto"/>
            </w:tcBorders>
            <w:shd w:val="clear" w:color="auto" w:fill="auto"/>
            <w:noWrap/>
            <w:vAlign w:val="center"/>
            <w:hideMark/>
          </w:tcPr>
          <w:p w14:paraId="502DFCCF" w14:textId="77777777" w:rsidR="00D024FA" w:rsidRPr="00D024FA" w:rsidRDefault="00D024FA" w:rsidP="00D024FA">
            <w:pPr>
              <w:jc w:val="center"/>
              <w:rPr>
                <w:rFonts w:ascii="Courier New" w:hAnsi="Courier New" w:cs="Courier New"/>
                <w:color w:val="000000"/>
              </w:rPr>
            </w:pPr>
            <w:r w:rsidRPr="00D024FA">
              <w:rPr>
                <w:rFonts w:ascii="Courier New" w:hAnsi="Courier New" w:cs="Courier New"/>
                <w:color w:val="000000"/>
              </w:rPr>
              <w:t>81.82%</w:t>
            </w:r>
          </w:p>
        </w:tc>
      </w:tr>
    </w:tbl>
    <w:p w14:paraId="69CBDE75" w14:textId="77777777" w:rsidR="00160DFE" w:rsidRDefault="00160DFE" w:rsidP="00160DFE"/>
    <w:p w14:paraId="4293E3D1" w14:textId="6EA986D5" w:rsidR="00F14BC5" w:rsidRDefault="00F14BC5" w:rsidP="00F14BC5">
      <w:pPr>
        <w:pStyle w:val="Caption"/>
      </w:pPr>
      <w:r w:rsidRPr="0064794C">
        <w:rPr>
          <w:color w:val="auto"/>
        </w:rPr>
        <w:t xml:space="preserve">Table </w:t>
      </w:r>
      <w:r w:rsidRPr="0064794C">
        <w:rPr>
          <w:color w:val="auto"/>
        </w:rPr>
        <w:fldChar w:fldCharType="begin"/>
      </w:r>
      <w:r w:rsidRPr="0064794C">
        <w:rPr>
          <w:color w:val="auto"/>
        </w:rPr>
        <w:instrText xml:space="preserve"> SEQ Table \* ARABIC </w:instrText>
      </w:r>
      <w:r w:rsidRPr="0064794C">
        <w:rPr>
          <w:color w:val="auto"/>
        </w:rPr>
        <w:fldChar w:fldCharType="separate"/>
      </w:r>
      <w:r w:rsidR="001F6F59">
        <w:rPr>
          <w:noProof/>
          <w:color w:val="auto"/>
        </w:rPr>
        <w:t>6</w:t>
      </w:r>
      <w:r w:rsidRPr="0064794C">
        <w:rPr>
          <w:color w:val="auto"/>
        </w:rPr>
        <w:fldChar w:fldCharType="end"/>
      </w:r>
      <w:r>
        <w:rPr>
          <w:color w:val="auto"/>
        </w:rPr>
        <w:t xml:space="preserve"> </w:t>
      </w:r>
      <w:r w:rsidRPr="00F14BC5">
        <w:rPr>
          <w:color w:val="auto"/>
        </w:rPr>
        <w:t>Comparison of Classification Model Accuracy after Balancing</w:t>
      </w:r>
    </w:p>
    <w:p w14:paraId="4D220EA3" w14:textId="035EF219" w:rsidR="00160DFE" w:rsidRDefault="00160DFE" w:rsidP="00160DFE">
      <w:r>
        <w:t>However, there was an increase for both models in terms of predicting fraudulent invoices accurately:</w:t>
      </w:r>
      <w:r w:rsidR="00F14BC5">
        <w:t xml:space="preserve"> Table 7 and 8</w:t>
      </w:r>
    </w:p>
    <w:p w14:paraId="2E985EC7" w14:textId="77777777" w:rsidR="00056A06" w:rsidRDefault="00056A06" w:rsidP="00160DFE"/>
    <w:tbl>
      <w:tblPr>
        <w:tblW w:w="5000" w:type="pct"/>
        <w:tblLook w:val="04A0" w:firstRow="1" w:lastRow="0" w:firstColumn="1" w:lastColumn="0" w:noHBand="0" w:noVBand="1"/>
      </w:tblPr>
      <w:tblGrid>
        <w:gridCol w:w="2218"/>
        <w:gridCol w:w="1519"/>
        <w:gridCol w:w="1519"/>
      </w:tblGrid>
      <w:tr w:rsidR="00F14BC5" w:rsidRPr="00F14BC5" w14:paraId="519C427B" w14:textId="77777777" w:rsidTr="00F14BC5">
        <w:tc>
          <w:tcPr>
            <w:tcW w:w="1657" w:type="pct"/>
            <w:tcBorders>
              <w:top w:val="single" w:sz="8" w:space="0" w:color="auto"/>
              <w:left w:val="single" w:sz="8" w:space="0" w:color="auto"/>
              <w:bottom w:val="single" w:sz="8" w:space="0" w:color="auto"/>
              <w:right w:val="single" w:sz="8" w:space="0" w:color="auto"/>
            </w:tcBorders>
            <w:shd w:val="clear" w:color="000000" w:fill="D9D9D9"/>
            <w:vAlign w:val="center"/>
            <w:hideMark/>
          </w:tcPr>
          <w:p w14:paraId="1C630FD1" w14:textId="77777777" w:rsidR="00F14BC5" w:rsidRPr="00F14BC5" w:rsidRDefault="00F14BC5" w:rsidP="00F14BC5">
            <w:pPr>
              <w:rPr>
                <w:rFonts w:ascii="Calibri" w:hAnsi="Calibri"/>
                <w:b/>
                <w:bCs/>
                <w:color w:val="000000"/>
              </w:rPr>
            </w:pPr>
            <w:r w:rsidRPr="00F14BC5">
              <w:rPr>
                <w:rFonts w:ascii="Calibri" w:hAnsi="Calibri"/>
                <w:b/>
                <w:bCs/>
                <w:color w:val="000000"/>
              </w:rPr>
              <w:t>Random Forest Confusion Matrix</w:t>
            </w:r>
          </w:p>
        </w:tc>
        <w:tc>
          <w:tcPr>
            <w:tcW w:w="1672" w:type="pct"/>
            <w:tcBorders>
              <w:top w:val="single" w:sz="8" w:space="0" w:color="auto"/>
              <w:left w:val="nil"/>
              <w:bottom w:val="single" w:sz="8" w:space="0" w:color="auto"/>
              <w:right w:val="single" w:sz="8" w:space="0" w:color="auto"/>
            </w:tcBorders>
            <w:shd w:val="clear" w:color="000000" w:fill="D9D9D9"/>
            <w:vAlign w:val="center"/>
            <w:hideMark/>
          </w:tcPr>
          <w:p w14:paraId="1F627B53" w14:textId="77777777" w:rsidR="00F14BC5" w:rsidRPr="00F14BC5" w:rsidRDefault="00F14BC5" w:rsidP="00F14BC5">
            <w:pPr>
              <w:rPr>
                <w:rFonts w:ascii="Calibri" w:hAnsi="Calibri"/>
                <w:b/>
                <w:bCs/>
                <w:color w:val="000000"/>
              </w:rPr>
            </w:pPr>
            <w:r w:rsidRPr="00F14BC5">
              <w:rPr>
                <w:rFonts w:ascii="Calibri" w:hAnsi="Calibri"/>
                <w:b/>
                <w:bCs/>
                <w:color w:val="000000"/>
              </w:rPr>
              <w:t>Non Fraudulent (Predicted)</w:t>
            </w:r>
          </w:p>
        </w:tc>
        <w:tc>
          <w:tcPr>
            <w:tcW w:w="1672" w:type="pct"/>
            <w:tcBorders>
              <w:top w:val="single" w:sz="8" w:space="0" w:color="auto"/>
              <w:left w:val="nil"/>
              <w:bottom w:val="single" w:sz="8" w:space="0" w:color="auto"/>
              <w:right w:val="single" w:sz="8" w:space="0" w:color="auto"/>
            </w:tcBorders>
            <w:shd w:val="clear" w:color="000000" w:fill="D9D9D9"/>
            <w:vAlign w:val="center"/>
            <w:hideMark/>
          </w:tcPr>
          <w:p w14:paraId="2021F40C" w14:textId="77777777" w:rsidR="00F14BC5" w:rsidRPr="00F14BC5" w:rsidRDefault="00F14BC5" w:rsidP="00F14BC5">
            <w:pPr>
              <w:rPr>
                <w:rFonts w:ascii="Calibri" w:hAnsi="Calibri"/>
                <w:b/>
                <w:bCs/>
                <w:color w:val="000000"/>
              </w:rPr>
            </w:pPr>
            <w:r w:rsidRPr="00F14BC5">
              <w:rPr>
                <w:rFonts w:ascii="Calibri" w:hAnsi="Calibri"/>
                <w:b/>
                <w:bCs/>
                <w:color w:val="000000"/>
              </w:rPr>
              <w:t>Fraudulent (Predicted)</w:t>
            </w:r>
          </w:p>
        </w:tc>
      </w:tr>
      <w:tr w:rsidR="00F14BC5" w:rsidRPr="00F14BC5" w14:paraId="1FF68012" w14:textId="77777777" w:rsidTr="00F14BC5">
        <w:tc>
          <w:tcPr>
            <w:tcW w:w="1657" w:type="pct"/>
            <w:tcBorders>
              <w:top w:val="nil"/>
              <w:left w:val="single" w:sz="8" w:space="0" w:color="auto"/>
              <w:bottom w:val="single" w:sz="8" w:space="0" w:color="auto"/>
              <w:right w:val="single" w:sz="8" w:space="0" w:color="auto"/>
            </w:tcBorders>
            <w:shd w:val="clear" w:color="auto" w:fill="auto"/>
            <w:noWrap/>
            <w:vAlign w:val="center"/>
            <w:hideMark/>
          </w:tcPr>
          <w:p w14:paraId="72AF4584" w14:textId="77777777" w:rsidR="00F14BC5" w:rsidRPr="00F14BC5" w:rsidRDefault="00F14BC5" w:rsidP="00F14BC5">
            <w:pPr>
              <w:jc w:val="center"/>
              <w:rPr>
                <w:rFonts w:ascii="Calibri" w:hAnsi="Calibri"/>
                <w:b/>
                <w:bCs/>
                <w:color w:val="000000"/>
              </w:rPr>
            </w:pPr>
            <w:r w:rsidRPr="00F14BC5">
              <w:rPr>
                <w:rFonts w:ascii="Calibri" w:hAnsi="Calibri"/>
                <w:b/>
                <w:bCs/>
                <w:color w:val="000000"/>
              </w:rPr>
              <w:t>Non Fraudulent (Actual)</w:t>
            </w:r>
          </w:p>
        </w:tc>
        <w:tc>
          <w:tcPr>
            <w:tcW w:w="1672" w:type="pct"/>
            <w:tcBorders>
              <w:top w:val="nil"/>
              <w:left w:val="nil"/>
              <w:bottom w:val="single" w:sz="8" w:space="0" w:color="auto"/>
              <w:right w:val="single" w:sz="8" w:space="0" w:color="auto"/>
            </w:tcBorders>
            <w:shd w:val="clear" w:color="auto" w:fill="auto"/>
            <w:noWrap/>
            <w:vAlign w:val="center"/>
            <w:hideMark/>
          </w:tcPr>
          <w:p w14:paraId="490ADB2E" w14:textId="77777777" w:rsidR="00F14BC5" w:rsidRPr="00F14BC5" w:rsidRDefault="00F14BC5" w:rsidP="00F14BC5">
            <w:pPr>
              <w:jc w:val="center"/>
              <w:rPr>
                <w:rFonts w:ascii="Calibri" w:hAnsi="Calibri"/>
                <w:color w:val="000000"/>
              </w:rPr>
            </w:pPr>
            <w:r w:rsidRPr="00F14BC5">
              <w:rPr>
                <w:rFonts w:ascii="Calibri" w:hAnsi="Calibri"/>
                <w:color w:val="000000"/>
              </w:rPr>
              <w:t>5</w:t>
            </w:r>
          </w:p>
        </w:tc>
        <w:tc>
          <w:tcPr>
            <w:tcW w:w="1672" w:type="pct"/>
            <w:tcBorders>
              <w:top w:val="nil"/>
              <w:left w:val="nil"/>
              <w:bottom w:val="single" w:sz="8" w:space="0" w:color="auto"/>
              <w:right w:val="single" w:sz="8" w:space="0" w:color="auto"/>
            </w:tcBorders>
            <w:shd w:val="clear" w:color="auto" w:fill="auto"/>
            <w:noWrap/>
            <w:vAlign w:val="center"/>
            <w:hideMark/>
          </w:tcPr>
          <w:p w14:paraId="408741DD" w14:textId="77777777" w:rsidR="00F14BC5" w:rsidRPr="00F14BC5" w:rsidRDefault="00F14BC5" w:rsidP="00F14BC5">
            <w:pPr>
              <w:jc w:val="center"/>
              <w:rPr>
                <w:rFonts w:ascii="Calibri" w:hAnsi="Calibri"/>
                <w:color w:val="000000"/>
              </w:rPr>
            </w:pPr>
            <w:r w:rsidRPr="00F14BC5">
              <w:rPr>
                <w:rFonts w:ascii="Calibri" w:hAnsi="Calibri"/>
                <w:color w:val="000000"/>
              </w:rPr>
              <w:t>0</w:t>
            </w:r>
          </w:p>
        </w:tc>
      </w:tr>
      <w:tr w:rsidR="00F14BC5" w:rsidRPr="00F14BC5" w14:paraId="5C178722" w14:textId="77777777" w:rsidTr="00F14BC5">
        <w:tc>
          <w:tcPr>
            <w:tcW w:w="1657" w:type="pct"/>
            <w:tcBorders>
              <w:top w:val="nil"/>
              <w:left w:val="single" w:sz="8" w:space="0" w:color="auto"/>
              <w:bottom w:val="single" w:sz="8" w:space="0" w:color="auto"/>
              <w:right w:val="single" w:sz="8" w:space="0" w:color="auto"/>
            </w:tcBorders>
            <w:shd w:val="clear" w:color="auto" w:fill="auto"/>
            <w:noWrap/>
            <w:vAlign w:val="center"/>
            <w:hideMark/>
          </w:tcPr>
          <w:p w14:paraId="4E9C02A3" w14:textId="77777777" w:rsidR="00F14BC5" w:rsidRPr="00F14BC5" w:rsidRDefault="00F14BC5" w:rsidP="00F14BC5">
            <w:pPr>
              <w:jc w:val="center"/>
              <w:rPr>
                <w:rFonts w:ascii="Calibri" w:hAnsi="Calibri"/>
                <w:b/>
                <w:bCs/>
                <w:color w:val="000000"/>
              </w:rPr>
            </w:pPr>
            <w:r w:rsidRPr="00F14BC5">
              <w:rPr>
                <w:rFonts w:ascii="Calibri" w:hAnsi="Calibri"/>
                <w:b/>
                <w:bCs/>
                <w:color w:val="000000"/>
              </w:rPr>
              <w:t>Fraudulent (Actual)</w:t>
            </w:r>
          </w:p>
        </w:tc>
        <w:tc>
          <w:tcPr>
            <w:tcW w:w="1672" w:type="pct"/>
            <w:tcBorders>
              <w:top w:val="nil"/>
              <w:left w:val="nil"/>
              <w:bottom w:val="single" w:sz="8" w:space="0" w:color="auto"/>
              <w:right w:val="single" w:sz="8" w:space="0" w:color="auto"/>
            </w:tcBorders>
            <w:shd w:val="clear" w:color="auto" w:fill="auto"/>
            <w:noWrap/>
            <w:vAlign w:val="center"/>
            <w:hideMark/>
          </w:tcPr>
          <w:p w14:paraId="521E07B9" w14:textId="77777777" w:rsidR="00F14BC5" w:rsidRPr="00F14BC5" w:rsidRDefault="00F14BC5" w:rsidP="00F14BC5">
            <w:pPr>
              <w:jc w:val="center"/>
              <w:rPr>
                <w:rFonts w:ascii="Calibri" w:hAnsi="Calibri"/>
                <w:color w:val="000000"/>
              </w:rPr>
            </w:pPr>
            <w:r w:rsidRPr="00F14BC5">
              <w:rPr>
                <w:rFonts w:ascii="Calibri" w:hAnsi="Calibri"/>
                <w:color w:val="000000"/>
              </w:rPr>
              <w:t>0</w:t>
            </w:r>
          </w:p>
        </w:tc>
        <w:tc>
          <w:tcPr>
            <w:tcW w:w="1672" w:type="pct"/>
            <w:tcBorders>
              <w:top w:val="nil"/>
              <w:left w:val="nil"/>
              <w:bottom w:val="single" w:sz="8" w:space="0" w:color="auto"/>
              <w:right w:val="single" w:sz="8" w:space="0" w:color="auto"/>
            </w:tcBorders>
            <w:shd w:val="clear" w:color="auto" w:fill="auto"/>
            <w:noWrap/>
            <w:vAlign w:val="center"/>
            <w:hideMark/>
          </w:tcPr>
          <w:p w14:paraId="651B1C3F" w14:textId="77777777" w:rsidR="00F14BC5" w:rsidRPr="00F14BC5" w:rsidRDefault="00F14BC5" w:rsidP="00F14BC5">
            <w:pPr>
              <w:jc w:val="center"/>
              <w:rPr>
                <w:rFonts w:ascii="Calibri" w:hAnsi="Calibri"/>
                <w:color w:val="000000"/>
              </w:rPr>
            </w:pPr>
            <w:r w:rsidRPr="00F14BC5">
              <w:rPr>
                <w:rFonts w:ascii="Calibri" w:hAnsi="Calibri"/>
                <w:color w:val="000000"/>
              </w:rPr>
              <w:t>6</w:t>
            </w:r>
          </w:p>
        </w:tc>
      </w:tr>
    </w:tbl>
    <w:p w14:paraId="08491C94" w14:textId="77777777" w:rsidR="00056A06" w:rsidRDefault="00056A06" w:rsidP="00160DFE"/>
    <w:p w14:paraId="02E93ED4" w14:textId="491BF533" w:rsidR="00F14BC5" w:rsidRDefault="00F14BC5" w:rsidP="00F14BC5">
      <w:pPr>
        <w:pStyle w:val="Caption"/>
        <w:rPr>
          <w:color w:val="auto"/>
        </w:rPr>
      </w:pPr>
      <w:r w:rsidRPr="0064794C">
        <w:rPr>
          <w:color w:val="auto"/>
        </w:rPr>
        <w:t xml:space="preserve">Table </w:t>
      </w:r>
      <w:r w:rsidRPr="0064794C">
        <w:rPr>
          <w:color w:val="auto"/>
        </w:rPr>
        <w:fldChar w:fldCharType="begin"/>
      </w:r>
      <w:r w:rsidRPr="0064794C">
        <w:rPr>
          <w:color w:val="auto"/>
        </w:rPr>
        <w:instrText xml:space="preserve"> SEQ Table \* ARABIC </w:instrText>
      </w:r>
      <w:r w:rsidRPr="0064794C">
        <w:rPr>
          <w:color w:val="auto"/>
        </w:rPr>
        <w:fldChar w:fldCharType="separate"/>
      </w:r>
      <w:r w:rsidR="001F6F59">
        <w:rPr>
          <w:noProof/>
          <w:color w:val="auto"/>
        </w:rPr>
        <w:t>7</w:t>
      </w:r>
      <w:r w:rsidRPr="0064794C">
        <w:rPr>
          <w:color w:val="auto"/>
        </w:rPr>
        <w:fldChar w:fldCharType="end"/>
      </w:r>
      <w:r>
        <w:rPr>
          <w:color w:val="auto"/>
        </w:rPr>
        <w:t xml:space="preserve"> Confusion Matrix Table for Random Forest</w:t>
      </w:r>
      <w:r w:rsidRPr="00F14BC5">
        <w:rPr>
          <w:color w:val="auto"/>
        </w:rPr>
        <w:t xml:space="preserve"> after Balancing</w:t>
      </w:r>
    </w:p>
    <w:tbl>
      <w:tblPr>
        <w:tblW w:w="5000" w:type="pct"/>
        <w:tblLook w:val="04A0" w:firstRow="1" w:lastRow="0" w:firstColumn="1" w:lastColumn="0" w:noHBand="0" w:noVBand="1"/>
      </w:tblPr>
      <w:tblGrid>
        <w:gridCol w:w="2323"/>
        <w:gridCol w:w="1467"/>
        <w:gridCol w:w="1466"/>
      </w:tblGrid>
      <w:tr w:rsidR="00F14BC5" w:rsidRPr="00F14BC5" w14:paraId="3F31A028" w14:textId="77777777" w:rsidTr="00F14BC5">
        <w:tc>
          <w:tcPr>
            <w:tcW w:w="2209" w:type="pct"/>
            <w:tcBorders>
              <w:top w:val="single" w:sz="8" w:space="0" w:color="auto"/>
              <w:left w:val="single" w:sz="8" w:space="0" w:color="auto"/>
              <w:bottom w:val="single" w:sz="8" w:space="0" w:color="auto"/>
              <w:right w:val="single" w:sz="8" w:space="0" w:color="auto"/>
            </w:tcBorders>
            <w:shd w:val="clear" w:color="000000" w:fill="D9D9D9"/>
            <w:vAlign w:val="center"/>
            <w:hideMark/>
          </w:tcPr>
          <w:p w14:paraId="2B3E9F11" w14:textId="77777777" w:rsidR="00F14BC5" w:rsidRPr="00F14BC5" w:rsidRDefault="00F14BC5" w:rsidP="00F14BC5">
            <w:pPr>
              <w:rPr>
                <w:rFonts w:ascii="Calibri" w:hAnsi="Calibri"/>
                <w:b/>
                <w:bCs/>
                <w:color w:val="000000"/>
              </w:rPr>
            </w:pPr>
            <w:r w:rsidRPr="00F14BC5">
              <w:rPr>
                <w:rFonts w:ascii="Calibri" w:hAnsi="Calibri"/>
                <w:b/>
                <w:bCs/>
                <w:color w:val="000000"/>
              </w:rPr>
              <w:t>SVM Confusion Matrix</w:t>
            </w:r>
          </w:p>
        </w:tc>
        <w:tc>
          <w:tcPr>
            <w:tcW w:w="1395" w:type="pct"/>
            <w:tcBorders>
              <w:top w:val="single" w:sz="8" w:space="0" w:color="auto"/>
              <w:left w:val="nil"/>
              <w:bottom w:val="single" w:sz="8" w:space="0" w:color="auto"/>
              <w:right w:val="single" w:sz="8" w:space="0" w:color="auto"/>
            </w:tcBorders>
            <w:shd w:val="clear" w:color="000000" w:fill="D9D9D9"/>
            <w:vAlign w:val="center"/>
            <w:hideMark/>
          </w:tcPr>
          <w:p w14:paraId="1C690E31" w14:textId="77777777" w:rsidR="00F14BC5" w:rsidRPr="00F14BC5" w:rsidRDefault="00F14BC5" w:rsidP="00F14BC5">
            <w:pPr>
              <w:rPr>
                <w:rFonts w:ascii="Calibri" w:hAnsi="Calibri"/>
                <w:b/>
                <w:bCs/>
                <w:color w:val="000000"/>
              </w:rPr>
            </w:pPr>
            <w:r w:rsidRPr="00F14BC5">
              <w:rPr>
                <w:rFonts w:ascii="Calibri" w:hAnsi="Calibri"/>
                <w:b/>
                <w:bCs/>
                <w:color w:val="000000"/>
              </w:rPr>
              <w:t>Non Fraudulent (Predicted)</w:t>
            </w:r>
          </w:p>
        </w:tc>
        <w:tc>
          <w:tcPr>
            <w:tcW w:w="1395" w:type="pct"/>
            <w:tcBorders>
              <w:top w:val="single" w:sz="8" w:space="0" w:color="auto"/>
              <w:left w:val="nil"/>
              <w:bottom w:val="single" w:sz="8" w:space="0" w:color="auto"/>
              <w:right w:val="single" w:sz="8" w:space="0" w:color="auto"/>
            </w:tcBorders>
            <w:shd w:val="clear" w:color="000000" w:fill="D9D9D9"/>
            <w:vAlign w:val="center"/>
            <w:hideMark/>
          </w:tcPr>
          <w:p w14:paraId="05523E6D" w14:textId="77777777" w:rsidR="00F14BC5" w:rsidRPr="00F14BC5" w:rsidRDefault="00F14BC5" w:rsidP="00F14BC5">
            <w:pPr>
              <w:rPr>
                <w:rFonts w:ascii="Calibri" w:hAnsi="Calibri"/>
                <w:b/>
                <w:bCs/>
                <w:color w:val="000000"/>
              </w:rPr>
            </w:pPr>
            <w:r w:rsidRPr="00F14BC5">
              <w:rPr>
                <w:rFonts w:ascii="Calibri" w:hAnsi="Calibri"/>
                <w:b/>
                <w:bCs/>
                <w:color w:val="000000"/>
              </w:rPr>
              <w:t>Fraudulent (Predicted)</w:t>
            </w:r>
          </w:p>
        </w:tc>
      </w:tr>
      <w:tr w:rsidR="00F14BC5" w:rsidRPr="00F14BC5" w14:paraId="437D7236" w14:textId="77777777" w:rsidTr="00F14BC5">
        <w:tc>
          <w:tcPr>
            <w:tcW w:w="2209" w:type="pct"/>
            <w:tcBorders>
              <w:top w:val="nil"/>
              <w:left w:val="single" w:sz="8" w:space="0" w:color="auto"/>
              <w:bottom w:val="single" w:sz="8" w:space="0" w:color="auto"/>
              <w:right w:val="single" w:sz="8" w:space="0" w:color="auto"/>
            </w:tcBorders>
            <w:shd w:val="clear" w:color="auto" w:fill="auto"/>
            <w:noWrap/>
            <w:vAlign w:val="center"/>
            <w:hideMark/>
          </w:tcPr>
          <w:p w14:paraId="6DDA0016" w14:textId="77777777" w:rsidR="00F14BC5" w:rsidRPr="00F14BC5" w:rsidRDefault="00F14BC5" w:rsidP="00F14BC5">
            <w:pPr>
              <w:rPr>
                <w:rFonts w:ascii="Calibri" w:hAnsi="Calibri"/>
                <w:b/>
                <w:bCs/>
                <w:color w:val="000000"/>
              </w:rPr>
            </w:pPr>
            <w:r w:rsidRPr="00F14BC5">
              <w:rPr>
                <w:rFonts w:ascii="Calibri" w:hAnsi="Calibri"/>
                <w:b/>
                <w:bCs/>
                <w:color w:val="000000"/>
              </w:rPr>
              <w:t>Non Fraudulent (Actual)</w:t>
            </w:r>
          </w:p>
        </w:tc>
        <w:tc>
          <w:tcPr>
            <w:tcW w:w="1395" w:type="pct"/>
            <w:tcBorders>
              <w:top w:val="nil"/>
              <w:left w:val="nil"/>
              <w:bottom w:val="single" w:sz="8" w:space="0" w:color="auto"/>
              <w:right w:val="single" w:sz="8" w:space="0" w:color="auto"/>
            </w:tcBorders>
            <w:shd w:val="clear" w:color="auto" w:fill="auto"/>
            <w:noWrap/>
            <w:vAlign w:val="center"/>
            <w:hideMark/>
          </w:tcPr>
          <w:p w14:paraId="5F4238DD" w14:textId="77777777" w:rsidR="00F14BC5" w:rsidRPr="00F14BC5" w:rsidRDefault="00F14BC5" w:rsidP="00F14BC5">
            <w:pPr>
              <w:jc w:val="center"/>
              <w:rPr>
                <w:rFonts w:ascii="Calibri" w:hAnsi="Calibri"/>
                <w:b/>
                <w:bCs/>
                <w:color w:val="000000"/>
              </w:rPr>
            </w:pPr>
            <w:r w:rsidRPr="00F14BC5">
              <w:rPr>
                <w:rFonts w:ascii="Calibri" w:hAnsi="Calibri"/>
                <w:b/>
                <w:bCs/>
                <w:color w:val="000000"/>
              </w:rPr>
              <w:t>6</w:t>
            </w:r>
          </w:p>
        </w:tc>
        <w:tc>
          <w:tcPr>
            <w:tcW w:w="1395" w:type="pct"/>
            <w:tcBorders>
              <w:top w:val="nil"/>
              <w:left w:val="nil"/>
              <w:bottom w:val="single" w:sz="8" w:space="0" w:color="auto"/>
              <w:right w:val="single" w:sz="8" w:space="0" w:color="auto"/>
            </w:tcBorders>
            <w:shd w:val="clear" w:color="auto" w:fill="auto"/>
            <w:noWrap/>
            <w:vAlign w:val="center"/>
            <w:hideMark/>
          </w:tcPr>
          <w:p w14:paraId="0A8C4D48" w14:textId="77777777" w:rsidR="00F14BC5" w:rsidRPr="00F14BC5" w:rsidRDefault="00F14BC5" w:rsidP="00F14BC5">
            <w:pPr>
              <w:jc w:val="center"/>
              <w:rPr>
                <w:rFonts w:ascii="Calibri" w:hAnsi="Calibri"/>
                <w:b/>
                <w:bCs/>
                <w:color w:val="000000"/>
              </w:rPr>
            </w:pPr>
            <w:r w:rsidRPr="00F14BC5">
              <w:rPr>
                <w:rFonts w:ascii="Calibri" w:hAnsi="Calibri"/>
                <w:b/>
                <w:bCs/>
                <w:color w:val="000000"/>
              </w:rPr>
              <w:t>1</w:t>
            </w:r>
          </w:p>
        </w:tc>
      </w:tr>
      <w:tr w:rsidR="00F14BC5" w:rsidRPr="00F14BC5" w14:paraId="02ABB430" w14:textId="77777777" w:rsidTr="00F14BC5">
        <w:tc>
          <w:tcPr>
            <w:tcW w:w="2209" w:type="pct"/>
            <w:tcBorders>
              <w:top w:val="nil"/>
              <w:left w:val="single" w:sz="8" w:space="0" w:color="auto"/>
              <w:bottom w:val="single" w:sz="8" w:space="0" w:color="auto"/>
              <w:right w:val="single" w:sz="8" w:space="0" w:color="auto"/>
            </w:tcBorders>
            <w:shd w:val="clear" w:color="auto" w:fill="auto"/>
            <w:noWrap/>
            <w:vAlign w:val="center"/>
            <w:hideMark/>
          </w:tcPr>
          <w:p w14:paraId="3E935E27" w14:textId="77777777" w:rsidR="00F14BC5" w:rsidRPr="00F14BC5" w:rsidRDefault="00F14BC5" w:rsidP="00F14BC5">
            <w:pPr>
              <w:rPr>
                <w:rFonts w:ascii="Calibri" w:hAnsi="Calibri"/>
                <w:b/>
                <w:bCs/>
                <w:color w:val="000000"/>
              </w:rPr>
            </w:pPr>
            <w:r w:rsidRPr="00F14BC5">
              <w:rPr>
                <w:rFonts w:ascii="Calibri" w:hAnsi="Calibri"/>
                <w:b/>
                <w:bCs/>
                <w:color w:val="000000"/>
              </w:rPr>
              <w:t>Fraudulent (Actual)</w:t>
            </w:r>
          </w:p>
        </w:tc>
        <w:tc>
          <w:tcPr>
            <w:tcW w:w="1395" w:type="pct"/>
            <w:tcBorders>
              <w:top w:val="nil"/>
              <w:left w:val="nil"/>
              <w:bottom w:val="single" w:sz="8" w:space="0" w:color="auto"/>
              <w:right w:val="single" w:sz="8" w:space="0" w:color="auto"/>
            </w:tcBorders>
            <w:shd w:val="clear" w:color="auto" w:fill="auto"/>
            <w:noWrap/>
            <w:vAlign w:val="center"/>
            <w:hideMark/>
          </w:tcPr>
          <w:p w14:paraId="368FE485" w14:textId="77777777" w:rsidR="00F14BC5" w:rsidRPr="00F14BC5" w:rsidRDefault="00F14BC5" w:rsidP="00F14BC5">
            <w:pPr>
              <w:jc w:val="center"/>
              <w:rPr>
                <w:rFonts w:ascii="Calibri" w:hAnsi="Calibri"/>
                <w:b/>
                <w:bCs/>
                <w:color w:val="000000"/>
              </w:rPr>
            </w:pPr>
            <w:r w:rsidRPr="00F14BC5">
              <w:rPr>
                <w:rFonts w:ascii="Calibri" w:hAnsi="Calibri"/>
                <w:b/>
                <w:bCs/>
                <w:color w:val="000000"/>
              </w:rPr>
              <w:t>1</w:t>
            </w:r>
          </w:p>
        </w:tc>
        <w:tc>
          <w:tcPr>
            <w:tcW w:w="1395" w:type="pct"/>
            <w:tcBorders>
              <w:top w:val="nil"/>
              <w:left w:val="nil"/>
              <w:bottom w:val="single" w:sz="8" w:space="0" w:color="auto"/>
              <w:right w:val="single" w:sz="8" w:space="0" w:color="auto"/>
            </w:tcBorders>
            <w:shd w:val="clear" w:color="auto" w:fill="auto"/>
            <w:noWrap/>
            <w:vAlign w:val="center"/>
            <w:hideMark/>
          </w:tcPr>
          <w:p w14:paraId="493EA0CD" w14:textId="77777777" w:rsidR="00F14BC5" w:rsidRPr="00F14BC5" w:rsidRDefault="00F14BC5" w:rsidP="00F14BC5">
            <w:pPr>
              <w:jc w:val="center"/>
              <w:rPr>
                <w:rFonts w:ascii="Calibri" w:hAnsi="Calibri"/>
                <w:b/>
                <w:bCs/>
                <w:color w:val="000000"/>
              </w:rPr>
            </w:pPr>
            <w:r w:rsidRPr="00F14BC5">
              <w:rPr>
                <w:rFonts w:ascii="Calibri" w:hAnsi="Calibri"/>
                <w:b/>
                <w:bCs/>
                <w:color w:val="000000"/>
              </w:rPr>
              <w:t>3</w:t>
            </w:r>
          </w:p>
        </w:tc>
      </w:tr>
    </w:tbl>
    <w:p w14:paraId="31972EBC" w14:textId="77777777" w:rsidR="00F14BC5" w:rsidRDefault="00F14BC5" w:rsidP="00F14BC5"/>
    <w:p w14:paraId="509A897C" w14:textId="6C7A512B" w:rsidR="00F14BC5" w:rsidRPr="00F14BC5" w:rsidRDefault="00F14BC5" w:rsidP="00F14BC5">
      <w:pPr>
        <w:pStyle w:val="Caption"/>
      </w:pPr>
      <w:r w:rsidRPr="0064794C">
        <w:rPr>
          <w:color w:val="auto"/>
        </w:rPr>
        <w:t xml:space="preserve">Table </w:t>
      </w:r>
      <w:r w:rsidRPr="0064794C">
        <w:rPr>
          <w:color w:val="auto"/>
        </w:rPr>
        <w:fldChar w:fldCharType="begin"/>
      </w:r>
      <w:r w:rsidRPr="0064794C">
        <w:rPr>
          <w:color w:val="auto"/>
        </w:rPr>
        <w:instrText xml:space="preserve"> SEQ Table \* ARABIC </w:instrText>
      </w:r>
      <w:r w:rsidRPr="0064794C">
        <w:rPr>
          <w:color w:val="auto"/>
        </w:rPr>
        <w:fldChar w:fldCharType="separate"/>
      </w:r>
      <w:r w:rsidR="001F6F59">
        <w:rPr>
          <w:noProof/>
          <w:color w:val="auto"/>
        </w:rPr>
        <w:t>8</w:t>
      </w:r>
      <w:r w:rsidRPr="0064794C">
        <w:rPr>
          <w:color w:val="auto"/>
        </w:rPr>
        <w:fldChar w:fldCharType="end"/>
      </w:r>
      <w:r>
        <w:rPr>
          <w:color w:val="auto"/>
        </w:rPr>
        <w:t xml:space="preserve"> Confusion Matrix Table for SVM</w:t>
      </w:r>
      <w:r w:rsidRPr="00F14BC5">
        <w:rPr>
          <w:color w:val="auto"/>
        </w:rPr>
        <w:t xml:space="preserve"> after Balancing</w:t>
      </w:r>
    </w:p>
    <w:p w14:paraId="04FB4106" w14:textId="2A0EC414" w:rsidR="00160DFE" w:rsidRDefault="00160DFE" w:rsidP="00160DFE">
      <w:r>
        <w:t>The Random Forest Model increased to 100</w:t>
      </w:r>
      <w:r w:rsidR="0080334B">
        <w:t>%, which suggests possible over-fitting,</w:t>
      </w:r>
      <w:r>
        <w:t xml:space="preserve"> and the SVM reached 75% false negative accuracy.</w:t>
      </w:r>
    </w:p>
    <w:p w14:paraId="35FA3FA6" w14:textId="77777777" w:rsidR="00160DFE" w:rsidRDefault="00160DFE" w:rsidP="00160DFE"/>
    <w:p w14:paraId="5C688D2F" w14:textId="00E63365" w:rsidR="00160DFE" w:rsidRDefault="00160DFE" w:rsidP="00160DFE">
      <w:r>
        <w:t>In conclusion, we found that the ability to weight the classes made a significant difference for the random forest algorithm and rebalancing the classes increased the accuracy for the support vector machines.</w:t>
      </w:r>
      <w:r w:rsidR="0080334B">
        <w:t xml:space="preserve"> </w:t>
      </w:r>
      <w:r>
        <w:t>It is our recommendation that the random forest algorithm be used in an enterprise setting, as it had much improved accuracy over each kernel of the SVM implementation.</w:t>
      </w:r>
    </w:p>
    <w:p w14:paraId="57012536" w14:textId="77777777" w:rsidR="00CE294C" w:rsidRDefault="00CE294C" w:rsidP="00E85FF7">
      <w:pPr>
        <w:pStyle w:val="Heading1"/>
        <w:jc w:val="both"/>
      </w:pPr>
      <w:r>
        <w:t>recommendation</w:t>
      </w:r>
    </w:p>
    <w:p w14:paraId="61FD7A22" w14:textId="77777777" w:rsidR="00CE294C" w:rsidRDefault="00CE294C" w:rsidP="00CE294C">
      <w:r>
        <w:t xml:space="preserve">The </w:t>
      </w:r>
      <w:r w:rsidR="00056A06">
        <w:t>Clustering and Classification</w:t>
      </w:r>
      <w:r>
        <w:t xml:space="preserve"> algorithms tested provided encouraging results towards implementing machine learning for journal entry fraud testing. Based strictly on the results perfor</w:t>
      </w:r>
      <w:r w:rsidR="00056A06">
        <w:t>med, we found the unsupervised K-</w:t>
      </w:r>
      <w:r>
        <w:t xml:space="preserve">means algorithm as being superior due to ability to pick out anomalous entries without requiring significant computing power. The SVM </w:t>
      </w:r>
      <w:r>
        <w:lastRenderedPageBreak/>
        <w:t xml:space="preserve">algorithm showed potential however, and we believe it should be explored more fully in future research. </w:t>
      </w:r>
    </w:p>
    <w:p w14:paraId="54434B4F" w14:textId="77777777" w:rsidR="00CE294C" w:rsidRDefault="00CE294C" w:rsidP="00CE294C"/>
    <w:p w14:paraId="34ACF130" w14:textId="77777777" w:rsidR="00CE294C" w:rsidRDefault="00CE294C" w:rsidP="00E85FF7">
      <w:pPr>
        <w:pStyle w:val="Heading1"/>
        <w:jc w:val="both"/>
      </w:pPr>
      <w:r>
        <w:t>Conclusion</w:t>
      </w:r>
    </w:p>
    <w:p w14:paraId="27FE9DC2" w14:textId="390920ED" w:rsidR="00160DFE" w:rsidRDefault="00CE294C" w:rsidP="00160DFE">
      <w:r>
        <w:t>The use of machine learning for journal entry fraud testing is a scarcely explored area that produces high quality results for anomalous entries. The ability to succin</w:t>
      </w:r>
      <w:r w:rsidR="006E00A7">
        <w:t>ctly download financial journal</w:t>
      </w:r>
      <w:r>
        <w:t xml:space="preserve"> entries from an ERP system’s underlying relational database is fairly straightforward and provides unlimited opportunities for further analysis. By utilizing the diverse and powerful Python libraries, we were able to create </w:t>
      </w:r>
      <w:r w:rsidR="00287033">
        <w:t>three</w:t>
      </w:r>
      <w:r>
        <w:t xml:space="preserve"> separate machines learning models that were performed on journal entries downloaded via an ODBC connection from a live production database. The analysis produced high quality results that warrant further research into applying </w:t>
      </w:r>
      <w:r w:rsidR="00D024FA">
        <w:t>machine learning, specifically K-</w:t>
      </w:r>
      <w:r>
        <w:t xml:space="preserve">means clustering, to journal entry fraud testing. </w:t>
      </w:r>
    </w:p>
    <w:p w14:paraId="6DF6E67A" w14:textId="77777777" w:rsidR="00160DFE" w:rsidRDefault="00160DFE" w:rsidP="00160DFE"/>
    <w:p w14:paraId="3351E3DF" w14:textId="77777777" w:rsidR="00056A06" w:rsidRDefault="00056A06" w:rsidP="00056A06">
      <w:pPr>
        <w:pStyle w:val="ReferenceHead"/>
      </w:pPr>
      <w:r>
        <w:t>References</w:t>
      </w:r>
    </w:p>
    <w:p w14:paraId="679FA8D1" w14:textId="77777777" w:rsidR="00056A06" w:rsidRDefault="00056A06" w:rsidP="00056A06">
      <w:pPr>
        <w:pStyle w:val="References"/>
      </w:pPr>
      <w:r>
        <w:t>Miklos A.Vasarhelyi (2004</w:t>
      </w:r>
      <w:r>
        <w:rPr>
          <w:spacing w:val="-1"/>
        </w:rPr>
        <w:t>)</w:t>
      </w:r>
      <w:r>
        <w:t>, Michael G.Alles (2004</w:t>
      </w:r>
      <w:r>
        <w:rPr>
          <w:spacing w:val="-1"/>
        </w:rPr>
        <w:t>)</w:t>
      </w:r>
      <w:r>
        <w:t>, Alexander Kogan (2004</w:t>
      </w:r>
      <w:r>
        <w:rPr>
          <w:spacing w:val="-1"/>
        </w:rPr>
        <w:t>)</w:t>
      </w:r>
      <w:r w:rsidRPr="003A64EC">
        <w:rPr>
          <w:spacing w:val="-1"/>
        </w:rPr>
        <w:t>.</w:t>
      </w:r>
      <w:r w:rsidRPr="003A64EC">
        <w:rPr>
          <w:spacing w:val="2"/>
        </w:rPr>
        <w:t xml:space="preserve"> </w:t>
      </w:r>
      <w:r>
        <w:t>Principle of Analytic Monitoring for Continuous Assurance. Journal of Emerging Technologies in Accounting [O</w:t>
      </w:r>
      <w:r w:rsidRPr="003A64EC">
        <w:rPr>
          <w:spacing w:val="1"/>
        </w:rPr>
        <w:t>n</w:t>
      </w:r>
      <w:r>
        <w:t>li</w:t>
      </w:r>
      <w:r w:rsidRPr="003A64EC">
        <w:rPr>
          <w:spacing w:val="1"/>
        </w:rPr>
        <w:t>n</w:t>
      </w:r>
      <w:r>
        <w:t>e]. A</w:t>
      </w:r>
      <w:r w:rsidRPr="003A64EC">
        <w:rPr>
          <w:spacing w:val="1"/>
        </w:rPr>
        <w:t>v</w:t>
      </w:r>
      <w:r>
        <w:t>aila</w:t>
      </w:r>
      <w:r w:rsidRPr="003A64EC">
        <w:rPr>
          <w:spacing w:val="1"/>
        </w:rPr>
        <w:t>b</w:t>
      </w:r>
      <w:r>
        <w:t xml:space="preserve">le: </w:t>
      </w:r>
      <w:r w:rsidRPr="005230A0">
        <w:t>http://raw.rutgers.edu/docs/research/M31.%20principles%20of%20analytic%20mont.pdf</w:t>
      </w:r>
    </w:p>
    <w:p w14:paraId="731C4CB7" w14:textId="77777777" w:rsidR="00056A06" w:rsidRDefault="00056A06" w:rsidP="00056A06">
      <w:pPr>
        <w:pStyle w:val="References"/>
      </w:pPr>
      <w:r>
        <w:t>Scikit-Learn Developers (2012 June). Scikit-Learn User Guide</w:t>
      </w:r>
      <w:r w:rsidRPr="00263943">
        <w:rPr>
          <w:spacing w:val="14"/>
        </w:rPr>
        <w:t xml:space="preserve"> [</w:t>
      </w:r>
      <w:r>
        <w:rPr>
          <w:spacing w:val="14"/>
        </w:rPr>
        <w:t>Online</w:t>
      </w:r>
      <w:r w:rsidRPr="00263943">
        <w:rPr>
          <w:spacing w:val="14"/>
        </w:rPr>
        <w:t>]</w:t>
      </w:r>
      <w:r>
        <w:t>:</w:t>
      </w:r>
      <w:r w:rsidRPr="00682468">
        <w:t>http://www.math.unipd.it/~aiolli/corsi/1213/aa/user_guide-0.12-git.pdf</w:t>
      </w:r>
    </w:p>
    <w:p w14:paraId="1FB7ECD0" w14:textId="77777777" w:rsidR="00056A06" w:rsidRDefault="00056A06" w:rsidP="00056A06">
      <w:pPr>
        <w:pStyle w:val="References"/>
      </w:pPr>
      <w:r>
        <w:t>Anuj Sharma (2012 Feb</w:t>
      </w:r>
      <w:r w:rsidRPr="003A64EC">
        <w:rPr>
          <w:spacing w:val="-1"/>
        </w:rPr>
        <w:t>.),</w:t>
      </w:r>
      <w:r>
        <w:t xml:space="preserve"> Prabin Kumar Panigrahi (2012 Feb</w:t>
      </w:r>
      <w:r w:rsidRPr="003A64EC">
        <w:rPr>
          <w:spacing w:val="-1"/>
        </w:rPr>
        <w:t>.).</w:t>
      </w:r>
      <w:r w:rsidRPr="003A64EC">
        <w:rPr>
          <w:spacing w:val="2"/>
        </w:rPr>
        <w:t xml:space="preserve"> </w:t>
      </w:r>
      <w:r>
        <w:t>A Review of Financial Accounting Fraud Detection based on Data Mining Techniques. International Journal of Computer Applications (0975 – 8887) [O</w:t>
      </w:r>
      <w:r w:rsidRPr="003A64EC">
        <w:rPr>
          <w:spacing w:val="1"/>
        </w:rPr>
        <w:t>n</w:t>
      </w:r>
      <w:r>
        <w:t>li</w:t>
      </w:r>
      <w:r w:rsidRPr="003A64EC">
        <w:rPr>
          <w:spacing w:val="1"/>
        </w:rPr>
        <w:t>n</w:t>
      </w:r>
      <w:r>
        <w:t>e]. A</w:t>
      </w:r>
      <w:r w:rsidRPr="003A64EC">
        <w:rPr>
          <w:spacing w:val="1"/>
        </w:rPr>
        <w:t>v</w:t>
      </w:r>
      <w:r>
        <w:t>aila</w:t>
      </w:r>
      <w:r w:rsidRPr="003A64EC">
        <w:rPr>
          <w:spacing w:val="1"/>
        </w:rPr>
        <w:t>b</w:t>
      </w:r>
      <w:r>
        <w:t xml:space="preserve">le: </w:t>
      </w:r>
      <w:r w:rsidRPr="003A64EC">
        <w:t>http://arxiv.org/pdf/1309.3944.pd</w:t>
      </w:r>
    </w:p>
    <w:p w14:paraId="6E04A36D" w14:textId="77777777" w:rsidR="00056A06" w:rsidRDefault="00056A06" w:rsidP="00056A06">
      <w:pPr>
        <w:pStyle w:val="References"/>
      </w:pPr>
      <w:r>
        <w:t>Argyrou, Argyris.</w:t>
      </w:r>
      <w:r w:rsidRPr="003A64EC">
        <w:rPr>
          <w:spacing w:val="2"/>
        </w:rPr>
        <w:t xml:space="preserve"> </w:t>
      </w:r>
      <w:r>
        <w:t xml:space="preserve">Auditing Journal Entries Using Extreme Value Theory. </w:t>
      </w:r>
      <w:r>
        <w:rPr>
          <w:spacing w:val="10"/>
        </w:rPr>
        <w:t>Pre</w:t>
      </w:r>
      <w:r>
        <w:rPr>
          <w:spacing w:val="11"/>
        </w:rPr>
        <w:t>s</w:t>
      </w:r>
      <w:r>
        <w:rPr>
          <w:spacing w:val="10"/>
        </w:rPr>
        <w:t>ente</w:t>
      </w:r>
      <w:r>
        <w:t xml:space="preserve">d </w:t>
      </w:r>
      <w:r>
        <w:rPr>
          <w:spacing w:val="10"/>
        </w:rPr>
        <w:t>a</w:t>
      </w:r>
      <w:r>
        <w:t>t Proceedings of the 21st European Conference on Information Systems [O</w:t>
      </w:r>
      <w:r w:rsidRPr="003A64EC">
        <w:rPr>
          <w:spacing w:val="1"/>
        </w:rPr>
        <w:t>n</w:t>
      </w:r>
      <w:r>
        <w:t>li</w:t>
      </w:r>
      <w:r w:rsidRPr="003A64EC">
        <w:rPr>
          <w:spacing w:val="1"/>
        </w:rPr>
        <w:t>n</w:t>
      </w:r>
      <w:r>
        <w:t>e]. A</w:t>
      </w:r>
      <w:r w:rsidRPr="003A64EC">
        <w:rPr>
          <w:spacing w:val="1"/>
        </w:rPr>
        <w:t>v</w:t>
      </w:r>
      <w:r>
        <w:t>aila</w:t>
      </w:r>
      <w:r w:rsidRPr="003A64EC">
        <w:rPr>
          <w:spacing w:val="1"/>
        </w:rPr>
        <w:t>b</w:t>
      </w:r>
      <w:r>
        <w:t xml:space="preserve">le: </w:t>
      </w:r>
      <w:r w:rsidRPr="003A64EC">
        <w:t>http://www.staff.science.uu.nl/~vlaan107/ecis/files/ECIS2013-0848-paper.pdf</w:t>
      </w:r>
    </w:p>
    <w:p w14:paraId="42FE91D2" w14:textId="4A171AC7" w:rsidR="00056A06" w:rsidRPr="006073E2" w:rsidRDefault="00056A06" w:rsidP="00056A06">
      <w:pPr>
        <w:pStyle w:val="References"/>
      </w:pPr>
      <w:r>
        <w:t>SAS No. 99; SAS No. 113(2002 Feb.). Consideration of Fraud in a Financial Statement Audit</w:t>
      </w:r>
      <w:r w:rsidRPr="00263943">
        <w:t>.</w:t>
      </w:r>
      <w:r w:rsidRPr="00263943">
        <w:rPr>
          <w:spacing w:val="47"/>
        </w:rPr>
        <w:t xml:space="preserve"> </w:t>
      </w:r>
      <w:r w:rsidRPr="00263943">
        <w:rPr>
          <w:spacing w:val="14"/>
        </w:rPr>
        <w:t>[</w:t>
      </w:r>
      <w:r>
        <w:rPr>
          <w:spacing w:val="14"/>
        </w:rPr>
        <w:t>Online</w:t>
      </w:r>
      <w:r w:rsidRPr="00263943">
        <w:rPr>
          <w:spacing w:val="14"/>
        </w:rPr>
        <w:t>]</w:t>
      </w:r>
      <w:r w:rsidRPr="00263943">
        <w:t>:</w:t>
      </w:r>
      <w:r w:rsidR="0080334B">
        <w:t xml:space="preserve"> </w:t>
      </w:r>
      <w:r w:rsidRPr="006073E2">
        <w:t>http://www.aicpa.org/Research/Standards/AuditAttest/DownloadableDocuments/AU-00316.pdf</w:t>
      </w:r>
    </w:p>
    <w:p w14:paraId="3B2CFDA1" w14:textId="7145CAEA" w:rsidR="00056A06" w:rsidRPr="007E5C01" w:rsidRDefault="00056A06" w:rsidP="00056A06">
      <w:pPr>
        <w:pStyle w:val="References"/>
      </w:pPr>
      <w:r>
        <w:t>Center for Audit Quality (2008 Dec.).</w:t>
      </w:r>
      <w:r w:rsidRPr="006073E2">
        <w:rPr>
          <w:spacing w:val="6"/>
        </w:rPr>
        <w:t xml:space="preserve"> </w:t>
      </w:r>
      <w:r>
        <w:t xml:space="preserve">Practice Aid for Testing Journal Entries and Other Adjustments Pursuant to AU Section 316 </w:t>
      </w:r>
      <w:r w:rsidRPr="00263943">
        <w:rPr>
          <w:spacing w:val="14"/>
        </w:rPr>
        <w:t>[</w:t>
      </w:r>
      <w:r>
        <w:rPr>
          <w:spacing w:val="14"/>
        </w:rPr>
        <w:t>Online</w:t>
      </w:r>
      <w:r w:rsidRPr="00263943">
        <w:rPr>
          <w:spacing w:val="14"/>
        </w:rPr>
        <w:t>]</w:t>
      </w:r>
      <w:r w:rsidRPr="00263943">
        <w:t>:</w:t>
      </w:r>
      <w:r w:rsidR="0080334B">
        <w:t xml:space="preserve"> </w:t>
      </w:r>
      <w:r w:rsidRPr="007E5C01">
        <w:t>http://</w:t>
      </w:r>
      <w:r w:rsidRPr="006073E2">
        <w:t>www.thecaq.org/docs/practice-aid/caqjetestingpracticeaid12082008.pdf?sfvrsn=2</w:t>
      </w:r>
      <w:r>
        <w:t xml:space="preserve"> </w:t>
      </w:r>
    </w:p>
    <w:p w14:paraId="480AE93F" w14:textId="4735D070" w:rsidR="00056A06" w:rsidRDefault="00056A06" w:rsidP="00056A06">
      <w:pPr>
        <w:pStyle w:val="References"/>
      </w:pPr>
      <w:r w:rsidRPr="007E5C01">
        <w:t xml:space="preserve">Richard B. Lanza </w:t>
      </w:r>
      <w:r>
        <w:t xml:space="preserve">(2015 Oct.), </w:t>
      </w:r>
      <w:r w:rsidRPr="007E5C01">
        <w:t xml:space="preserve">Scott Gilbert </w:t>
      </w:r>
      <w:r>
        <w:t>(2015 Oct.).</w:t>
      </w:r>
      <w:r w:rsidRPr="006073E2">
        <w:rPr>
          <w:spacing w:val="6"/>
        </w:rPr>
        <w:t xml:space="preserve"> </w:t>
      </w:r>
      <w:r w:rsidRPr="007E5C01">
        <w:t xml:space="preserve">A Risk-Based Approach to Journal Entry Testing </w:t>
      </w:r>
      <w:r w:rsidRPr="00263943">
        <w:rPr>
          <w:spacing w:val="14"/>
        </w:rPr>
        <w:t>[</w:t>
      </w:r>
      <w:r>
        <w:rPr>
          <w:spacing w:val="14"/>
        </w:rPr>
        <w:t>Online</w:t>
      </w:r>
      <w:r w:rsidRPr="00263943">
        <w:rPr>
          <w:spacing w:val="14"/>
        </w:rPr>
        <w:t>]</w:t>
      </w:r>
      <w:r w:rsidRPr="00263943">
        <w:t>:</w:t>
      </w:r>
      <w:r w:rsidR="0080334B">
        <w:t xml:space="preserve"> </w:t>
      </w:r>
      <w:r w:rsidRPr="007E5C01">
        <w:t>http://www.journalofaccountancy.com/issues/2007/jul/ariskbasedapproachtojournalentrytesting.html</w:t>
      </w:r>
      <w:r>
        <w:t xml:space="preserve"> </w:t>
      </w:r>
    </w:p>
    <w:p w14:paraId="4B266342" w14:textId="0E8DE81B" w:rsidR="00510BD6" w:rsidRDefault="00510BD6" w:rsidP="00510BD6">
      <w:pPr>
        <w:pStyle w:val="References"/>
      </w:pPr>
      <w:r>
        <w:t>Python Development Tools (2015 Nov). Pydoc User Guide</w:t>
      </w:r>
      <w:r w:rsidRPr="00510BD6">
        <w:rPr>
          <w:spacing w:val="14"/>
        </w:rPr>
        <w:t xml:space="preserve"> [Online]</w:t>
      </w:r>
      <w:r>
        <w:t>:</w:t>
      </w:r>
      <w:r w:rsidRPr="00510BD6">
        <w:t xml:space="preserve"> </w:t>
      </w:r>
      <w:hyperlink r:id="rId12" w:history="1">
        <w:r w:rsidRPr="004C104C">
          <w:rPr>
            <w:rStyle w:val="Hyperlink"/>
          </w:rPr>
          <w:t>https://docs.python.org/2/library/pydoc.html</w:t>
        </w:r>
      </w:hyperlink>
    </w:p>
    <w:p w14:paraId="55330ED6" w14:textId="48801C62" w:rsidR="00510BD6" w:rsidRDefault="00265CD7" w:rsidP="00265CD7">
      <w:pPr>
        <w:pStyle w:val="References"/>
      </w:pPr>
      <w:r w:rsidRPr="00265CD7">
        <w:t xml:space="preserve">Microsoft's ERP solution for enterprises </w:t>
      </w:r>
      <w:r w:rsidR="00F4629C">
        <w:t>(2015</w:t>
      </w:r>
      <w:r>
        <w:t>)</w:t>
      </w:r>
      <w:r w:rsidR="00F4629C">
        <w:t xml:space="preserve">. </w:t>
      </w:r>
      <w:r w:rsidRPr="00265CD7">
        <w:rPr>
          <w:spacing w:val="14"/>
        </w:rPr>
        <w:t>[Online]</w:t>
      </w:r>
      <w:r>
        <w:t>:</w:t>
      </w:r>
      <w:r w:rsidRPr="00510BD6">
        <w:t xml:space="preserve"> </w:t>
      </w:r>
      <w:hyperlink r:id="rId13" w:history="1">
        <w:r w:rsidR="00290706" w:rsidRPr="004C104C">
          <w:rPr>
            <w:rStyle w:val="Hyperlink"/>
          </w:rPr>
          <w:t>https://www.microsoft.com/en-us/dynamics/erp-ax-overview.aspx</w:t>
        </w:r>
      </w:hyperlink>
    </w:p>
    <w:p w14:paraId="1EF75EBA" w14:textId="293762FB" w:rsidR="00290706" w:rsidRDefault="00290706" w:rsidP="00290706">
      <w:pPr>
        <w:pStyle w:val="References"/>
      </w:pPr>
      <w:r w:rsidRPr="00265CD7">
        <w:t xml:space="preserve">Microsoft's ERP solution for enterprises </w:t>
      </w:r>
      <w:r>
        <w:t xml:space="preserve">(2015). </w:t>
      </w:r>
      <w:r w:rsidRPr="00265CD7">
        <w:rPr>
          <w:spacing w:val="14"/>
        </w:rPr>
        <w:t>[Online]</w:t>
      </w:r>
      <w:r>
        <w:t>:</w:t>
      </w:r>
      <w:r w:rsidRPr="00510BD6">
        <w:t xml:space="preserve"> </w:t>
      </w:r>
      <w:hyperlink r:id="rId14" w:history="1">
        <w:r w:rsidRPr="004C104C">
          <w:rPr>
            <w:rStyle w:val="Hyperlink"/>
          </w:rPr>
          <w:t>http://www.gadatascience.com/modeling/kmeans.html</w:t>
        </w:r>
      </w:hyperlink>
    </w:p>
    <w:p w14:paraId="65A2F4F8" w14:textId="1F4C6F9C" w:rsidR="0037551B" w:rsidRPr="004A648F" w:rsidRDefault="00A1350A" w:rsidP="00A1350A">
      <w:pPr>
        <w:pStyle w:val="References"/>
        <w:rPr>
          <w:sz w:val="20"/>
          <w:szCs w:val="20"/>
        </w:rPr>
      </w:pPr>
      <w:r>
        <w:t>Scikit-Learn Developer (2012 June)</w:t>
      </w:r>
      <w:r w:rsidR="00290706">
        <w:t xml:space="preserve"> Developers (2012 June). Scikit-Learn User Guide</w:t>
      </w:r>
      <w:r w:rsidR="00290706" w:rsidRPr="00A1350A">
        <w:rPr>
          <w:spacing w:val="14"/>
        </w:rPr>
        <w:t xml:space="preserve"> [Online]</w:t>
      </w:r>
      <w:r w:rsidR="00290706">
        <w:t>:</w:t>
      </w:r>
      <w:r w:rsidRPr="00A1350A">
        <w:t xml:space="preserve"> http:// </w:t>
      </w:r>
      <w:hyperlink r:id="rId15" w:history="1">
        <w:r w:rsidR="004A648F" w:rsidRPr="004C104C">
          <w:rPr>
            <w:rStyle w:val="Hyperlink"/>
          </w:rPr>
          <w:t>http://scikit-learn.org/stable/modules/generated/sklearn.feature_extraction.DictVectorizer.html</w:t>
        </w:r>
      </w:hyperlink>
    </w:p>
    <w:p w14:paraId="0AFC3534" w14:textId="5EB9DB17" w:rsidR="004A648F" w:rsidRDefault="004A648F" w:rsidP="004A648F">
      <w:pPr>
        <w:pStyle w:val="References"/>
      </w:pPr>
      <w:r>
        <w:t>SciPy V0.16.1 Reference Guide (2015 Oct) Developers (2012 June). Scikit-Learn User Guide</w:t>
      </w:r>
      <w:r w:rsidRPr="00A1350A">
        <w:rPr>
          <w:spacing w:val="14"/>
        </w:rPr>
        <w:t xml:space="preserve"> </w:t>
      </w:r>
      <w:r w:rsidRPr="004A648F">
        <w:t>[Online]</w:t>
      </w:r>
      <w:r>
        <w:t>:</w:t>
      </w:r>
      <w:r w:rsidRPr="004A648F">
        <w:t>http://docs.scipy.org/doc/scipy-0.16.0/reference/generated/scipy.sparse.hstack.html</w:t>
      </w:r>
    </w:p>
    <w:p w14:paraId="6545B8BA" w14:textId="03D46169" w:rsidR="00853B32" w:rsidRPr="004A648F" w:rsidRDefault="00853B32" w:rsidP="00896268">
      <w:pPr>
        <w:pStyle w:val="References"/>
      </w:pPr>
      <w:r w:rsidRPr="00853B32">
        <w:t xml:space="preserve">Python Data Analysis Library </w:t>
      </w:r>
      <w:r w:rsidR="00896268">
        <w:t>V</w:t>
      </w:r>
      <w:r w:rsidR="00896268" w:rsidRPr="00896268">
        <w:t xml:space="preserve"> 0.17.1 </w:t>
      </w:r>
      <w:r>
        <w:t xml:space="preserve">(2015 </w:t>
      </w:r>
      <w:r w:rsidR="00896268">
        <w:t>Nov)</w:t>
      </w:r>
      <w:r>
        <w:t xml:space="preserve"> </w:t>
      </w:r>
      <w:r w:rsidRPr="004A648F">
        <w:t>[Online]</w:t>
      </w:r>
      <w:r>
        <w:t>:</w:t>
      </w:r>
      <w:r w:rsidRPr="00853B32">
        <w:t xml:space="preserve"> http://pandas.pydata.org/</w:t>
      </w:r>
    </w:p>
    <w:p w14:paraId="6B318199" w14:textId="7029225B" w:rsidR="00853B32" w:rsidRDefault="008A0A6D" w:rsidP="008A0A6D">
      <w:pPr>
        <w:pStyle w:val="References"/>
      </w:pPr>
      <w:r>
        <w:t>3.2.4.3.1.</w:t>
      </w:r>
      <w:r w:rsidRPr="008A0A6D">
        <w:t xml:space="preserve">sklearn.ensemble.RandomForestClassifier </w:t>
      </w:r>
      <w:r>
        <w:t>V</w:t>
      </w:r>
      <w:r w:rsidRPr="00896268">
        <w:t xml:space="preserve"> 0.17</w:t>
      </w:r>
      <w:r w:rsidRPr="004A648F">
        <w:t xml:space="preserve"> [Online]</w:t>
      </w:r>
      <w:r>
        <w:t>:</w:t>
      </w:r>
      <w:r w:rsidRPr="008A0A6D">
        <w:t>http://scikit-</w:t>
      </w:r>
      <w:r>
        <w:t xml:space="preserve">  </w:t>
      </w:r>
      <w:r w:rsidRPr="008A0A6D">
        <w:lastRenderedPageBreak/>
        <w:t>learn.org/stable/modules/generated/sklearn.ensemble.RandomForestClassifier.html#sklearn.ensemble.RandomForestClassifier</w:t>
      </w:r>
    </w:p>
    <w:p w14:paraId="7792282C" w14:textId="3779E1AC" w:rsidR="008A0A6D" w:rsidRDefault="008A0A6D" w:rsidP="008A0A6D">
      <w:pPr>
        <w:pStyle w:val="References"/>
      </w:pPr>
      <w:r w:rsidRPr="008A0A6D">
        <w:t>1.4. Support Vector Machines</w:t>
      </w:r>
      <w:r>
        <w:t xml:space="preserve"> V</w:t>
      </w:r>
      <w:r w:rsidRPr="00896268">
        <w:t>0.17</w:t>
      </w:r>
      <w:r w:rsidRPr="004A648F">
        <w:t xml:space="preserve"> [Online]</w:t>
      </w:r>
      <w:r>
        <w:t>:</w:t>
      </w:r>
      <w:r w:rsidRPr="008A0A6D">
        <w:t>http://scikit-learn.org/stable/modules/svm.html</w:t>
      </w:r>
    </w:p>
    <w:p w14:paraId="51FAEA02" w14:textId="76289375" w:rsidR="007E2D20" w:rsidRPr="004A648F" w:rsidRDefault="007E2D20" w:rsidP="007E2D20">
      <w:pPr>
        <w:pStyle w:val="References"/>
      </w:pPr>
      <w:r w:rsidRPr="007E2D20">
        <w:t>Sklearn</w:t>
      </w:r>
      <w:r>
        <w:t xml:space="preserve"> </w:t>
      </w:r>
      <w:r w:rsidRPr="007E2D20">
        <w:t>preprocessing</w:t>
      </w:r>
      <w:r>
        <w:t xml:space="preserve"> </w:t>
      </w:r>
      <w:r w:rsidRPr="007E2D20">
        <w:t>normalize</w:t>
      </w:r>
      <w:r>
        <w:t xml:space="preserve"> V</w:t>
      </w:r>
      <w:r w:rsidRPr="00896268">
        <w:t>0.17</w:t>
      </w:r>
      <w:r w:rsidRPr="004A648F">
        <w:t xml:space="preserve"> [Online]</w:t>
      </w:r>
      <w:r>
        <w:t>:</w:t>
      </w:r>
      <w:r w:rsidRPr="007E2D20">
        <w:t>http://scikit-learn.org/stable/modules/generated/sklearn.preprocessing.normalize.html</w:t>
      </w:r>
    </w:p>
    <w:sectPr w:rsidR="007E2D20" w:rsidRPr="004A648F" w:rsidSect="00143F2E">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E2790C" w14:textId="77777777" w:rsidR="005F4E36" w:rsidRDefault="005F4E36">
      <w:r>
        <w:separator/>
      </w:r>
    </w:p>
  </w:endnote>
  <w:endnote w:type="continuationSeparator" w:id="0">
    <w:p w14:paraId="2BEBC84E" w14:textId="77777777" w:rsidR="005F4E36" w:rsidRDefault="005F4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77CBC0" w14:textId="77777777" w:rsidR="005F4E36" w:rsidRDefault="005F4E36"/>
  </w:footnote>
  <w:footnote w:type="continuationSeparator" w:id="0">
    <w:p w14:paraId="4DEF7960" w14:textId="77777777" w:rsidR="005F4E36" w:rsidRDefault="005F4E36">
      <w:r>
        <w:continuationSeparator/>
      </w:r>
    </w:p>
  </w:footnote>
  <w:footnote w:id="1">
    <w:p w14:paraId="205F2079" w14:textId="77777777" w:rsidR="00E37813" w:rsidRDefault="00E37813"/>
    <w:p w14:paraId="0B81D22C" w14:textId="77777777" w:rsidR="00290706" w:rsidRDefault="00290706">
      <w:pPr>
        <w:pStyle w:val="FootnoteText"/>
      </w:pPr>
    </w:p>
  </w:footnote>
  <w:footnote w:id="2">
    <w:p w14:paraId="7C6D94C0" w14:textId="77777777" w:rsidR="00E37813" w:rsidRDefault="00E37813"/>
    <w:p w14:paraId="26E14858" w14:textId="77777777" w:rsidR="00290706" w:rsidRDefault="00290706" w:rsidP="00160DF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06371" w14:textId="77777777" w:rsidR="00290706" w:rsidRDefault="00290706">
    <w:pPr>
      <w:framePr w:wrap="auto" w:vAnchor="text" w:hAnchor="margin" w:xAlign="right" w:y="1"/>
    </w:pPr>
    <w:r>
      <w:fldChar w:fldCharType="begin"/>
    </w:r>
    <w:r>
      <w:instrText xml:space="preserve">PAGE  </w:instrText>
    </w:r>
    <w:r>
      <w:fldChar w:fldCharType="separate"/>
    </w:r>
    <w:r w:rsidR="001F6F59">
      <w:rPr>
        <w:noProof/>
      </w:rPr>
      <w:t>3</w:t>
    </w:r>
    <w:r>
      <w:fldChar w:fldCharType="end"/>
    </w:r>
  </w:p>
  <w:p w14:paraId="17B3C86F" w14:textId="77777777" w:rsidR="00290706" w:rsidRDefault="00290706" w:rsidP="00D157A6">
    <w:pPr>
      <w:ind w:right="360"/>
      <w:jc w:val="center"/>
    </w:pPr>
    <w:r w:rsidRPr="00C223F5">
      <w:t>MSDS7330</w:t>
    </w:r>
    <w:r>
      <w:t xml:space="preserve"> </w:t>
    </w:r>
    <w:r w:rsidRPr="00C223F5">
      <w:t>DATABASE</w:t>
    </w:r>
    <w:r>
      <w:t xml:space="preserve"> </w:t>
    </w:r>
    <w:r w:rsidRPr="00C223F5">
      <w:t>PROJECT</w:t>
    </w:r>
    <w:r>
      <w:t xml:space="preserve"> FINAL PAPER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6633709"/>
    <w:multiLevelType w:val="hybridMultilevel"/>
    <w:tmpl w:val="36E2F576"/>
    <w:lvl w:ilvl="0" w:tplc="297243A4">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5"/>
  </w:num>
  <w:num w:numId="42">
    <w:abstractNumId w:val="11"/>
  </w:num>
  <w:num w:numId="43">
    <w:abstractNumId w:val="11"/>
  </w:num>
  <w:num w:numId="44">
    <w:abstractNumId w:val="11"/>
  </w:num>
  <w:num w:numId="45">
    <w:abstractNumId w:val="11"/>
  </w:num>
  <w:num w:numId="46">
    <w:abstractNumId w:val="11"/>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56A06"/>
    <w:rsid w:val="00081345"/>
    <w:rsid w:val="000A168B"/>
    <w:rsid w:val="000B174C"/>
    <w:rsid w:val="000B610D"/>
    <w:rsid w:val="000D2BDE"/>
    <w:rsid w:val="000F431E"/>
    <w:rsid w:val="00104BB0"/>
    <w:rsid w:val="0010794E"/>
    <w:rsid w:val="00121009"/>
    <w:rsid w:val="0012457A"/>
    <w:rsid w:val="0013354F"/>
    <w:rsid w:val="00143F2E"/>
    <w:rsid w:val="00144E72"/>
    <w:rsid w:val="00160DFE"/>
    <w:rsid w:val="001768FF"/>
    <w:rsid w:val="001A60B1"/>
    <w:rsid w:val="001B36B1"/>
    <w:rsid w:val="001D3BF3"/>
    <w:rsid w:val="001E7B7A"/>
    <w:rsid w:val="001F4C5C"/>
    <w:rsid w:val="001F6F59"/>
    <w:rsid w:val="00204478"/>
    <w:rsid w:val="00214824"/>
    <w:rsid w:val="0021499D"/>
    <w:rsid w:val="00214E2E"/>
    <w:rsid w:val="00216141"/>
    <w:rsid w:val="00217186"/>
    <w:rsid w:val="002434A1"/>
    <w:rsid w:val="00263943"/>
    <w:rsid w:val="00265CD7"/>
    <w:rsid w:val="00267B35"/>
    <w:rsid w:val="00287033"/>
    <w:rsid w:val="00290706"/>
    <w:rsid w:val="002A043C"/>
    <w:rsid w:val="002C5F84"/>
    <w:rsid w:val="002E178A"/>
    <w:rsid w:val="002F4832"/>
    <w:rsid w:val="002F7910"/>
    <w:rsid w:val="0033447E"/>
    <w:rsid w:val="00335639"/>
    <w:rsid w:val="003427CE"/>
    <w:rsid w:val="00360269"/>
    <w:rsid w:val="0037551B"/>
    <w:rsid w:val="00392DBA"/>
    <w:rsid w:val="003A624A"/>
    <w:rsid w:val="003C3322"/>
    <w:rsid w:val="003C68C2"/>
    <w:rsid w:val="003D4CAE"/>
    <w:rsid w:val="003E65D5"/>
    <w:rsid w:val="003F26BD"/>
    <w:rsid w:val="003F52AD"/>
    <w:rsid w:val="004222FA"/>
    <w:rsid w:val="0043144F"/>
    <w:rsid w:val="00431BFA"/>
    <w:rsid w:val="004353CF"/>
    <w:rsid w:val="0044573A"/>
    <w:rsid w:val="004631BC"/>
    <w:rsid w:val="00484761"/>
    <w:rsid w:val="00484DD5"/>
    <w:rsid w:val="004A648F"/>
    <w:rsid w:val="004C1E16"/>
    <w:rsid w:val="004C2543"/>
    <w:rsid w:val="004D15CA"/>
    <w:rsid w:val="004E3E4C"/>
    <w:rsid w:val="004F23A0"/>
    <w:rsid w:val="005003E3"/>
    <w:rsid w:val="005052CD"/>
    <w:rsid w:val="00510BD6"/>
    <w:rsid w:val="00550A26"/>
    <w:rsid w:val="00550BF5"/>
    <w:rsid w:val="00554EB6"/>
    <w:rsid w:val="0056563F"/>
    <w:rsid w:val="00567A70"/>
    <w:rsid w:val="005A2A15"/>
    <w:rsid w:val="005C29B7"/>
    <w:rsid w:val="005D1B15"/>
    <w:rsid w:val="005D2824"/>
    <w:rsid w:val="005D4F1A"/>
    <w:rsid w:val="005D72BB"/>
    <w:rsid w:val="005E692F"/>
    <w:rsid w:val="005F4E36"/>
    <w:rsid w:val="006016CC"/>
    <w:rsid w:val="0062114B"/>
    <w:rsid w:val="00623698"/>
    <w:rsid w:val="00625E96"/>
    <w:rsid w:val="0064794C"/>
    <w:rsid w:val="00647C09"/>
    <w:rsid w:val="00651F2C"/>
    <w:rsid w:val="00693D5D"/>
    <w:rsid w:val="006A5854"/>
    <w:rsid w:val="006B7F03"/>
    <w:rsid w:val="006E00A7"/>
    <w:rsid w:val="006F047D"/>
    <w:rsid w:val="00711033"/>
    <w:rsid w:val="00712505"/>
    <w:rsid w:val="00725B45"/>
    <w:rsid w:val="00736E8D"/>
    <w:rsid w:val="0074200F"/>
    <w:rsid w:val="0074263B"/>
    <w:rsid w:val="00774E60"/>
    <w:rsid w:val="007802A1"/>
    <w:rsid w:val="007C4336"/>
    <w:rsid w:val="007E2D20"/>
    <w:rsid w:val="007F7AA6"/>
    <w:rsid w:val="0080334B"/>
    <w:rsid w:val="00823624"/>
    <w:rsid w:val="00837E47"/>
    <w:rsid w:val="008443C4"/>
    <w:rsid w:val="008518FE"/>
    <w:rsid w:val="00853B32"/>
    <w:rsid w:val="0085659C"/>
    <w:rsid w:val="00856B25"/>
    <w:rsid w:val="00872026"/>
    <w:rsid w:val="0087792E"/>
    <w:rsid w:val="00883EAF"/>
    <w:rsid w:val="00885258"/>
    <w:rsid w:val="00896268"/>
    <w:rsid w:val="008A0A6D"/>
    <w:rsid w:val="008A30C3"/>
    <w:rsid w:val="008A3C23"/>
    <w:rsid w:val="008C49CC"/>
    <w:rsid w:val="008C73F9"/>
    <w:rsid w:val="008D69E9"/>
    <w:rsid w:val="008E0645"/>
    <w:rsid w:val="008F594A"/>
    <w:rsid w:val="00904C7E"/>
    <w:rsid w:val="009079C8"/>
    <w:rsid w:val="0091035B"/>
    <w:rsid w:val="00942287"/>
    <w:rsid w:val="00961358"/>
    <w:rsid w:val="00991538"/>
    <w:rsid w:val="009A1F6E"/>
    <w:rsid w:val="009A2F94"/>
    <w:rsid w:val="009C7D17"/>
    <w:rsid w:val="009E484E"/>
    <w:rsid w:val="009F40FB"/>
    <w:rsid w:val="00A1350A"/>
    <w:rsid w:val="00A22FCB"/>
    <w:rsid w:val="00A472F1"/>
    <w:rsid w:val="00A5237D"/>
    <w:rsid w:val="00A554A3"/>
    <w:rsid w:val="00A6564C"/>
    <w:rsid w:val="00A758EA"/>
    <w:rsid w:val="00A86523"/>
    <w:rsid w:val="00A95C50"/>
    <w:rsid w:val="00AB79A6"/>
    <w:rsid w:val="00AC4850"/>
    <w:rsid w:val="00AD29AA"/>
    <w:rsid w:val="00B47B59"/>
    <w:rsid w:val="00B53F81"/>
    <w:rsid w:val="00B54CA7"/>
    <w:rsid w:val="00B56C2B"/>
    <w:rsid w:val="00B65BD3"/>
    <w:rsid w:val="00B70469"/>
    <w:rsid w:val="00B72DD8"/>
    <w:rsid w:val="00B72E09"/>
    <w:rsid w:val="00B77821"/>
    <w:rsid w:val="00BB73D7"/>
    <w:rsid w:val="00BF0C69"/>
    <w:rsid w:val="00BF629B"/>
    <w:rsid w:val="00BF655C"/>
    <w:rsid w:val="00C075EF"/>
    <w:rsid w:val="00C11E83"/>
    <w:rsid w:val="00C2378A"/>
    <w:rsid w:val="00C35CF4"/>
    <w:rsid w:val="00C378A1"/>
    <w:rsid w:val="00C621D6"/>
    <w:rsid w:val="00C82D86"/>
    <w:rsid w:val="00C86242"/>
    <w:rsid w:val="00C94C4D"/>
    <w:rsid w:val="00CB4B8D"/>
    <w:rsid w:val="00CC0DDA"/>
    <w:rsid w:val="00CD684F"/>
    <w:rsid w:val="00CE294C"/>
    <w:rsid w:val="00D024FA"/>
    <w:rsid w:val="00D06623"/>
    <w:rsid w:val="00D14C6B"/>
    <w:rsid w:val="00D157A6"/>
    <w:rsid w:val="00D23050"/>
    <w:rsid w:val="00D53D72"/>
    <w:rsid w:val="00D54AF6"/>
    <w:rsid w:val="00D5536F"/>
    <w:rsid w:val="00D56935"/>
    <w:rsid w:val="00D758C6"/>
    <w:rsid w:val="00D807B3"/>
    <w:rsid w:val="00D85353"/>
    <w:rsid w:val="00D90C10"/>
    <w:rsid w:val="00D92E96"/>
    <w:rsid w:val="00D95FC6"/>
    <w:rsid w:val="00DA258C"/>
    <w:rsid w:val="00DB5B8B"/>
    <w:rsid w:val="00DE07FA"/>
    <w:rsid w:val="00DE73B1"/>
    <w:rsid w:val="00DF2CD5"/>
    <w:rsid w:val="00DF2DDE"/>
    <w:rsid w:val="00DF5C97"/>
    <w:rsid w:val="00E01667"/>
    <w:rsid w:val="00E36209"/>
    <w:rsid w:val="00E37813"/>
    <w:rsid w:val="00E420BB"/>
    <w:rsid w:val="00E50DF6"/>
    <w:rsid w:val="00E54668"/>
    <w:rsid w:val="00E608D5"/>
    <w:rsid w:val="00E722EF"/>
    <w:rsid w:val="00E85FF7"/>
    <w:rsid w:val="00E965C5"/>
    <w:rsid w:val="00E96A3A"/>
    <w:rsid w:val="00E97402"/>
    <w:rsid w:val="00E97B99"/>
    <w:rsid w:val="00EB2E9D"/>
    <w:rsid w:val="00EE3E97"/>
    <w:rsid w:val="00EE6FFC"/>
    <w:rsid w:val="00EF0B26"/>
    <w:rsid w:val="00EF10AC"/>
    <w:rsid w:val="00EF4701"/>
    <w:rsid w:val="00EF564E"/>
    <w:rsid w:val="00F015CC"/>
    <w:rsid w:val="00F14BC5"/>
    <w:rsid w:val="00F22198"/>
    <w:rsid w:val="00F33D49"/>
    <w:rsid w:val="00F3481E"/>
    <w:rsid w:val="00F4629C"/>
    <w:rsid w:val="00F577F6"/>
    <w:rsid w:val="00F65266"/>
    <w:rsid w:val="00F751E1"/>
    <w:rsid w:val="00F858EE"/>
    <w:rsid w:val="00F9063C"/>
    <w:rsid w:val="00FD347F"/>
    <w:rsid w:val="00FE5EBA"/>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4C0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4BC5"/>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uiPriority w:val="99"/>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uiPriority w:val="99"/>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uiPriority w:val="99"/>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64794C"/>
    <w:pPr>
      <w:spacing w:after="200"/>
    </w:pPr>
    <w:rPr>
      <w:i/>
      <w:iCs/>
      <w:color w:val="1F497D" w:themeColor="text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4BC5"/>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uiPriority w:val="99"/>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uiPriority w:val="99"/>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uiPriority w:val="99"/>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64794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674">
      <w:bodyDiv w:val="1"/>
      <w:marLeft w:val="0"/>
      <w:marRight w:val="0"/>
      <w:marTop w:val="0"/>
      <w:marBottom w:val="0"/>
      <w:divBdr>
        <w:top w:val="none" w:sz="0" w:space="0" w:color="auto"/>
        <w:left w:val="none" w:sz="0" w:space="0" w:color="auto"/>
        <w:bottom w:val="none" w:sz="0" w:space="0" w:color="auto"/>
        <w:right w:val="none" w:sz="0" w:space="0" w:color="auto"/>
      </w:divBdr>
    </w:div>
    <w:div w:id="64300437">
      <w:bodyDiv w:val="1"/>
      <w:marLeft w:val="0"/>
      <w:marRight w:val="0"/>
      <w:marTop w:val="0"/>
      <w:marBottom w:val="0"/>
      <w:divBdr>
        <w:top w:val="none" w:sz="0" w:space="0" w:color="auto"/>
        <w:left w:val="none" w:sz="0" w:space="0" w:color="auto"/>
        <w:bottom w:val="none" w:sz="0" w:space="0" w:color="auto"/>
        <w:right w:val="none" w:sz="0" w:space="0" w:color="auto"/>
      </w:divBdr>
    </w:div>
    <w:div w:id="118962679">
      <w:bodyDiv w:val="1"/>
      <w:marLeft w:val="0"/>
      <w:marRight w:val="0"/>
      <w:marTop w:val="0"/>
      <w:marBottom w:val="0"/>
      <w:divBdr>
        <w:top w:val="none" w:sz="0" w:space="0" w:color="auto"/>
        <w:left w:val="none" w:sz="0" w:space="0" w:color="auto"/>
        <w:bottom w:val="none" w:sz="0" w:space="0" w:color="auto"/>
        <w:right w:val="none" w:sz="0" w:space="0" w:color="auto"/>
      </w:divBdr>
    </w:div>
    <w:div w:id="196434962">
      <w:bodyDiv w:val="1"/>
      <w:marLeft w:val="0"/>
      <w:marRight w:val="0"/>
      <w:marTop w:val="0"/>
      <w:marBottom w:val="0"/>
      <w:divBdr>
        <w:top w:val="none" w:sz="0" w:space="0" w:color="auto"/>
        <w:left w:val="none" w:sz="0" w:space="0" w:color="auto"/>
        <w:bottom w:val="none" w:sz="0" w:space="0" w:color="auto"/>
        <w:right w:val="none" w:sz="0" w:space="0" w:color="auto"/>
      </w:divBdr>
    </w:div>
    <w:div w:id="220795656">
      <w:bodyDiv w:val="1"/>
      <w:marLeft w:val="0"/>
      <w:marRight w:val="0"/>
      <w:marTop w:val="0"/>
      <w:marBottom w:val="0"/>
      <w:divBdr>
        <w:top w:val="none" w:sz="0" w:space="0" w:color="auto"/>
        <w:left w:val="none" w:sz="0" w:space="0" w:color="auto"/>
        <w:bottom w:val="none" w:sz="0" w:space="0" w:color="auto"/>
        <w:right w:val="none" w:sz="0" w:space="0" w:color="auto"/>
      </w:divBdr>
    </w:div>
    <w:div w:id="675839142">
      <w:bodyDiv w:val="1"/>
      <w:marLeft w:val="0"/>
      <w:marRight w:val="0"/>
      <w:marTop w:val="0"/>
      <w:marBottom w:val="0"/>
      <w:divBdr>
        <w:top w:val="none" w:sz="0" w:space="0" w:color="auto"/>
        <w:left w:val="none" w:sz="0" w:space="0" w:color="auto"/>
        <w:bottom w:val="none" w:sz="0" w:space="0" w:color="auto"/>
        <w:right w:val="none" w:sz="0" w:space="0" w:color="auto"/>
      </w:divBdr>
    </w:div>
    <w:div w:id="688605239">
      <w:bodyDiv w:val="1"/>
      <w:marLeft w:val="0"/>
      <w:marRight w:val="0"/>
      <w:marTop w:val="0"/>
      <w:marBottom w:val="0"/>
      <w:divBdr>
        <w:top w:val="none" w:sz="0" w:space="0" w:color="auto"/>
        <w:left w:val="none" w:sz="0" w:space="0" w:color="auto"/>
        <w:bottom w:val="none" w:sz="0" w:space="0" w:color="auto"/>
        <w:right w:val="none" w:sz="0" w:space="0" w:color="auto"/>
      </w:divBdr>
    </w:div>
    <w:div w:id="741104021">
      <w:bodyDiv w:val="1"/>
      <w:marLeft w:val="0"/>
      <w:marRight w:val="0"/>
      <w:marTop w:val="0"/>
      <w:marBottom w:val="0"/>
      <w:divBdr>
        <w:top w:val="none" w:sz="0" w:space="0" w:color="auto"/>
        <w:left w:val="none" w:sz="0" w:space="0" w:color="auto"/>
        <w:bottom w:val="none" w:sz="0" w:space="0" w:color="auto"/>
        <w:right w:val="none" w:sz="0" w:space="0" w:color="auto"/>
      </w:divBdr>
    </w:div>
    <w:div w:id="911308002">
      <w:bodyDiv w:val="1"/>
      <w:marLeft w:val="0"/>
      <w:marRight w:val="0"/>
      <w:marTop w:val="0"/>
      <w:marBottom w:val="0"/>
      <w:divBdr>
        <w:top w:val="none" w:sz="0" w:space="0" w:color="auto"/>
        <w:left w:val="none" w:sz="0" w:space="0" w:color="auto"/>
        <w:bottom w:val="none" w:sz="0" w:space="0" w:color="auto"/>
        <w:right w:val="none" w:sz="0" w:space="0" w:color="auto"/>
      </w:divBdr>
    </w:div>
    <w:div w:id="1000428510">
      <w:bodyDiv w:val="1"/>
      <w:marLeft w:val="0"/>
      <w:marRight w:val="0"/>
      <w:marTop w:val="0"/>
      <w:marBottom w:val="0"/>
      <w:divBdr>
        <w:top w:val="none" w:sz="0" w:space="0" w:color="auto"/>
        <w:left w:val="none" w:sz="0" w:space="0" w:color="auto"/>
        <w:bottom w:val="none" w:sz="0" w:space="0" w:color="auto"/>
        <w:right w:val="none" w:sz="0" w:space="0" w:color="auto"/>
      </w:divBdr>
    </w:div>
    <w:div w:id="1024400444">
      <w:bodyDiv w:val="1"/>
      <w:marLeft w:val="0"/>
      <w:marRight w:val="0"/>
      <w:marTop w:val="0"/>
      <w:marBottom w:val="0"/>
      <w:divBdr>
        <w:top w:val="none" w:sz="0" w:space="0" w:color="auto"/>
        <w:left w:val="none" w:sz="0" w:space="0" w:color="auto"/>
        <w:bottom w:val="none" w:sz="0" w:space="0" w:color="auto"/>
        <w:right w:val="none" w:sz="0" w:space="0" w:color="auto"/>
      </w:divBdr>
    </w:div>
    <w:div w:id="1084180021">
      <w:bodyDiv w:val="1"/>
      <w:marLeft w:val="0"/>
      <w:marRight w:val="0"/>
      <w:marTop w:val="0"/>
      <w:marBottom w:val="0"/>
      <w:divBdr>
        <w:top w:val="none" w:sz="0" w:space="0" w:color="auto"/>
        <w:left w:val="none" w:sz="0" w:space="0" w:color="auto"/>
        <w:bottom w:val="none" w:sz="0" w:space="0" w:color="auto"/>
        <w:right w:val="none" w:sz="0" w:space="0" w:color="auto"/>
      </w:divBdr>
    </w:div>
    <w:div w:id="1220551909">
      <w:bodyDiv w:val="1"/>
      <w:marLeft w:val="0"/>
      <w:marRight w:val="0"/>
      <w:marTop w:val="0"/>
      <w:marBottom w:val="0"/>
      <w:divBdr>
        <w:top w:val="none" w:sz="0" w:space="0" w:color="auto"/>
        <w:left w:val="none" w:sz="0" w:space="0" w:color="auto"/>
        <w:bottom w:val="none" w:sz="0" w:space="0" w:color="auto"/>
        <w:right w:val="none" w:sz="0" w:space="0" w:color="auto"/>
      </w:divBdr>
    </w:div>
    <w:div w:id="1317033971">
      <w:bodyDiv w:val="1"/>
      <w:marLeft w:val="0"/>
      <w:marRight w:val="0"/>
      <w:marTop w:val="0"/>
      <w:marBottom w:val="0"/>
      <w:divBdr>
        <w:top w:val="none" w:sz="0" w:space="0" w:color="auto"/>
        <w:left w:val="none" w:sz="0" w:space="0" w:color="auto"/>
        <w:bottom w:val="none" w:sz="0" w:space="0" w:color="auto"/>
        <w:right w:val="none" w:sz="0" w:space="0" w:color="auto"/>
      </w:divBdr>
    </w:div>
    <w:div w:id="1464737331">
      <w:bodyDiv w:val="1"/>
      <w:marLeft w:val="0"/>
      <w:marRight w:val="0"/>
      <w:marTop w:val="0"/>
      <w:marBottom w:val="0"/>
      <w:divBdr>
        <w:top w:val="none" w:sz="0" w:space="0" w:color="auto"/>
        <w:left w:val="none" w:sz="0" w:space="0" w:color="auto"/>
        <w:bottom w:val="none" w:sz="0" w:space="0" w:color="auto"/>
        <w:right w:val="none" w:sz="0" w:space="0" w:color="auto"/>
      </w:divBdr>
    </w:div>
    <w:div w:id="1481535652">
      <w:bodyDiv w:val="1"/>
      <w:marLeft w:val="0"/>
      <w:marRight w:val="0"/>
      <w:marTop w:val="0"/>
      <w:marBottom w:val="0"/>
      <w:divBdr>
        <w:top w:val="none" w:sz="0" w:space="0" w:color="auto"/>
        <w:left w:val="none" w:sz="0" w:space="0" w:color="auto"/>
        <w:bottom w:val="none" w:sz="0" w:space="0" w:color="auto"/>
        <w:right w:val="none" w:sz="0" w:space="0" w:color="auto"/>
      </w:divBdr>
    </w:div>
    <w:div w:id="1490973825">
      <w:bodyDiv w:val="1"/>
      <w:marLeft w:val="0"/>
      <w:marRight w:val="0"/>
      <w:marTop w:val="0"/>
      <w:marBottom w:val="0"/>
      <w:divBdr>
        <w:top w:val="none" w:sz="0" w:space="0" w:color="auto"/>
        <w:left w:val="none" w:sz="0" w:space="0" w:color="auto"/>
        <w:bottom w:val="none" w:sz="0" w:space="0" w:color="auto"/>
        <w:right w:val="none" w:sz="0" w:space="0" w:color="auto"/>
      </w:divBdr>
    </w:div>
    <w:div w:id="1537959729">
      <w:bodyDiv w:val="1"/>
      <w:marLeft w:val="0"/>
      <w:marRight w:val="0"/>
      <w:marTop w:val="0"/>
      <w:marBottom w:val="0"/>
      <w:divBdr>
        <w:top w:val="none" w:sz="0" w:space="0" w:color="auto"/>
        <w:left w:val="none" w:sz="0" w:space="0" w:color="auto"/>
        <w:bottom w:val="none" w:sz="0" w:space="0" w:color="auto"/>
        <w:right w:val="none" w:sz="0" w:space="0" w:color="auto"/>
      </w:divBdr>
    </w:div>
    <w:div w:id="1623031446">
      <w:bodyDiv w:val="1"/>
      <w:marLeft w:val="0"/>
      <w:marRight w:val="0"/>
      <w:marTop w:val="0"/>
      <w:marBottom w:val="0"/>
      <w:divBdr>
        <w:top w:val="none" w:sz="0" w:space="0" w:color="auto"/>
        <w:left w:val="none" w:sz="0" w:space="0" w:color="auto"/>
        <w:bottom w:val="none" w:sz="0" w:space="0" w:color="auto"/>
        <w:right w:val="none" w:sz="0" w:space="0" w:color="auto"/>
      </w:divBdr>
    </w:div>
    <w:div w:id="1624342106">
      <w:bodyDiv w:val="1"/>
      <w:marLeft w:val="0"/>
      <w:marRight w:val="0"/>
      <w:marTop w:val="0"/>
      <w:marBottom w:val="0"/>
      <w:divBdr>
        <w:top w:val="none" w:sz="0" w:space="0" w:color="auto"/>
        <w:left w:val="none" w:sz="0" w:space="0" w:color="auto"/>
        <w:bottom w:val="none" w:sz="0" w:space="0" w:color="auto"/>
        <w:right w:val="none" w:sz="0" w:space="0" w:color="auto"/>
      </w:divBdr>
    </w:div>
    <w:div w:id="1669752833">
      <w:bodyDiv w:val="1"/>
      <w:marLeft w:val="0"/>
      <w:marRight w:val="0"/>
      <w:marTop w:val="0"/>
      <w:marBottom w:val="0"/>
      <w:divBdr>
        <w:top w:val="none" w:sz="0" w:space="0" w:color="auto"/>
        <w:left w:val="none" w:sz="0" w:space="0" w:color="auto"/>
        <w:bottom w:val="none" w:sz="0" w:space="0" w:color="auto"/>
        <w:right w:val="none" w:sz="0" w:space="0" w:color="auto"/>
      </w:divBdr>
    </w:div>
    <w:div w:id="1702051057">
      <w:bodyDiv w:val="1"/>
      <w:marLeft w:val="0"/>
      <w:marRight w:val="0"/>
      <w:marTop w:val="0"/>
      <w:marBottom w:val="0"/>
      <w:divBdr>
        <w:top w:val="none" w:sz="0" w:space="0" w:color="auto"/>
        <w:left w:val="none" w:sz="0" w:space="0" w:color="auto"/>
        <w:bottom w:val="none" w:sz="0" w:space="0" w:color="auto"/>
        <w:right w:val="none" w:sz="0" w:space="0" w:color="auto"/>
      </w:divBdr>
    </w:div>
    <w:div w:id="1907106785">
      <w:bodyDiv w:val="1"/>
      <w:marLeft w:val="0"/>
      <w:marRight w:val="0"/>
      <w:marTop w:val="0"/>
      <w:marBottom w:val="0"/>
      <w:divBdr>
        <w:top w:val="none" w:sz="0" w:space="0" w:color="auto"/>
        <w:left w:val="none" w:sz="0" w:space="0" w:color="auto"/>
        <w:bottom w:val="none" w:sz="0" w:space="0" w:color="auto"/>
        <w:right w:val="none" w:sz="0" w:space="0" w:color="auto"/>
      </w:divBdr>
    </w:div>
    <w:div w:id="1997806851">
      <w:bodyDiv w:val="1"/>
      <w:marLeft w:val="0"/>
      <w:marRight w:val="0"/>
      <w:marTop w:val="0"/>
      <w:marBottom w:val="0"/>
      <w:divBdr>
        <w:top w:val="none" w:sz="0" w:space="0" w:color="auto"/>
        <w:left w:val="none" w:sz="0" w:space="0" w:color="auto"/>
        <w:bottom w:val="none" w:sz="0" w:space="0" w:color="auto"/>
        <w:right w:val="none" w:sz="0" w:space="0" w:color="auto"/>
      </w:divBdr>
    </w:div>
    <w:div w:id="2101900449">
      <w:bodyDiv w:val="1"/>
      <w:marLeft w:val="0"/>
      <w:marRight w:val="0"/>
      <w:marTop w:val="0"/>
      <w:marBottom w:val="0"/>
      <w:divBdr>
        <w:top w:val="none" w:sz="0" w:space="0" w:color="auto"/>
        <w:left w:val="none" w:sz="0" w:space="0" w:color="auto"/>
        <w:bottom w:val="none" w:sz="0" w:space="0" w:color="auto"/>
        <w:right w:val="none" w:sz="0" w:space="0" w:color="auto"/>
      </w:divBdr>
    </w:div>
    <w:div w:id="210876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docs.python.org/2/library/pydoc.html" TargetMode="External"/><Relationship Id="rId13" Type="http://schemas.openxmlformats.org/officeDocument/2006/relationships/hyperlink" Target="https://www.microsoft.com/en-us/dynamics/erp-ax-overview.aspx" TargetMode="External"/><Relationship Id="rId14" Type="http://schemas.openxmlformats.org/officeDocument/2006/relationships/hyperlink" Target="http://www.gadatascience.com/modeling/kmeans.html" TargetMode="External"/><Relationship Id="rId15" Type="http://schemas.openxmlformats.org/officeDocument/2006/relationships/hyperlink" Target="http://scikit-learn.org/stable/modules/generated/sklearn.feature_extraction.DictVectorizer.html"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D94A0-9B07-6844-838A-47F28B088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5</Pages>
  <Words>2705</Words>
  <Characters>15424</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18093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Andrew Clark</cp:lastModifiedBy>
  <cp:revision>21</cp:revision>
  <cp:lastPrinted>2015-11-27T15:24:00Z</cp:lastPrinted>
  <dcterms:created xsi:type="dcterms:W3CDTF">2015-11-28T14:20:00Z</dcterms:created>
  <dcterms:modified xsi:type="dcterms:W3CDTF">2015-11-28T23:29:00Z</dcterms:modified>
</cp:coreProperties>
</file>