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67E" w:rsidRDefault="005B651A">
      <w:r>
        <w:t>LF07</w:t>
      </w:r>
      <w:r>
        <w:tab/>
      </w:r>
      <w:r>
        <w:tab/>
      </w:r>
      <w:r>
        <w:tab/>
      </w:r>
      <w:r>
        <w:tab/>
        <w:t xml:space="preserve">    Blinkende LED</w:t>
      </w:r>
      <w:r>
        <w:tab/>
      </w:r>
      <w:r>
        <w:tab/>
      </w:r>
      <w:r>
        <w:tab/>
      </w:r>
      <w:r>
        <w:tab/>
      </w:r>
      <w:r>
        <w:tab/>
        <w:t>Eyüp Kadeh</w:t>
      </w:r>
    </w:p>
    <w:p w:rsidR="0001194F" w:rsidRDefault="0001194F"/>
    <w:p w:rsidR="00981DF6" w:rsidRDefault="00981DF6">
      <w:r>
        <w:t xml:space="preserve">NR.1 </w:t>
      </w:r>
      <w:r w:rsidR="00C82A9F">
        <w:t>Blinkende LED</w:t>
      </w:r>
    </w:p>
    <w:p w:rsidR="00981DF6" w:rsidRDefault="00981DF6">
      <w:r w:rsidRPr="00981DF6">
        <w:drawing>
          <wp:inline distT="0" distB="0" distL="0" distR="0" wp14:anchorId="6DC78057" wp14:editId="5F84E169">
            <wp:extent cx="4315427" cy="1800476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DF6" w:rsidRDefault="00981DF6"/>
    <w:p w:rsidR="0001194F" w:rsidRDefault="0001194F">
      <w:r>
        <w:t>NR.2 Ampel</w:t>
      </w:r>
    </w:p>
    <w:p w:rsidR="0001194F" w:rsidRDefault="0001194F"/>
    <w:p w:rsidR="0001194F" w:rsidRDefault="0001194F">
      <w:r w:rsidRPr="0001194F">
        <w:drawing>
          <wp:inline distT="0" distB="0" distL="0" distR="0" wp14:anchorId="36A3AB0F" wp14:editId="7C219689">
            <wp:extent cx="4153480" cy="281979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9F" w:rsidRDefault="00C82A9F"/>
    <w:p w:rsidR="00C82A9F" w:rsidRDefault="00C82A9F">
      <w:r>
        <w:t>NR.3</w:t>
      </w:r>
    </w:p>
    <w:p w:rsidR="00C82A9F" w:rsidRDefault="00C82A9F">
      <w:r w:rsidRPr="00C82A9F">
        <w:t>Beschreibe den Unterschied zwischen den Anweisung</w:t>
      </w:r>
      <w:r>
        <w:t xml:space="preserve">en </w:t>
      </w:r>
      <w:proofErr w:type="spellStart"/>
      <w:r>
        <w:t>digitalWrite</w:t>
      </w:r>
      <w:proofErr w:type="spellEnd"/>
      <w:r>
        <w:t xml:space="preserve"> und </w:t>
      </w:r>
      <w:proofErr w:type="spellStart"/>
      <w:proofErr w:type="gramStart"/>
      <w:r>
        <w:t>analogWrite</w:t>
      </w:r>
      <w:proofErr w:type="spellEnd"/>
      <w:r>
        <w:t xml:space="preserve"> ?</w:t>
      </w:r>
      <w:proofErr w:type="gramEnd"/>
    </w:p>
    <w:p w:rsidR="00C82A9F" w:rsidRDefault="00C82A9F"/>
    <w:p w:rsidR="00C82A9F" w:rsidRDefault="00C82A9F">
      <w:proofErr w:type="spellStart"/>
      <w:r>
        <w:t>analogWrite</w:t>
      </w:r>
      <w:proofErr w:type="spellEnd"/>
      <w:r>
        <w:t xml:space="preserve"> ist für Analoge Pins am </w:t>
      </w:r>
      <w:proofErr w:type="spellStart"/>
      <w:r>
        <w:t>Arduino</w:t>
      </w:r>
      <w:proofErr w:type="spellEnd"/>
      <w:r>
        <w:t xml:space="preserve"> gedacht</w:t>
      </w:r>
      <w:r w:rsidR="00E6261D">
        <w:t xml:space="preserve"> die man von 0-255 einstellen kann</w:t>
      </w:r>
      <w:r>
        <w:t xml:space="preserve">. </w:t>
      </w:r>
      <w:proofErr w:type="spellStart"/>
      <w:r>
        <w:t>digitalWrite</w:t>
      </w:r>
      <w:proofErr w:type="spellEnd"/>
      <w:r>
        <w:t xml:space="preserve"> jedoch für digitale Pins</w:t>
      </w:r>
      <w:r w:rsidR="00E6261D">
        <w:t xml:space="preserve"> und kann auf HIGH/LOW gesetzt werden.</w:t>
      </w:r>
      <w:bookmarkStart w:id="0" w:name="_GoBack"/>
      <w:bookmarkEnd w:id="0"/>
    </w:p>
    <w:sectPr w:rsidR="00C82A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51A"/>
    <w:rsid w:val="0001194F"/>
    <w:rsid w:val="005B651A"/>
    <w:rsid w:val="00981DF6"/>
    <w:rsid w:val="00AA067E"/>
    <w:rsid w:val="00C82A9F"/>
    <w:rsid w:val="00E6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D875"/>
  <w15:chartTrackingRefBased/>
  <w15:docId w15:val="{F2E01DE1-ED1B-4D16-87F8-7553D558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1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2024-09-04T10:26:00Z</dcterms:created>
  <dcterms:modified xsi:type="dcterms:W3CDTF">2024-09-04T11:41:00Z</dcterms:modified>
</cp:coreProperties>
</file>