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8BE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roject specification</w:t>
      </w:r>
    </w:p>
    <w:p w14:paraId="76615144">
      <w:pPr>
        <w:jc w:val="left"/>
        <w:rPr>
          <w:rFonts w:hint="default"/>
          <w:lang w:val="en-US" w:eastAsia="zh-CN"/>
        </w:rPr>
      </w:pPr>
    </w:p>
    <w:p w14:paraId="68E77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Shuolei.Yin</w:t>
      </w:r>
    </w:p>
    <w:p w14:paraId="3331EEBC">
      <w:pPr>
        <w:rPr>
          <w:rFonts w:hint="eastAsia"/>
        </w:rPr>
      </w:pPr>
    </w:p>
    <w:p w14:paraId="18D0DA6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P17:</w:t>
      </w:r>
      <w:r>
        <w:rPr>
          <w:rFonts w:hint="eastAsia"/>
          <w:lang w:val="en-US" w:eastAsia="zh-CN"/>
        </w:rPr>
        <w:t>面向MPM精准医疗的标志物临床决策支持系统</w:t>
      </w:r>
    </w:p>
    <w:p w14:paraId="39E189B4">
      <w:pPr>
        <w:rPr>
          <w:rFonts w:hint="default"/>
          <w:lang w:val="en-US" w:eastAsia="zh-CN"/>
        </w:rPr>
      </w:pPr>
    </w:p>
    <w:p w14:paraId="0BFEC9F4">
      <w:pPr>
        <w:rPr>
          <w:rFonts w:hint="default"/>
          <w:lang w:val="en-US" w:eastAsia="zh-CN"/>
        </w:rPr>
      </w:pPr>
    </w:p>
    <w:p w14:paraId="13C5486F">
      <w:pPr>
        <w:rPr>
          <w:rFonts w:hint="default"/>
          <w:lang w:val="en-US" w:eastAsia="zh-CN"/>
        </w:rPr>
      </w:pPr>
    </w:p>
    <w:p w14:paraId="3B137268">
      <w:pPr>
        <w:rPr>
          <w:rFonts w:hint="eastAsia"/>
        </w:rPr>
      </w:pPr>
      <w:r>
        <w:rPr>
          <w:rFonts w:hint="default"/>
          <w:lang w:val="en-US"/>
        </w:rPr>
        <w:t>1.</w:t>
      </w:r>
      <w:r>
        <w:rPr>
          <w:rFonts w:hint="eastAsia"/>
        </w:rPr>
        <w:t>项目背景</w:t>
      </w:r>
    </w:p>
    <w:p w14:paraId="3CC59580">
      <w:pPr>
        <w:rPr>
          <w:rFonts w:hint="eastAsia"/>
        </w:rPr>
      </w:pPr>
    </w:p>
    <w:p w14:paraId="45AF5E76">
      <w:pPr>
        <w:rPr>
          <w:rFonts w:hint="eastAsia"/>
        </w:rPr>
      </w:pPr>
      <w:r>
        <w:rPr>
          <w:rFonts w:hint="eastAsia"/>
        </w:rPr>
        <w:t>目前各类MPM分子标志物数据分散在文献、公共数据库中，不仅信息</w:t>
      </w:r>
      <w:r>
        <w:rPr>
          <w:rFonts w:hint="eastAsia"/>
          <w:lang w:val="en-US" w:eastAsia="zh-CN"/>
        </w:rPr>
        <w:t>十分分散</w:t>
      </w:r>
      <w:r>
        <w:rPr>
          <w:rFonts w:hint="eastAsia"/>
        </w:rPr>
        <w:t>，还缺少面向临床场景</w:t>
      </w:r>
      <w:r>
        <w:rPr>
          <w:rFonts w:hint="eastAsia"/>
          <w:lang w:val="en-US" w:eastAsia="zh-CN"/>
        </w:rPr>
        <w:t>更合适的分配</w:t>
      </w:r>
      <w:r>
        <w:rPr>
          <w:rFonts w:hint="eastAsia"/>
        </w:rPr>
        <w:t>：面向筛查、确诊、预后评估、用药提示的标志物混杂在一起，普通检索只能按名称关键词查找，无法根据临床场景、证据等级、样本类型快速匹配，临床医生使用门槛高，也难以形成标准化参考清单。</w:t>
      </w:r>
    </w:p>
    <w:p w14:paraId="1F8278D5">
      <w:pPr>
        <w:rPr>
          <w:rFonts w:hint="eastAsia"/>
        </w:rPr>
      </w:pPr>
    </w:p>
    <w:p w14:paraId="2801DE3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项目核心定位</w:t>
      </w:r>
    </w:p>
    <w:p w14:paraId="760F5A5C">
      <w:pPr>
        <w:rPr>
          <w:rFonts w:hint="eastAsia"/>
        </w:rPr>
      </w:pPr>
    </w:p>
    <w:p w14:paraId="390DDA02">
      <w:pPr>
        <w:rPr>
          <w:rFonts w:hint="eastAsia"/>
        </w:rPr>
      </w:pPr>
      <w:r>
        <w:rPr>
          <w:rFonts w:hint="eastAsia"/>
        </w:rPr>
        <w:t>不再只单纯做一份人工整理的标志物清单，而是搭建一套按临床场景分类+证据等级分层+</w:t>
      </w:r>
      <w:r>
        <w:rPr>
          <w:rFonts w:hint="eastAsia"/>
          <w:lang w:val="en-US" w:eastAsia="zh-CN"/>
        </w:rPr>
        <w:t>符合逻辑的临床决策辅助工具</w:t>
      </w:r>
      <w:r>
        <w:rPr>
          <w:rFonts w:hint="eastAsia"/>
        </w:rPr>
        <w:t>，侧重“场景化匹配”，而非单纯文献整理入库。</w:t>
      </w:r>
    </w:p>
    <w:p w14:paraId="0D2EC327">
      <w:pPr>
        <w:rPr>
          <w:rFonts w:hint="eastAsia"/>
        </w:rPr>
      </w:pPr>
    </w:p>
    <w:p w14:paraId="50B3709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研究内容</w:t>
      </w:r>
    </w:p>
    <w:p w14:paraId="4862CE7A">
      <w:pPr>
        <w:rPr>
          <w:rFonts w:hint="eastAsia"/>
        </w:rPr>
      </w:pPr>
    </w:p>
    <w:p w14:paraId="08606334">
      <w:p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建立标志物循证分级标准</w:t>
      </w:r>
    </w:p>
    <w:p w14:paraId="2E9B1A80">
      <w:pPr>
        <w:rPr>
          <w:rFonts w:hint="eastAsia"/>
        </w:rPr>
      </w:pPr>
      <w:r>
        <w:rPr>
          <w:rFonts w:hint="eastAsia"/>
        </w:rPr>
        <w:t>参照临床证据等级规范，将MPM标志物划分为临床推荐级、有限证据级、探索研究级三个层级，同时标注适用场景：诊断筛查、预后判断、疗效预测、靶向用药参考。</w:t>
      </w:r>
    </w:p>
    <w:p w14:paraId="49E1F6FA">
      <w:pPr>
        <w:rPr>
          <w:rFonts w:hint="eastAsia"/>
        </w:rPr>
      </w:pPr>
    </w:p>
    <w:p w14:paraId="257099E2">
      <w:pPr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多维度结构化数据整理</w:t>
      </w:r>
    </w:p>
    <w:p w14:paraId="60BE7A0E">
      <w:pPr>
        <w:rPr>
          <w:rFonts w:hint="eastAsia"/>
        </w:rPr>
      </w:pPr>
      <w:r>
        <w:rPr>
          <w:rFonts w:hint="eastAsia"/>
        </w:rPr>
        <w:t>除标志物名称、基因/蛋白类型外，新增样本来源（胸水、组织、血液）、检测方法、适用人群亚型、文献证据来源等字段，形成多维度结构化数据集。</w:t>
      </w:r>
    </w:p>
    <w:p w14:paraId="27CD9A79">
      <w:pPr>
        <w:rPr>
          <w:rFonts w:hint="eastAsia"/>
        </w:rPr>
      </w:pPr>
    </w:p>
    <w:p w14:paraId="3142FD15">
      <w:pPr>
        <w:rPr>
          <w:rFonts w:hint="eastAsia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设计场景化检索匹配逻辑</w:t>
      </w:r>
    </w:p>
    <w:p w14:paraId="4C016FDA">
      <w:pPr>
        <w:rPr>
          <w:rFonts w:hint="eastAsia"/>
        </w:rPr>
      </w:pPr>
      <w:r>
        <w:rPr>
          <w:rFonts w:hint="eastAsia"/>
        </w:rPr>
        <w:t>不再是简单关键词检索，而是支持按临床需求定向筛选：比如“胸膜间皮瘤术前筛查血液标志物”“晚期患者预后评估标志物”，实现场景→标志物的定向匹配。</w:t>
      </w:r>
    </w:p>
    <w:p w14:paraId="3D0E25B4">
      <w:pPr>
        <w:rPr>
          <w:rFonts w:hint="eastAsia"/>
        </w:rPr>
      </w:pPr>
    </w:p>
    <w:p w14:paraId="78CC8AC4">
      <w:pPr>
        <w:rPr>
          <w:rFonts w:hint="eastAsia"/>
        </w:rPr>
      </w:pPr>
      <w:r>
        <w:rPr>
          <w:rFonts w:hint="eastAsia"/>
          <w:lang w:val="en-US" w:eastAsia="zh-CN"/>
        </w:rPr>
        <w:t>D</w:t>
      </w:r>
      <w:r>
        <w:rPr>
          <w:rFonts w:hint="eastAsia"/>
        </w:rPr>
        <w:t>轻量化前端展示页面</w:t>
      </w:r>
    </w:p>
    <w:p w14:paraId="273E06C0">
      <w:pPr>
        <w:rPr>
          <w:rFonts w:hint="eastAsia"/>
        </w:rPr>
      </w:pPr>
      <w:r>
        <w:rPr>
          <w:rFonts w:hint="eastAsia"/>
        </w:rPr>
        <w:t>制作简洁网页界面，支持分类浏览、条件筛选、证据溯源查看，输出可直接参考的标志物推荐列表。</w:t>
      </w:r>
    </w:p>
    <w:p w14:paraId="2BB54C8C">
      <w:pPr>
        <w:rPr>
          <w:rFonts w:hint="eastAsia"/>
        </w:rPr>
      </w:pPr>
    </w:p>
    <w:p w14:paraId="7E30AFC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技术路线</w:t>
      </w:r>
    </w:p>
    <w:p w14:paraId="2B33E9EB">
      <w:pPr>
        <w:numPr>
          <w:numId w:val="0"/>
        </w:numPr>
        <w:rPr>
          <w:rFonts w:hint="eastAsia"/>
        </w:rPr>
      </w:pPr>
    </w:p>
    <w:p w14:paraId="4F0F4B66">
      <w:pPr>
        <w:numPr>
          <w:numId w:val="0"/>
        </w:numPr>
        <w:rPr>
          <w:rFonts w:hint="eastAsia"/>
        </w:rPr>
      </w:pPr>
      <w:r>
        <w:rPr>
          <w:rFonts w:hint="eastAsia"/>
        </w:rPr>
        <w:t>文献人工标引→结构化数据表构建→字段标准化清洗→建立筛选匹配逻辑→轻量化页面可视化展示。</w:t>
      </w:r>
    </w:p>
    <w:p w14:paraId="74A8D9D7">
      <w:pPr>
        <w:rPr>
          <w:rFonts w:hint="eastAsia"/>
        </w:rPr>
      </w:pPr>
      <w:r>
        <w:rPr>
          <w:rFonts w:hint="eastAsia"/>
        </w:rPr>
        <w:t>技术以Python数据整理+简易前端页面为主，不依赖知识图谱、大模型、NLP文献挖掘、图神经网络等复杂模块。</w:t>
      </w:r>
    </w:p>
    <w:p w14:paraId="29AC7E9D">
      <w:pPr>
        <w:rPr>
          <w:rFonts w:hint="eastAsia"/>
        </w:rPr>
      </w:pPr>
    </w:p>
    <w:p w14:paraId="34C0F208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预期成果</w:t>
      </w:r>
    </w:p>
    <w:p w14:paraId="2D73A574">
      <w:pPr>
        <w:rPr>
          <w:rFonts w:hint="eastAsia"/>
        </w:rPr>
      </w:pPr>
    </w:p>
    <w:p w14:paraId="728951EF">
      <w:p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一套带循证分级、场景标签的MPM标志物结构化数据集</w:t>
      </w:r>
    </w:p>
    <w:p w14:paraId="773D3726">
      <w:pPr>
        <w:rPr>
          <w:rFonts w:hint="eastAsia"/>
        </w:rPr>
      </w:pPr>
    </w:p>
    <w:p w14:paraId="39329473">
      <w:pPr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面向临床场景的多条件筛选检索逻辑</w:t>
      </w:r>
    </w:p>
    <w:p w14:paraId="35C51B42">
      <w:pPr>
        <w:rPr>
          <w:rFonts w:hint="eastAsia"/>
        </w:rPr>
      </w:pPr>
    </w:p>
    <w:p w14:paraId="5F064C7A">
      <w:pPr>
        <w:rPr>
          <w:rFonts w:hint="eastAsia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轻量化临床决策支持展示页面</w:t>
      </w:r>
    </w:p>
    <w:p w14:paraId="697FA75D">
      <w:pPr>
        <w:rPr>
          <w:rFonts w:hint="eastAsia"/>
        </w:rPr>
      </w:pPr>
    </w:p>
    <w:p w14:paraId="6C98A637">
      <w:pPr>
        <w:rPr>
          <w:rFonts w:hint="eastAsia"/>
        </w:rPr>
      </w:pPr>
      <w:r>
        <w:rPr>
          <w:rFonts w:hint="eastAsia"/>
          <w:lang w:val="en-US" w:eastAsia="zh-CN"/>
        </w:rPr>
        <w:t>D</w:t>
      </w:r>
      <w:r>
        <w:rPr>
          <w:rFonts w:hint="eastAsia"/>
        </w:rPr>
        <w:t>配套使用说明文档与分级规范说明</w:t>
      </w:r>
    </w:p>
    <w:p w14:paraId="5BCFCBE5">
      <w:pPr>
        <w:rPr>
          <w:rFonts w:hint="eastAsia"/>
        </w:rPr>
      </w:pPr>
    </w:p>
    <w:p w14:paraId="0286B0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6.预计计划</w:t>
      </w:r>
    </w:p>
    <w:p w14:paraId="48F4431B">
      <w:pPr>
        <w:rPr>
          <w:rFonts w:hint="eastAsia"/>
        </w:rPr>
      </w:pPr>
    </w:p>
    <w:p w14:paraId="1565EC49">
      <w:pPr>
        <w:rPr>
          <w:rFonts w:hint="eastAsia"/>
        </w:rPr>
      </w:pPr>
      <w:r>
        <w:rPr>
          <w:rFonts w:hint="eastAsia"/>
        </w:rPr>
        <w:t>第1～2周：需求定义+字段规范设计</w:t>
      </w:r>
    </w:p>
    <w:p w14:paraId="6964B78C">
      <w:pPr>
        <w:rPr>
          <w:rFonts w:hint="eastAsia"/>
          <w:lang w:val="en-US" w:eastAsia="zh-CN"/>
        </w:rPr>
      </w:pPr>
    </w:p>
    <w:p w14:paraId="518936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明确临床场景，设计出数据字典及结构，绘制出界面草稿</w:t>
      </w:r>
    </w:p>
    <w:p w14:paraId="775FCE75">
      <w:pPr>
        <w:rPr>
          <w:rFonts w:hint="eastAsia"/>
          <w:lang w:val="en-US" w:eastAsia="zh-CN"/>
        </w:rPr>
      </w:pPr>
    </w:p>
    <w:p w14:paraId="2DE6629C">
      <w:pPr>
        <w:rPr>
          <w:rFonts w:hint="eastAsia"/>
        </w:rPr>
      </w:pPr>
      <w:r>
        <w:rPr>
          <w:rFonts w:hint="eastAsia"/>
        </w:rPr>
        <w:t>第3～4周：文献调研+数据结构化提取</w:t>
      </w:r>
    </w:p>
    <w:p w14:paraId="5C358938">
      <w:pPr>
        <w:rPr>
          <w:rFonts w:hint="eastAsia"/>
        </w:rPr>
      </w:pPr>
    </w:p>
    <w:p w14:paraId="7962C4F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检索相关文献，提取标志物信息，完成初步数据整理收</w:t>
      </w:r>
      <w:r>
        <w:rPr>
          <w:rFonts w:hint="eastAsia"/>
          <w:lang w:val="en-US" w:eastAsia="zh-CN"/>
        </w:rPr>
        <w:t>录</w:t>
      </w:r>
    </w:p>
    <w:p w14:paraId="291F5475">
      <w:pPr>
        <w:rPr>
          <w:rFonts w:hint="default"/>
          <w:lang w:val="en-US" w:eastAsia="zh-CN"/>
        </w:rPr>
      </w:pPr>
      <w:bookmarkStart w:id="0" w:name="_GoBack"/>
      <w:bookmarkEnd w:id="0"/>
    </w:p>
    <w:p w14:paraId="702CB699">
      <w:pPr>
        <w:rPr>
          <w:rFonts w:hint="eastAsia"/>
        </w:rPr>
      </w:pPr>
      <w:r>
        <w:rPr>
          <w:rFonts w:hint="eastAsia"/>
        </w:rPr>
        <w:t>第5周：数据清洗、标准化与分层标注</w:t>
      </w:r>
    </w:p>
    <w:p w14:paraId="6EC91CCA">
      <w:pPr>
        <w:rPr>
          <w:rFonts w:hint="eastAsia"/>
        </w:rPr>
      </w:pPr>
    </w:p>
    <w:p w14:paraId="1B7ABAC8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洗清标准化数据，规范数据</w:t>
      </w:r>
      <w:r>
        <w:rPr>
          <w:rFonts w:hint="eastAsia"/>
          <w:lang w:val="en-US" w:eastAsia="zh-CN"/>
        </w:rPr>
        <w:t>集</w:t>
      </w:r>
    </w:p>
    <w:p w14:paraId="449D88CF">
      <w:pPr>
        <w:rPr>
          <w:rFonts w:hint="eastAsia"/>
        </w:rPr>
      </w:pPr>
    </w:p>
    <w:p w14:paraId="74C08A2F">
      <w:pPr>
        <w:rPr>
          <w:rFonts w:hint="eastAsia"/>
        </w:rPr>
      </w:pPr>
      <w:r>
        <w:rPr>
          <w:rFonts w:hint="eastAsia"/>
        </w:rPr>
        <w:t>第6周：设计检索匹配逻辑</w:t>
      </w:r>
    </w:p>
    <w:p w14:paraId="1D8C03A0">
      <w:pPr>
        <w:rPr>
          <w:rFonts w:hint="eastAsia"/>
        </w:rPr>
      </w:pPr>
    </w:p>
    <w:p w14:paraId="12C12D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设计多个条件，筛选的规则编写，符合逻辑的试条完成测试</w:t>
      </w:r>
    </w:p>
    <w:p w14:paraId="1EA78433">
      <w:pPr>
        <w:rPr>
          <w:rFonts w:hint="eastAsia"/>
          <w:lang w:eastAsia="zh-CN"/>
        </w:rPr>
      </w:pPr>
    </w:p>
    <w:p w14:paraId="2EFD58DD">
      <w:pPr>
        <w:rPr>
          <w:rFonts w:hint="eastAsia"/>
        </w:rPr>
      </w:pPr>
      <w:r>
        <w:rPr>
          <w:rFonts w:hint="eastAsia"/>
        </w:rPr>
        <w:t>第7～8周：轻量化前端页面开发与对接</w:t>
      </w:r>
    </w:p>
    <w:p w14:paraId="28184798">
      <w:pPr>
        <w:rPr>
          <w:rFonts w:hint="eastAsia"/>
        </w:rPr>
      </w:pPr>
    </w:p>
    <w:p w14:paraId="098605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开发简化的前端页面，对接数据库，实现检索功能</w:t>
      </w:r>
    </w:p>
    <w:p w14:paraId="2E7E77E6">
      <w:pPr>
        <w:rPr>
          <w:rFonts w:hint="eastAsia"/>
          <w:lang w:eastAsia="zh-CN"/>
        </w:rPr>
      </w:pPr>
    </w:p>
    <w:p w14:paraId="1CC3825E">
      <w:pPr>
        <w:rPr>
          <w:rFonts w:hint="eastAsia"/>
        </w:rPr>
      </w:pPr>
      <w:r>
        <w:rPr>
          <w:rFonts w:hint="eastAsia"/>
        </w:rPr>
        <w:t>第9周：系统测试、校验与优化</w:t>
      </w:r>
    </w:p>
    <w:p w14:paraId="7723A923">
      <w:pPr>
        <w:rPr>
          <w:rFonts w:hint="eastAsia"/>
        </w:rPr>
      </w:pPr>
    </w:p>
    <w:p w14:paraId="7F72A7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系统功能测试好，校验好修正存在的细节问题，编写使用说明书</w:t>
      </w:r>
    </w:p>
    <w:p w14:paraId="32E5855A">
      <w:pPr>
        <w:rPr>
          <w:rFonts w:hint="eastAsia"/>
          <w:lang w:eastAsia="zh-CN"/>
        </w:rPr>
      </w:pPr>
    </w:p>
    <w:p w14:paraId="73946E88">
      <w:pPr>
        <w:rPr>
          <w:rFonts w:hint="eastAsia"/>
        </w:rPr>
      </w:pPr>
      <w:r>
        <w:rPr>
          <w:rFonts w:hint="eastAsia"/>
        </w:rPr>
        <w:t>第10周：整合成果、撰写项目报告与答辩材料</w:t>
      </w:r>
    </w:p>
    <w:p w14:paraId="3E4D0196"/>
    <w:p w14:paraId="297330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汇总项目结果，写好结题报告，答辩</w:t>
      </w:r>
    </w:p>
    <w:p w14:paraId="12BD9C21">
      <w:pPr>
        <w:rPr>
          <w:rFonts w:hint="eastAsia"/>
          <w:lang w:eastAsia="zh-CN"/>
        </w:rPr>
      </w:pPr>
    </w:p>
    <w:p w14:paraId="22A2699F">
      <w:pPr>
        <w:rPr>
          <w:rFonts w:hint="eastAsia"/>
          <w:lang w:eastAsia="zh-CN"/>
        </w:rPr>
      </w:pPr>
    </w:p>
    <w:p w14:paraId="66983FFE">
      <w:pPr>
        <w:rPr>
          <w:rFonts w:hint="eastAsia"/>
          <w:lang w:eastAsia="zh-CN"/>
        </w:rPr>
      </w:pPr>
    </w:p>
    <w:p w14:paraId="753925D7">
      <w:pPr>
        <w:rPr>
          <w:rFonts w:hint="eastAsia"/>
          <w:lang w:eastAsia="zh-CN"/>
        </w:rPr>
      </w:pPr>
    </w:p>
    <w:p w14:paraId="2FEDDFED">
      <w:pPr>
        <w:rPr>
          <w:rFonts w:hint="eastAsia"/>
          <w:lang w:eastAsia="zh-CN"/>
        </w:rPr>
      </w:pPr>
    </w:p>
    <w:p w14:paraId="2B40825D">
      <w:pPr>
        <w:rPr>
          <w:rFonts w:hint="eastAsia"/>
          <w:lang w:eastAsia="zh-CN"/>
        </w:rPr>
      </w:pPr>
    </w:p>
    <w:p w14:paraId="59050E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项目总结</w:t>
      </w:r>
    </w:p>
    <w:p w14:paraId="4109212D">
      <w:pPr>
        <w:numPr>
          <w:numId w:val="0"/>
        </w:numPr>
        <w:rPr>
          <w:rFonts w:hint="eastAsia"/>
          <w:lang w:eastAsia="zh-CN"/>
        </w:rPr>
      </w:pPr>
    </w:p>
    <w:p w14:paraId="2E052729">
      <w:pPr>
        <w:numPr>
          <w:numId w:val="0"/>
        </w:numPr>
        <w:rPr>
          <w:rFonts w:hint="eastAsia"/>
          <w:lang w:eastAsia="zh-CN"/>
        </w:rPr>
      </w:pPr>
    </w:p>
    <w:p w14:paraId="50E2142D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本项目跳出单纯文献汇编思路，围绕临床实际使用需求，搭建一套场景化MPM标志物分级检索工具。通过规范证据等级、划分临床适用场景，构建结构化数据集与轻量化筛选界面，帮助使用者根据诊疗场景快速匹配高可信度标志物，降低临床信息检索成本。项目不依赖复杂算法与图谱模型，以务实轻量化路线完成从数据规整到应用落地，为MPM精准诊疗提供简易实用的循证参考工具，也为后续数据库拓展预留标准化接口。</w:t>
      </w:r>
    </w:p>
    <w:p w14:paraId="4B1A4B86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6E31D"/>
    <w:multiLevelType w:val="singleLevel"/>
    <w:tmpl w:val="BFD6E31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FBE68E6"/>
    <w:multiLevelType w:val="singleLevel"/>
    <w:tmpl w:val="7FBE68E6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39CA17"/>
    <w:rsid w:val="AF39C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2026-07-07T22:03:00Z</dcterms:created>
  <dc:creator>YSLOVE</dc:creator>
  <cp:lastModifiedBy>YSLOVE</cp:lastModifiedBy>
  <dcterms:modified xsi:type="dcterms:W3CDTF">2026-07-07T22:19:06Z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62049D738A4CA9A236074D6A1C5AFCD5_41</vt:lpwstr>
  </property>
</Properties>
</file>