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0A108" w14:textId="77777777" w:rsidR="00B962E1" w:rsidRDefault="00000000">
      <w:pPr>
        <w:widowControl w:val="0"/>
        <w:tabs>
          <w:tab w:val="left" w:pos="1872"/>
          <w:tab w:val="left" w:leader="underscore" w:pos="5472"/>
          <w:tab w:val="left" w:pos="5760"/>
        </w:tabs>
        <w:spacing w:before="120" w:after="120"/>
        <w:ind w:firstLineChars="50" w:firstLine="141"/>
        <w:jc w:val="center"/>
        <w:outlineLvl w:val="2"/>
        <w:rPr>
          <w:rFonts w:asciiTheme="majorHAnsi" w:hAnsiTheme="majorHAnsi"/>
          <w:b/>
          <w:sz w:val="32"/>
          <w:szCs w:val="36"/>
        </w:rPr>
      </w:pPr>
      <w:r>
        <w:rPr>
          <w:rFonts w:asciiTheme="majorHAnsi" w:hAnsiTheme="majorHAnsi" w:cs="Arial"/>
          <w:b/>
          <w:noProof/>
          <w:sz w:val="28"/>
          <w:lang w:eastAsia="zh-CN"/>
        </w:rPr>
        <w:drawing>
          <wp:inline distT="0" distB="0" distL="0" distR="0" wp14:anchorId="7F40783F" wp14:editId="6751FC0D">
            <wp:extent cx="2658745" cy="571500"/>
            <wp:effectExtent l="0" t="0" r="8255" b="0"/>
            <wp:docPr id="1031" name="Picture 13" descr="Logo an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13" descr="Logo and Tit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659063" cy="571500"/>
                    </a:xfrm>
                    <a:prstGeom prst="rect">
                      <a:avLst/>
                    </a:prstGeom>
                    <a:noFill/>
                    <a:ln>
                      <a:noFill/>
                    </a:ln>
                  </pic:spPr>
                </pic:pic>
              </a:graphicData>
            </a:graphic>
          </wp:inline>
        </w:drawing>
      </w:r>
    </w:p>
    <w:p w14:paraId="5D6E8BB1" w14:textId="77777777" w:rsidR="00B962E1" w:rsidRDefault="00000000">
      <w:pPr>
        <w:widowControl w:val="0"/>
        <w:tabs>
          <w:tab w:val="left" w:pos="1872"/>
          <w:tab w:val="left" w:leader="underscore" w:pos="5472"/>
          <w:tab w:val="left" w:pos="5760"/>
        </w:tabs>
        <w:spacing w:before="120" w:after="120"/>
        <w:ind w:firstLineChars="50" w:firstLine="161"/>
        <w:jc w:val="center"/>
        <w:outlineLvl w:val="2"/>
        <w:rPr>
          <w:rFonts w:asciiTheme="majorHAnsi" w:hAnsiTheme="majorHAnsi"/>
          <w:b/>
          <w:sz w:val="32"/>
          <w:szCs w:val="36"/>
        </w:rPr>
      </w:pPr>
      <w:bookmarkStart w:id="0" w:name="_Toc252979919"/>
      <w:r>
        <w:rPr>
          <w:rFonts w:asciiTheme="majorHAnsi" w:hAnsiTheme="majorHAnsi"/>
          <w:b/>
          <w:sz w:val="32"/>
          <w:szCs w:val="36"/>
        </w:rPr>
        <w:t>School of Advanced Technology</w:t>
      </w:r>
    </w:p>
    <w:p w14:paraId="74F1F2B1" w14:textId="77777777" w:rsidR="00B962E1" w:rsidRDefault="00000000">
      <w:pPr>
        <w:widowControl w:val="0"/>
        <w:tabs>
          <w:tab w:val="left" w:pos="1872"/>
          <w:tab w:val="left" w:leader="underscore" w:pos="5472"/>
          <w:tab w:val="left" w:pos="5760"/>
        </w:tabs>
        <w:spacing w:before="120" w:after="120"/>
        <w:ind w:firstLineChars="50" w:firstLine="161"/>
        <w:jc w:val="center"/>
        <w:outlineLvl w:val="2"/>
        <w:rPr>
          <w:rFonts w:asciiTheme="majorHAnsi" w:hAnsiTheme="majorHAnsi"/>
          <w:b/>
          <w:sz w:val="32"/>
          <w:szCs w:val="36"/>
        </w:rPr>
      </w:pPr>
      <w:r>
        <w:rPr>
          <w:rFonts w:asciiTheme="majorHAnsi" w:hAnsiTheme="majorHAnsi"/>
          <w:b/>
          <w:sz w:val="32"/>
          <w:szCs w:val="36"/>
        </w:rPr>
        <w:t>Final Year Project</w:t>
      </w:r>
    </w:p>
    <w:bookmarkEnd w:id="0"/>
    <w:p w14:paraId="00F87800" w14:textId="77777777" w:rsidR="00B962E1" w:rsidRDefault="00000000">
      <w:pPr>
        <w:widowControl w:val="0"/>
        <w:tabs>
          <w:tab w:val="left" w:pos="1872"/>
          <w:tab w:val="left" w:leader="underscore" w:pos="5472"/>
          <w:tab w:val="left" w:pos="5760"/>
        </w:tabs>
        <w:spacing w:before="120" w:after="120"/>
        <w:ind w:firstLineChars="50" w:firstLine="161"/>
        <w:jc w:val="center"/>
        <w:outlineLvl w:val="2"/>
        <w:rPr>
          <w:rFonts w:asciiTheme="majorHAnsi" w:hAnsiTheme="majorHAnsi"/>
          <w:b/>
          <w:sz w:val="32"/>
          <w:szCs w:val="36"/>
          <w:lang w:eastAsia="zh-CN"/>
        </w:rPr>
      </w:pPr>
      <w:r>
        <w:rPr>
          <w:rFonts w:asciiTheme="majorHAnsi" w:hAnsiTheme="majorHAnsi"/>
          <w:b/>
          <w:sz w:val="32"/>
          <w:szCs w:val="36"/>
        </w:rPr>
        <w:t>Project Specification Report</w:t>
      </w:r>
    </w:p>
    <w:p w14:paraId="572049AD" w14:textId="77777777" w:rsidR="00B962E1" w:rsidRDefault="00B962E1">
      <w:pPr>
        <w:pBdr>
          <w:bottom w:val="single" w:sz="6" w:space="1" w:color="auto"/>
        </w:pBdr>
        <w:tabs>
          <w:tab w:val="left" w:pos="2070"/>
          <w:tab w:val="left" w:leader="underscore" w:pos="5040"/>
          <w:tab w:val="left" w:pos="5400"/>
          <w:tab w:val="right" w:leader="underscore" w:pos="8928"/>
        </w:tabs>
        <w:jc w:val="center"/>
        <w:rPr>
          <w:szCs w:val="20"/>
        </w:rPr>
      </w:pPr>
    </w:p>
    <w:p w14:paraId="0CB75C1A" w14:textId="77777777" w:rsidR="00B962E1" w:rsidRDefault="00B962E1">
      <w:pPr>
        <w:pBdr>
          <w:bottom w:val="single" w:sz="6" w:space="1" w:color="auto"/>
        </w:pBdr>
        <w:tabs>
          <w:tab w:val="left" w:pos="2070"/>
          <w:tab w:val="left" w:leader="underscore" w:pos="5040"/>
          <w:tab w:val="left" w:pos="5400"/>
          <w:tab w:val="right" w:leader="underscore" w:pos="8928"/>
        </w:tabs>
        <w:jc w:val="both"/>
        <w:rPr>
          <w:szCs w:val="20"/>
        </w:rPr>
      </w:pPr>
    </w:p>
    <w:p w14:paraId="7154FFC0" w14:textId="1F3BF9F2" w:rsidR="00B962E1" w:rsidRDefault="00000000">
      <w:pPr>
        <w:pBdr>
          <w:bottom w:val="single" w:sz="6" w:space="1" w:color="auto"/>
        </w:pBdr>
        <w:tabs>
          <w:tab w:val="left" w:pos="2070"/>
          <w:tab w:val="left" w:leader="underscore" w:pos="5040"/>
          <w:tab w:val="left" w:pos="5400"/>
          <w:tab w:val="right" w:leader="underscore" w:pos="8928"/>
        </w:tabs>
        <w:jc w:val="both"/>
        <w:rPr>
          <w:szCs w:val="20"/>
        </w:rPr>
      </w:pPr>
      <w:r>
        <w:rPr>
          <w:szCs w:val="20"/>
        </w:rPr>
        <w:t xml:space="preserve">Project Title: </w:t>
      </w:r>
      <w:r w:rsidR="0071672C" w:rsidRPr="0071672C">
        <w:rPr>
          <w:szCs w:val="20"/>
        </w:rPr>
        <w:t>Reliability Analysis and Error-Driven Improvement of MPM Organoid Image Segmentation</w:t>
      </w:r>
    </w:p>
    <w:p w14:paraId="64E44C54" w14:textId="77777777" w:rsidR="00B962E1" w:rsidRDefault="00000000">
      <w:pPr>
        <w:tabs>
          <w:tab w:val="left" w:pos="2070"/>
          <w:tab w:val="left" w:leader="underscore" w:pos="5040"/>
          <w:tab w:val="left" w:pos="5400"/>
          <w:tab w:val="right" w:leader="underscore" w:pos="8928"/>
        </w:tabs>
        <w:jc w:val="both"/>
        <w:rPr>
          <w:szCs w:val="20"/>
        </w:rPr>
      </w:pPr>
      <w:r>
        <w:rPr>
          <w:szCs w:val="20"/>
        </w:rPr>
        <w:t xml:space="preserve"> </w:t>
      </w:r>
    </w:p>
    <w:p w14:paraId="25511BCB" w14:textId="62C10FCA" w:rsidR="00B962E1" w:rsidRDefault="00000000">
      <w:pPr>
        <w:pBdr>
          <w:bottom w:val="single" w:sz="6" w:space="1" w:color="auto"/>
        </w:pBdr>
        <w:tabs>
          <w:tab w:val="left" w:pos="1330"/>
          <w:tab w:val="left" w:leader="underscore" w:pos="8815"/>
        </w:tabs>
        <w:jc w:val="both"/>
        <w:rPr>
          <w:lang w:eastAsia="zh-CN"/>
        </w:rPr>
      </w:pPr>
      <w:r>
        <w:rPr>
          <w:sz w:val="22"/>
          <w:szCs w:val="22"/>
        </w:rPr>
        <w:t>Student Name:</w:t>
      </w:r>
      <w:r>
        <w:tab/>
        <w:t xml:space="preserve"> </w:t>
      </w:r>
      <w:r w:rsidR="00200020">
        <w:rPr>
          <w:rFonts w:hint="eastAsia"/>
          <w:lang w:eastAsia="zh-CN"/>
        </w:rPr>
        <w:t>Yuxin Zou</w:t>
      </w:r>
    </w:p>
    <w:p w14:paraId="33A3F617" w14:textId="582F9795" w:rsidR="00B962E1" w:rsidRDefault="00000000">
      <w:pPr>
        <w:tabs>
          <w:tab w:val="left" w:pos="1330"/>
          <w:tab w:val="left" w:leader="underscore" w:pos="8815"/>
        </w:tabs>
        <w:jc w:val="both"/>
        <w:rPr>
          <w:sz w:val="22"/>
          <w:szCs w:val="22"/>
          <w:lang w:eastAsia="zh-CN"/>
        </w:rPr>
      </w:pPr>
      <w:r>
        <w:t xml:space="preserve">                            </w:t>
      </w:r>
    </w:p>
    <w:p w14:paraId="3424A4CD" w14:textId="4EEC8542" w:rsidR="00B962E1" w:rsidRDefault="00000000">
      <w:pPr>
        <w:pBdr>
          <w:bottom w:val="single" w:sz="6" w:space="1" w:color="auto"/>
        </w:pBdr>
        <w:tabs>
          <w:tab w:val="left" w:leader="underscore" w:pos="4358"/>
          <w:tab w:val="left" w:pos="4415"/>
          <w:tab w:val="left" w:pos="4680"/>
          <w:tab w:val="left" w:pos="5400"/>
          <w:tab w:val="right" w:leader="underscore" w:pos="8928"/>
        </w:tabs>
        <w:jc w:val="both"/>
        <w:rPr>
          <w:sz w:val="22"/>
          <w:szCs w:val="22"/>
          <w:lang w:eastAsia="zh-CN"/>
        </w:rPr>
      </w:pPr>
      <w:r>
        <w:rPr>
          <w:sz w:val="22"/>
          <w:szCs w:val="22"/>
        </w:rPr>
        <w:t xml:space="preserve">Student ID: </w:t>
      </w:r>
      <w:r w:rsidR="00200020">
        <w:rPr>
          <w:rFonts w:hint="eastAsia"/>
          <w:sz w:val="22"/>
          <w:szCs w:val="22"/>
          <w:lang w:eastAsia="zh-CN"/>
        </w:rPr>
        <w:t>2361355</w:t>
      </w:r>
    </w:p>
    <w:p w14:paraId="7CD31B25" w14:textId="77777777" w:rsidR="00B962E1" w:rsidRDefault="00B962E1">
      <w:pPr>
        <w:tabs>
          <w:tab w:val="left" w:pos="1330"/>
          <w:tab w:val="left" w:leader="underscore" w:pos="8928"/>
        </w:tabs>
        <w:jc w:val="both"/>
        <w:rPr>
          <w:sz w:val="22"/>
          <w:szCs w:val="22"/>
        </w:rPr>
      </w:pPr>
    </w:p>
    <w:p w14:paraId="49C55001" w14:textId="77777777" w:rsidR="00B962E1" w:rsidRDefault="00000000">
      <w:pPr>
        <w:pBdr>
          <w:bottom w:val="single" w:sz="6" w:space="1" w:color="auto"/>
        </w:pBdr>
        <w:tabs>
          <w:tab w:val="left" w:pos="1225"/>
          <w:tab w:val="left" w:leader="underscore" w:pos="8928"/>
        </w:tabs>
        <w:jc w:val="both"/>
        <w:rPr>
          <w:sz w:val="22"/>
          <w:szCs w:val="22"/>
        </w:rPr>
      </w:pPr>
      <w:r>
        <w:rPr>
          <w:sz w:val="22"/>
          <w:szCs w:val="22"/>
        </w:rPr>
        <w:t>Project field:</w:t>
      </w:r>
      <w:r>
        <w:rPr>
          <w:sz w:val="22"/>
          <w:szCs w:val="22"/>
        </w:rPr>
        <w:tab/>
      </w:r>
    </w:p>
    <w:p w14:paraId="319B100E" w14:textId="77777777" w:rsidR="00B962E1" w:rsidRDefault="00B962E1">
      <w:pPr>
        <w:tabs>
          <w:tab w:val="left" w:pos="1225"/>
          <w:tab w:val="left" w:leader="underscore" w:pos="8928"/>
        </w:tabs>
        <w:jc w:val="both"/>
        <w:rPr>
          <w:sz w:val="22"/>
          <w:szCs w:val="22"/>
        </w:rPr>
      </w:pPr>
    </w:p>
    <w:p w14:paraId="24C3ACD3" w14:textId="77777777" w:rsidR="00B962E1" w:rsidRDefault="00000000">
      <w:pPr>
        <w:pBdr>
          <w:bottom w:val="single" w:sz="6" w:space="1" w:color="auto"/>
        </w:pBdr>
        <w:tabs>
          <w:tab w:val="left" w:pos="1462"/>
          <w:tab w:val="left" w:leader="underscore" w:pos="4358"/>
          <w:tab w:val="left" w:pos="4415"/>
          <w:tab w:val="left" w:pos="4680"/>
          <w:tab w:val="left" w:pos="5400"/>
          <w:tab w:val="right" w:leader="underscore" w:pos="8928"/>
        </w:tabs>
        <w:jc w:val="both"/>
        <w:rPr>
          <w:sz w:val="22"/>
          <w:szCs w:val="22"/>
        </w:rPr>
      </w:pPr>
      <w:r>
        <w:rPr>
          <w:sz w:val="22"/>
          <w:szCs w:val="22"/>
        </w:rPr>
        <w:t xml:space="preserve">Supervisor:  </w:t>
      </w:r>
    </w:p>
    <w:p w14:paraId="01C9D5ED" w14:textId="77777777" w:rsidR="00B962E1" w:rsidRDefault="00B962E1">
      <w:pPr>
        <w:tabs>
          <w:tab w:val="left" w:pos="1462"/>
          <w:tab w:val="left" w:leader="underscore" w:pos="4358"/>
          <w:tab w:val="left" w:pos="4415"/>
          <w:tab w:val="left" w:pos="4680"/>
          <w:tab w:val="left" w:pos="5400"/>
          <w:tab w:val="right" w:leader="underscore" w:pos="8928"/>
        </w:tabs>
        <w:jc w:val="both"/>
        <w:rPr>
          <w:sz w:val="22"/>
          <w:szCs w:val="22"/>
        </w:rPr>
      </w:pPr>
    </w:p>
    <w:p w14:paraId="37208C36" w14:textId="77777777" w:rsidR="00B962E1" w:rsidRDefault="00000000">
      <w:pPr>
        <w:pBdr>
          <w:bottom w:val="single" w:sz="6" w:space="1" w:color="auto"/>
        </w:pBdr>
        <w:tabs>
          <w:tab w:val="left" w:leader="underscore" w:pos="4358"/>
          <w:tab w:val="left" w:pos="4415"/>
          <w:tab w:val="left" w:pos="4680"/>
          <w:tab w:val="left" w:pos="5400"/>
          <w:tab w:val="right" w:leader="underscore" w:pos="8928"/>
        </w:tabs>
        <w:jc w:val="both"/>
        <w:rPr>
          <w:sz w:val="22"/>
          <w:szCs w:val="22"/>
        </w:rPr>
      </w:pPr>
      <w:r>
        <w:rPr>
          <w:sz w:val="22"/>
          <w:szCs w:val="22"/>
        </w:rPr>
        <w:t>Co-supervisor (if applicable):</w:t>
      </w:r>
    </w:p>
    <w:p w14:paraId="76AFC66A" w14:textId="77777777" w:rsidR="00B962E1" w:rsidRDefault="00B962E1">
      <w:pPr>
        <w:tabs>
          <w:tab w:val="left" w:leader="underscore" w:pos="4358"/>
          <w:tab w:val="left" w:pos="4415"/>
          <w:tab w:val="left" w:pos="4680"/>
          <w:tab w:val="left" w:pos="5400"/>
          <w:tab w:val="right" w:leader="underscore" w:pos="8928"/>
        </w:tabs>
        <w:spacing w:line="360" w:lineRule="auto"/>
        <w:rPr>
          <w:sz w:val="22"/>
          <w:szCs w:val="22"/>
        </w:rPr>
      </w:pPr>
    </w:p>
    <w:p w14:paraId="505BB656" w14:textId="77777777" w:rsidR="00B962E1" w:rsidRDefault="00000000">
      <w:pPr>
        <w:pStyle w:val="ad"/>
        <w:numPr>
          <w:ilvl w:val="0"/>
          <w:numId w:val="1"/>
        </w:numPr>
        <w:tabs>
          <w:tab w:val="left" w:pos="426"/>
          <w:tab w:val="left" w:leader="underscore" w:pos="5472"/>
          <w:tab w:val="left" w:pos="5760"/>
        </w:tabs>
        <w:spacing w:line="360" w:lineRule="auto"/>
        <w:ind w:firstLineChars="0"/>
        <w:rPr>
          <w:b/>
          <w:szCs w:val="20"/>
        </w:rPr>
      </w:pPr>
      <w:r>
        <w:rPr>
          <w:b/>
          <w:szCs w:val="20"/>
        </w:rPr>
        <w:t xml:space="preserve">Project Description and Problem Statement </w:t>
      </w:r>
    </w:p>
    <w:p w14:paraId="0A3E1F69" w14:textId="77777777" w:rsidR="0071672C" w:rsidRPr="00200020" w:rsidRDefault="0071672C" w:rsidP="0071672C">
      <w:pPr>
        <w:pStyle w:val="isselectedend"/>
        <w:ind w:left="502"/>
        <w:rPr>
          <w:rFonts w:hint="eastAsia"/>
          <w:sz w:val="21"/>
          <w:szCs w:val="21"/>
        </w:rPr>
      </w:pPr>
      <w:r w:rsidRPr="00200020">
        <w:rPr>
          <w:sz w:val="21"/>
          <w:szCs w:val="21"/>
        </w:rPr>
        <w:t>恶性胸膜间皮瘤（Malignant Pleural Mesothelioma, MPM）是一类侵袭性较强、临床治疗选择有限的肿瘤。患者来源类器官（patient-derived organoids）能够在体外保留部分肿瘤组织的形态和生物学特征，因此可用于疾病建模、药物筛选和个体化治疗研究。在类器官实验中，明场显微镜图像是重要的数据来源，其中包含类器官的大小、形状、边界、纹理和生长状态等信息。为了从这些图像中获得可量化结果，首先</w:t>
      </w:r>
      <w:proofErr w:type="gramStart"/>
      <w:r w:rsidRPr="00200020">
        <w:rPr>
          <w:sz w:val="21"/>
          <w:szCs w:val="21"/>
        </w:rPr>
        <w:t>需要将类器官</w:t>
      </w:r>
      <w:proofErr w:type="gramEnd"/>
      <w:r w:rsidRPr="00200020">
        <w:rPr>
          <w:sz w:val="21"/>
          <w:szCs w:val="21"/>
        </w:rPr>
        <w:t>区域从背景中准确分割出来。分割结果的可靠性会直接影响后续形态特征提取、亚型分析、样本来源比较和药物反应评估。</w:t>
      </w:r>
    </w:p>
    <w:p w14:paraId="0C47B09A" w14:textId="77777777" w:rsidR="0071672C" w:rsidRPr="00200020" w:rsidRDefault="0071672C" w:rsidP="0071672C">
      <w:pPr>
        <w:pStyle w:val="isselectedend"/>
        <w:ind w:left="502"/>
        <w:rPr>
          <w:rFonts w:hint="eastAsia"/>
          <w:sz w:val="21"/>
          <w:szCs w:val="21"/>
        </w:rPr>
      </w:pPr>
      <w:r w:rsidRPr="00200020">
        <w:rPr>
          <w:sz w:val="21"/>
          <w:szCs w:val="21"/>
        </w:rPr>
        <w:t>已有研究表明，深度学习和图像分析方法可以用于类器官识别、追踪和形态量化。例如，</w:t>
      </w:r>
      <w:proofErr w:type="spellStart"/>
      <w:r w:rsidRPr="00200020">
        <w:rPr>
          <w:sz w:val="21"/>
          <w:szCs w:val="21"/>
        </w:rPr>
        <w:t>OrganoID</w:t>
      </w:r>
      <w:proofErr w:type="spellEnd"/>
      <w:r w:rsidRPr="00200020">
        <w:rPr>
          <w:sz w:val="21"/>
          <w:szCs w:val="21"/>
        </w:rPr>
        <w:t xml:space="preserve"> 能够在 brightfield 和 phase-contrast microscopy 图像中自动识别、标记和追踪单个类器官，并输出 organoid count 和 size 等量化结果 </w:t>
      </w:r>
      <w:r w:rsidRPr="00200020">
        <w:rPr>
          <w:rStyle w:val="text-token-text-primary"/>
          <w:sz w:val="21"/>
          <w:szCs w:val="21"/>
        </w:rPr>
        <w:t>[1]</w:t>
      </w:r>
      <w:r w:rsidRPr="00200020">
        <w:rPr>
          <w:sz w:val="21"/>
          <w:szCs w:val="21"/>
        </w:rPr>
        <w:t>。</w:t>
      </w:r>
      <w:proofErr w:type="spellStart"/>
      <w:r w:rsidRPr="00200020">
        <w:rPr>
          <w:sz w:val="21"/>
          <w:szCs w:val="21"/>
        </w:rPr>
        <w:t>OrgaExtractor</w:t>
      </w:r>
      <w:proofErr w:type="spellEnd"/>
      <w:r w:rsidRPr="00200020">
        <w:rPr>
          <w:sz w:val="21"/>
          <w:szCs w:val="21"/>
        </w:rPr>
        <w:t xml:space="preserve"> 使用 multi-scale U-Net 对不同大小的类器官进行分割，并通过 post-processing 和 noise removal 获得较好的 Dice similarity coefficient </w:t>
      </w:r>
      <w:r w:rsidRPr="00200020">
        <w:rPr>
          <w:rStyle w:val="text-token-text-primary"/>
          <w:sz w:val="21"/>
          <w:szCs w:val="21"/>
        </w:rPr>
        <w:t>[2]</w:t>
      </w:r>
      <w:r w:rsidRPr="00200020">
        <w:rPr>
          <w:sz w:val="21"/>
          <w:szCs w:val="21"/>
        </w:rPr>
        <w:t>。这些研究说明，自动化类器官图像分析具有可行性，也说明分割是形态量化和下游分析的重要基础。</w:t>
      </w:r>
    </w:p>
    <w:p w14:paraId="354EB2ED" w14:textId="77777777" w:rsidR="0071672C" w:rsidRPr="00200020" w:rsidRDefault="0071672C" w:rsidP="0071672C">
      <w:pPr>
        <w:pStyle w:val="isselectedend"/>
        <w:ind w:left="502"/>
        <w:rPr>
          <w:rFonts w:hint="eastAsia"/>
          <w:sz w:val="21"/>
          <w:szCs w:val="21"/>
        </w:rPr>
      </w:pPr>
      <w:r w:rsidRPr="00200020">
        <w:rPr>
          <w:sz w:val="21"/>
          <w:szCs w:val="21"/>
        </w:rPr>
        <w:t>然而，现有分割方法在新的 MPM 类器官明场图像数据上不一定总是稳定可靠。实际图像中可能</w:t>
      </w:r>
      <w:proofErr w:type="gramStart"/>
      <w:r w:rsidRPr="00200020">
        <w:rPr>
          <w:sz w:val="21"/>
          <w:szCs w:val="21"/>
        </w:rPr>
        <w:t>存在低</w:t>
      </w:r>
      <w:proofErr w:type="gramEnd"/>
      <w:r w:rsidRPr="00200020">
        <w:rPr>
          <w:sz w:val="21"/>
          <w:szCs w:val="21"/>
        </w:rPr>
        <w:t xml:space="preserve">对比度、光照不均、模糊、气泡、背景杂质、类器官粘连、小目标漏检和边界不清等问题。显微图像质量控制研究指出，高通量显微图像中的伪影和成像质量问题可能影响后续图像分析结果，因此需要在定量分析前进行质量控制 </w:t>
      </w:r>
      <w:r w:rsidRPr="00200020">
        <w:rPr>
          <w:rStyle w:val="text-token-text-primary"/>
          <w:sz w:val="21"/>
          <w:szCs w:val="21"/>
        </w:rPr>
        <w:t>[5]</w:t>
      </w:r>
      <w:r w:rsidRPr="00200020">
        <w:rPr>
          <w:sz w:val="21"/>
          <w:szCs w:val="21"/>
        </w:rPr>
        <w:t xml:space="preserve">。光照校正研究也表明，software-based illumination correction 可以改善 high-content microscopy readouts，而 background and shading correction 可以减少显微图像中的空间 shading 和背景变化影响 </w:t>
      </w:r>
      <w:r w:rsidRPr="00200020">
        <w:rPr>
          <w:rStyle w:val="text-token-text-primary"/>
          <w:sz w:val="21"/>
          <w:szCs w:val="21"/>
        </w:rPr>
        <w:t>[7]</w:t>
      </w:r>
      <w:r w:rsidRPr="00200020">
        <w:rPr>
          <w:sz w:val="21"/>
          <w:szCs w:val="21"/>
        </w:rPr>
        <w:t xml:space="preserve">, </w:t>
      </w:r>
      <w:r w:rsidRPr="00200020">
        <w:rPr>
          <w:rStyle w:val="text-token-text-primary"/>
          <w:sz w:val="21"/>
          <w:szCs w:val="21"/>
        </w:rPr>
        <w:t>[8]</w:t>
      </w:r>
      <w:r w:rsidRPr="00200020">
        <w:rPr>
          <w:sz w:val="21"/>
          <w:szCs w:val="21"/>
        </w:rPr>
        <w:t xml:space="preserve">。因此，如果 MPM 类器官图像中存在明显质量问题，分割结果可能出现 false positive、false </w:t>
      </w:r>
      <w:r w:rsidRPr="00200020">
        <w:rPr>
          <w:sz w:val="21"/>
          <w:szCs w:val="21"/>
        </w:rPr>
        <w:lastRenderedPageBreak/>
        <w:t>negative、over-segmentation、under-segmentation、merged objects、fragmented masks 和 boundary errors。</w:t>
      </w:r>
    </w:p>
    <w:p w14:paraId="273303AB" w14:textId="77777777" w:rsidR="0071672C" w:rsidRPr="00200020" w:rsidRDefault="0071672C" w:rsidP="0071672C">
      <w:pPr>
        <w:pStyle w:val="isselectedend"/>
        <w:ind w:left="502"/>
        <w:rPr>
          <w:rFonts w:hint="eastAsia"/>
          <w:sz w:val="21"/>
          <w:szCs w:val="21"/>
        </w:rPr>
      </w:pPr>
      <w:r w:rsidRPr="00200020">
        <w:rPr>
          <w:sz w:val="21"/>
          <w:szCs w:val="21"/>
        </w:rPr>
        <w:t>因此，本项目不以从</w:t>
      </w:r>
      <w:proofErr w:type="gramStart"/>
      <w:r w:rsidRPr="00200020">
        <w:rPr>
          <w:sz w:val="21"/>
          <w:szCs w:val="21"/>
        </w:rPr>
        <w:t>零设计</w:t>
      </w:r>
      <w:proofErr w:type="gramEnd"/>
      <w:r w:rsidRPr="00200020">
        <w:rPr>
          <w:sz w:val="21"/>
          <w:szCs w:val="21"/>
        </w:rPr>
        <w:t>一个新的分割模型为主要目标，而是以现有分割方法作为 baseline，系统分析其在 MPM 类器官图像上的分割可靠性。项目将首先选择一种或多种可行的 baseline 方法，对 MPM 类器官图像进行初步分割；随后通过人工复核、mask overlay、Dice、IoU、failure rate 等方式评估分割表现；再对错误结果进行分类，找出主要失败类型及其可能原因；最后根据最主要的错误来源设计一个小规模、针对性的改进方案，例如 quality-aware preprocessing、false-positive filtering、morphological post-processing、illumination correction 或粘连目标分离。</w:t>
      </w:r>
    </w:p>
    <w:p w14:paraId="3B5AADCD" w14:textId="5D37D6CA" w:rsidR="00B962E1" w:rsidRPr="00200020" w:rsidRDefault="0071672C" w:rsidP="0071672C">
      <w:pPr>
        <w:pStyle w:val="ae"/>
        <w:ind w:left="502"/>
        <w:rPr>
          <w:rFonts w:hint="eastAsia"/>
          <w:sz w:val="21"/>
          <w:szCs w:val="21"/>
        </w:rPr>
      </w:pPr>
      <w:r w:rsidRPr="00200020">
        <w:rPr>
          <w:sz w:val="21"/>
          <w:szCs w:val="21"/>
        </w:rPr>
        <w:t>本项目的重要性在于，它关注的不只是“能否分割类器官”，而是“分割结果什么时候可信、什么时候容易失败，以及如何针对主要失败原因进行改进”。这一研究可以为后续 MPM 类器官形态量化、亚型比较和药物筛选分析提供更可靠的图像分析入口，也能帮助建立更可解释、更可复现的类器官图像分析流程。</w:t>
      </w:r>
    </w:p>
    <w:p w14:paraId="74CF9E22" w14:textId="77777777" w:rsidR="0071672C" w:rsidRDefault="0071672C" w:rsidP="0071672C">
      <w:pPr>
        <w:pStyle w:val="ae"/>
        <w:ind w:left="502"/>
        <w:rPr>
          <w:rFonts w:hint="eastAsia"/>
        </w:rPr>
      </w:pPr>
    </w:p>
    <w:p w14:paraId="20CA568F" w14:textId="77777777" w:rsidR="00B962E1" w:rsidRDefault="00000000">
      <w:pPr>
        <w:pStyle w:val="ad"/>
        <w:numPr>
          <w:ilvl w:val="0"/>
          <w:numId w:val="1"/>
        </w:numPr>
        <w:tabs>
          <w:tab w:val="left" w:pos="426"/>
          <w:tab w:val="left" w:leader="underscore" w:pos="5472"/>
          <w:tab w:val="left" w:pos="5760"/>
        </w:tabs>
        <w:spacing w:line="360" w:lineRule="auto"/>
        <w:ind w:firstLineChars="0"/>
        <w:rPr>
          <w:b/>
          <w:szCs w:val="20"/>
        </w:rPr>
      </w:pPr>
      <w:r>
        <w:rPr>
          <w:b/>
          <w:szCs w:val="20"/>
        </w:rPr>
        <w:t>Aims and Objectives</w:t>
      </w:r>
    </w:p>
    <w:p w14:paraId="3B217A46" w14:textId="208B2817" w:rsidR="0071672C" w:rsidRPr="00200020" w:rsidRDefault="0071672C" w:rsidP="0071672C">
      <w:pPr>
        <w:pStyle w:val="ad"/>
        <w:tabs>
          <w:tab w:val="left" w:pos="1872"/>
          <w:tab w:val="left" w:leader="underscore" w:pos="5472"/>
          <w:tab w:val="left" w:pos="5760"/>
        </w:tabs>
        <w:spacing w:line="360" w:lineRule="auto"/>
        <w:ind w:left="502" w:firstLineChars="0" w:firstLine="0"/>
        <w:rPr>
          <w:sz w:val="21"/>
          <w:szCs w:val="21"/>
          <w:lang w:eastAsia="zh-CN"/>
        </w:rPr>
      </w:pPr>
      <w:r w:rsidRPr="00200020">
        <w:rPr>
          <w:sz w:val="21"/>
          <w:szCs w:val="21"/>
          <w:lang w:eastAsia="zh-CN"/>
        </w:rPr>
        <w:t>本项目旨在评估现有分割方法在</w:t>
      </w:r>
      <w:r w:rsidRPr="00200020">
        <w:rPr>
          <w:sz w:val="21"/>
          <w:szCs w:val="21"/>
          <w:lang w:eastAsia="zh-CN"/>
        </w:rPr>
        <w:t xml:space="preserve"> MPM </w:t>
      </w:r>
      <w:r w:rsidRPr="00200020">
        <w:rPr>
          <w:sz w:val="21"/>
          <w:szCs w:val="21"/>
          <w:lang w:eastAsia="zh-CN"/>
        </w:rPr>
        <w:t>类器官明场图像上的可靠性，建立一套错误分析流程，并根据主要失败类型设计针对性改进方法，从而提升</w:t>
      </w:r>
      <w:r w:rsidRPr="00200020">
        <w:rPr>
          <w:sz w:val="21"/>
          <w:szCs w:val="21"/>
          <w:lang w:eastAsia="zh-CN"/>
        </w:rPr>
        <w:t xml:space="preserve"> MPM </w:t>
      </w:r>
      <w:r w:rsidRPr="00200020">
        <w:rPr>
          <w:sz w:val="21"/>
          <w:szCs w:val="21"/>
          <w:lang w:eastAsia="zh-CN"/>
        </w:rPr>
        <w:t>类器官图像分割结果的稳定性和</w:t>
      </w:r>
      <w:proofErr w:type="gramStart"/>
      <w:r w:rsidRPr="00200020">
        <w:rPr>
          <w:sz w:val="21"/>
          <w:szCs w:val="21"/>
          <w:lang w:eastAsia="zh-CN"/>
        </w:rPr>
        <w:t>可</w:t>
      </w:r>
      <w:proofErr w:type="gramEnd"/>
      <w:r w:rsidRPr="00200020">
        <w:rPr>
          <w:sz w:val="21"/>
          <w:szCs w:val="21"/>
          <w:lang w:eastAsia="zh-CN"/>
        </w:rPr>
        <w:t>解释性。</w:t>
      </w:r>
    </w:p>
    <w:p w14:paraId="37BCE459" w14:textId="77777777" w:rsidR="0071672C" w:rsidRPr="0071672C" w:rsidRDefault="0071672C" w:rsidP="0071672C">
      <w:pPr>
        <w:overflowPunct/>
        <w:autoSpaceDE/>
        <w:autoSpaceDN/>
        <w:adjustRightInd/>
        <w:spacing w:before="100" w:beforeAutospacing="1" w:after="100" w:afterAutospacing="1"/>
        <w:textAlignment w:val="auto"/>
        <w:outlineLvl w:val="1"/>
        <w:rPr>
          <w:rFonts w:ascii="宋体" w:hAnsi="宋体" w:cs="宋体" w:hint="eastAsia"/>
          <w:b/>
          <w:bCs/>
          <w:sz w:val="28"/>
          <w:szCs w:val="28"/>
          <w:lang w:eastAsia="zh-CN"/>
        </w:rPr>
      </w:pPr>
      <w:r w:rsidRPr="0071672C">
        <w:rPr>
          <w:rFonts w:ascii="宋体" w:hAnsi="宋体" w:cs="宋体"/>
          <w:b/>
          <w:bCs/>
          <w:sz w:val="28"/>
          <w:szCs w:val="28"/>
          <w:lang w:eastAsia="zh-CN"/>
        </w:rPr>
        <w:t>Objectives</w:t>
      </w:r>
    </w:p>
    <w:p w14:paraId="64910AC3" w14:textId="77777777" w:rsidR="0071672C" w:rsidRPr="00200020" w:rsidRDefault="0071672C" w:rsidP="0071672C">
      <w:pPr>
        <w:numPr>
          <w:ilvl w:val="0"/>
          <w:numId w:val="3"/>
        </w:numPr>
        <w:overflowPunct/>
        <w:autoSpaceDE/>
        <w:autoSpaceDN/>
        <w:adjustRightInd/>
        <w:spacing w:before="100" w:beforeAutospacing="1" w:after="100" w:afterAutospacing="1"/>
        <w:textAlignment w:val="auto"/>
        <w:rPr>
          <w:rFonts w:ascii="宋体" w:hAnsi="宋体" w:cs="宋体" w:hint="eastAsia"/>
          <w:sz w:val="21"/>
          <w:szCs w:val="21"/>
          <w:lang w:eastAsia="zh-CN"/>
        </w:rPr>
      </w:pPr>
      <w:r w:rsidRPr="00200020">
        <w:rPr>
          <w:rFonts w:ascii="宋体" w:hAnsi="宋体" w:cs="宋体"/>
          <w:sz w:val="21"/>
          <w:szCs w:val="21"/>
          <w:lang w:eastAsia="zh-CN"/>
        </w:rPr>
        <w:t>阅读类器官图像分割、医学图像分割评价、显微图像质量控制和图像预处理相关文献，明确本项目的研究背景和技术路线。</w:t>
      </w:r>
    </w:p>
    <w:p w14:paraId="2B56D247" w14:textId="77777777" w:rsidR="0071672C" w:rsidRPr="00200020" w:rsidRDefault="0071672C" w:rsidP="0071672C">
      <w:pPr>
        <w:numPr>
          <w:ilvl w:val="0"/>
          <w:numId w:val="3"/>
        </w:numPr>
        <w:overflowPunct/>
        <w:autoSpaceDE/>
        <w:autoSpaceDN/>
        <w:adjustRightInd/>
        <w:spacing w:before="100" w:beforeAutospacing="1" w:after="100" w:afterAutospacing="1"/>
        <w:textAlignment w:val="auto"/>
        <w:rPr>
          <w:rFonts w:ascii="宋体" w:hAnsi="宋体" w:cs="宋体" w:hint="eastAsia"/>
          <w:sz w:val="21"/>
          <w:szCs w:val="21"/>
          <w:lang w:eastAsia="zh-CN"/>
        </w:rPr>
      </w:pPr>
      <w:r w:rsidRPr="00200020">
        <w:rPr>
          <w:rFonts w:ascii="宋体" w:hAnsi="宋体" w:cs="宋体"/>
          <w:sz w:val="21"/>
          <w:szCs w:val="21"/>
          <w:lang w:eastAsia="zh-CN"/>
        </w:rPr>
        <w:t>整理 MPM 类器官图像数据集，建立图像清单，记录 image ID、文件路径、时间点、实验批次、是否 before/after embedding 以及其他可用 metadata。</w:t>
      </w:r>
    </w:p>
    <w:p w14:paraId="3CCDB5CD" w14:textId="77777777" w:rsidR="0071672C" w:rsidRPr="00200020" w:rsidRDefault="0071672C" w:rsidP="0071672C">
      <w:pPr>
        <w:numPr>
          <w:ilvl w:val="0"/>
          <w:numId w:val="3"/>
        </w:numPr>
        <w:overflowPunct/>
        <w:autoSpaceDE/>
        <w:autoSpaceDN/>
        <w:adjustRightInd/>
        <w:spacing w:before="100" w:beforeAutospacing="1" w:after="100" w:afterAutospacing="1"/>
        <w:textAlignment w:val="auto"/>
        <w:rPr>
          <w:rFonts w:ascii="宋体" w:hAnsi="宋体" w:cs="宋体" w:hint="eastAsia"/>
          <w:sz w:val="21"/>
          <w:szCs w:val="21"/>
          <w:lang w:eastAsia="zh-CN"/>
        </w:rPr>
      </w:pPr>
      <w:r w:rsidRPr="00200020">
        <w:rPr>
          <w:rFonts w:ascii="宋体" w:hAnsi="宋体" w:cs="宋体"/>
          <w:sz w:val="21"/>
          <w:szCs w:val="21"/>
          <w:lang w:eastAsia="zh-CN"/>
        </w:rPr>
        <w:t>选择并实现一个或多个 baseline 分割方法，例如 Otsu thresholding、adaptive thresholding、watershed、U-Net 或 Cellpose，用于 MPM 类器官图像的初步分割。U-Net 将作为深度学习 baseline 的主要候选方法，因为其 encoder-decoder 结构和 skip connections 已被广泛用于 biomedical image segmentation [3]。</w:t>
      </w:r>
    </w:p>
    <w:p w14:paraId="3AC4424E" w14:textId="77777777" w:rsidR="0071672C" w:rsidRPr="00200020" w:rsidRDefault="0071672C" w:rsidP="0071672C">
      <w:pPr>
        <w:numPr>
          <w:ilvl w:val="0"/>
          <w:numId w:val="3"/>
        </w:numPr>
        <w:overflowPunct/>
        <w:autoSpaceDE/>
        <w:autoSpaceDN/>
        <w:adjustRightInd/>
        <w:spacing w:before="100" w:beforeAutospacing="1" w:after="100" w:afterAutospacing="1"/>
        <w:textAlignment w:val="auto"/>
        <w:rPr>
          <w:rFonts w:ascii="宋体" w:hAnsi="宋体" w:cs="宋体" w:hint="eastAsia"/>
          <w:sz w:val="21"/>
          <w:szCs w:val="21"/>
          <w:lang w:eastAsia="zh-CN"/>
        </w:rPr>
      </w:pPr>
      <w:r w:rsidRPr="00200020">
        <w:rPr>
          <w:rFonts w:ascii="宋体" w:hAnsi="宋体" w:cs="宋体"/>
          <w:sz w:val="21"/>
          <w:szCs w:val="21"/>
          <w:lang w:eastAsia="zh-CN"/>
        </w:rPr>
        <w:t>建立分割结果评价方法。如果存在人工标注 mask，将使用 Dice、IoU、Precision 和 Recall 等标准指标；如果人工标注有限，则结合 overlay 人工复核、failure rate 和错误类型统计进行评价。Dice、Jaccard/</w:t>
      </w:r>
      <w:proofErr w:type="spellStart"/>
      <w:r w:rsidRPr="00200020">
        <w:rPr>
          <w:rFonts w:ascii="宋体" w:hAnsi="宋体" w:cs="宋体"/>
          <w:sz w:val="21"/>
          <w:szCs w:val="21"/>
          <w:lang w:eastAsia="zh-CN"/>
        </w:rPr>
        <w:t>IoU</w:t>
      </w:r>
      <w:proofErr w:type="spellEnd"/>
      <w:r w:rsidRPr="00200020">
        <w:rPr>
          <w:rFonts w:ascii="宋体" w:hAnsi="宋体" w:cs="宋体"/>
          <w:sz w:val="21"/>
          <w:szCs w:val="21"/>
          <w:lang w:eastAsia="zh-CN"/>
        </w:rPr>
        <w:t xml:space="preserve">、Sensitivity、Specificity 和 </w:t>
      </w:r>
      <w:proofErr w:type="spellStart"/>
      <w:r w:rsidRPr="00200020">
        <w:rPr>
          <w:rFonts w:ascii="宋体" w:hAnsi="宋体" w:cs="宋体"/>
          <w:sz w:val="21"/>
          <w:szCs w:val="21"/>
          <w:lang w:eastAsia="zh-CN"/>
        </w:rPr>
        <w:t>Hausdorff</w:t>
      </w:r>
      <w:proofErr w:type="spellEnd"/>
      <w:r w:rsidRPr="00200020">
        <w:rPr>
          <w:rFonts w:ascii="宋体" w:hAnsi="宋体" w:cs="宋体"/>
          <w:sz w:val="21"/>
          <w:szCs w:val="21"/>
          <w:lang w:eastAsia="zh-CN"/>
        </w:rPr>
        <w:t xml:space="preserve"> distance 等指标是医学图像分割评价中的常见指标 [9]。</w:t>
      </w:r>
    </w:p>
    <w:p w14:paraId="16307318" w14:textId="77777777" w:rsidR="0071672C" w:rsidRPr="00200020" w:rsidRDefault="0071672C" w:rsidP="0071672C">
      <w:pPr>
        <w:numPr>
          <w:ilvl w:val="0"/>
          <w:numId w:val="3"/>
        </w:numPr>
        <w:overflowPunct/>
        <w:autoSpaceDE/>
        <w:autoSpaceDN/>
        <w:adjustRightInd/>
        <w:spacing w:before="100" w:beforeAutospacing="1" w:after="100" w:afterAutospacing="1"/>
        <w:textAlignment w:val="auto"/>
        <w:rPr>
          <w:rFonts w:ascii="宋体" w:hAnsi="宋体" w:cs="宋体" w:hint="eastAsia"/>
          <w:sz w:val="21"/>
          <w:szCs w:val="21"/>
          <w:lang w:eastAsia="zh-CN"/>
        </w:rPr>
      </w:pPr>
      <w:r w:rsidRPr="00200020">
        <w:rPr>
          <w:rFonts w:ascii="宋体" w:hAnsi="宋体" w:cs="宋体"/>
          <w:sz w:val="21"/>
          <w:szCs w:val="21"/>
          <w:lang w:eastAsia="zh-CN"/>
        </w:rPr>
        <w:t>构建 segmentation error taxonomy，将错误分为 false positive、false negative、over-segmentation、under-segmentation、merge error、split error、boundary error 和 low-quality-image-related failure 等类别。</w:t>
      </w:r>
    </w:p>
    <w:p w14:paraId="5BBC2181" w14:textId="77777777" w:rsidR="0071672C" w:rsidRPr="00200020" w:rsidRDefault="0071672C" w:rsidP="0071672C">
      <w:pPr>
        <w:numPr>
          <w:ilvl w:val="0"/>
          <w:numId w:val="3"/>
        </w:numPr>
        <w:overflowPunct/>
        <w:autoSpaceDE/>
        <w:autoSpaceDN/>
        <w:adjustRightInd/>
        <w:spacing w:before="100" w:beforeAutospacing="1" w:after="100" w:afterAutospacing="1"/>
        <w:textAlignment w:val="auto"/>
        <w:rPr>
          <w:rFonts w:ascii="宋体" w:hAnsi="宋体" w:cs="宋体" w:hint="eastAsia"/>
          <w:sz w:val="21"/>
          <w:szCs w:val="21"/>
          <w:lang w:eastAsia="zh-CN"/>
        </w:rPr>
      </w:pPr>
      <w:r w:rsidRPr="00200020">
        <w:rPr>
          <w:rFonts w:ascii="宋体" w:hAnsi="宋体" w:cs="宋体"/>
          <w:sz w:val="21"/>
          <w:szCs w:val="21"/>
          <w:lang w:eastAsia="zh-CN"/>
        </w:rPr>
        <w:t>分析 baseline 结果中的主要失败类型，并探索这些错误是否与图像质量、低对比度、光照不均、伪影、类器官粘连或小目标相关。</w:t>
      </w:r>
    </w:p>
    <w:p w14:paraId="5B5E3E22" w14:textId="77777777" w:rsidR="0071672C" w:rsidRPr="00200020" w:rsidRDefault="0071672C" w:rsidP="0071672C">
      <w:pPr>
        <w:numPr>
          <w:ilvl w:val="0"/>
          <w:numId w:val="3"/>
        </w:numPr>
        <w:overflowPunct/>
        <w:autoSpaceDE/>
        <w:autoSpaceDN/>
        <w:adjustRightInd/>
        <w:spacing w:before="100" w:beforeAutospacing="1" w:after="100" w:afterAutospacing="1"/>
        <w:textAlignment w:val="auto"/>
        <w:rPr>
          <w:rFonts w:ascii="宋体" w:hAnsi="宋体" w:cs="宋体" w:hint="eastAsia"/>
          <w:sz w:val="21"/>
          <w:szCs w:val="21"/>
          <w:lang w:eastAsia="zh-CN"/>
        </w:rPr>
      </w:pPr>
      <w:r w:rsidRPr="00200020">
        <w:rPr>
          <w:rFonts w:ascii="宋体" w:hAnsi="宋体" w:cs="宋体"/>
          <w:sz w:val="21"/>
          <w:szCs w:val="21"/>
          <w:lang w:eastAsia="zh-CN"/>
        </w:rPr>
        <w:t xml:space="preserve">根据主要错误类型设计一个针对性改进模块。例如，如果主要问题是背景或气泡导致的 false positive，则采用面积、圆度、solidity 等形态规则进行过滤；如果主要问题与低对比度或光照不均有关，则采用 contrast enhancement、CLAHE、illumination correction 或 </w:t>
      </w:r>
      <w:r w:rsidRPr="00200020">
        <w:rPr>
          <w:rFonts w:ascii="宋体" w:hAnsi="宋体" w:cs="宋体"/>
          <w:sz w:val="21"/>
          <w:szCs w:val="21"/>
          <w:lang w:eastAsia="zh-CN"/>
        </w:rPr>
        <w:lastRenderedPageBreak/>
        <w:t>background correction；如果主要问题是粘连类器官，则尝试 distance transform 和 watershed-based instance separation。</w:t>
      </w:r>
    </w:p>
    <w:p w14:paraId="49828A3F" w14:textId="77777777" w:rsidR="0071672C" w:rsidRPr="00200020" w:rsidRDefault="0071672C" w:rsidP="0071672C">
      <w:pPr>
        <w:numPr>
          <w:ilvl w:val="0"/>
          <w:numId w:val="3"/>
        </w:numPr>
        <w:overflowPunct/>
        <w:autoSpaceDE/>
        <w:autoSpaceDN/>
        <w:adjustRightInd/>
        <w:spacing w:before="100" w:beforeAutospacing="1" w:after="100" w:afterAutospacing="1"/>
        <w:textAlignment w:val="auto"/>
        <w:rPr>
          <w:rFonts w:ascii="宋体" w:hAnsi="宋体" w:cs="宋体" w:hint="eastAsia"/>
          <w:sz w:val="21"/>
          <w:szCs w:val="21"/>
          <w:lang w:eastAsia="zh-CN"/>
        </w:rPr>
      </w:pPr>
      <w:r w:rsidRPr="00200020">
        <w:rPr>
          <w:rFonts w:ascii="宋体" w:hAnsi="宋体" w:cs="宋体"/>
          <w:sz w:val="21"/>
          <w:szCs w:val="21"/>
          <w:lang w:eastAsia="zh-CN"/>
        </w:rPr>
        <w:t>比较 baseline 和改进方法在分割可靠性上的差异，分析改进是否降低 failure rate、提高 Dice/IoU，或改善分割结果的视觉一致性。</w:t>
      </w:r>
    </w:p>
    <w:p w14:paraId="2FFE824E" w14:textId="77777777" w:rsidR="0071672C" w:rsidRPr="00200020" w:rsidRDefault="0071672C" w:rsidP="0071672C">
      <w:pPr>
        <w:numPr>
          <w:ilvl w:val="0"/>
          <w:numId w:val="3"/>
        </w:numPr>
        <w:overflowPunct/>
        <w:autoSpaceDE/>
        <w:autoSpaceDN/>
        <w:adjustRightInd/>
        <w:spacing w:before="100" w:beforeAutospacing="1" w:after="100" w:afterAutospacing="1"/>
        <w:textAlignment w:val="auto"/>
        <w:rPr>
          <w:rFonts w:ascii="宋体" w:hAnsi="宋体" w:cs="宋体" w:hint="eastAsia"/>
          <w:sz w:val="21"/>
          <w:szCs w:val="21"/>
          <w:lang w:eastAsia="zh-CN"/>
        </w:rPr>
      </w:pPr>
      <w:r w:rsidRPr="00200020">
        <w:rPr>
          <w:rFonts w:ascii="宋体" w:hAnsi="宋体" w:cs="宋体"/>
          <w:sz w:val="21"/>
          <w:szCs w:val="21"/>
          <w:lang w:eastAsia="zh-CN"/>
        </w:rPr>
        <w:t>从分割 mask 中提取基础形态特征，例如 area、perimeter、roundness、eccentricity、compactness 和 solidity，并分析错误分割对形态量化结果的影响。</w:t>
      </w:r>
      <w:proofErr w:type="spellStart"/>
      <w:r w:rsidRPr="00200020">
        <w:rPr>
          <w:rFonts w:ascii="宋体" w:hAnsi="宋体" w:cs="宋体"/>
          <w:sz w:val="21"/>
          <w:szCs w:val="21"/>
          <w:lang w:eastAsia="zh-CN"/>
        </w:rPr>
        <w:t>CellProfiler</w:t>
      </w:r>
      <w:proofErr w:type="spellEnd"/>
      <w:r w:rsidRPr="00200020">
        <w:rPr>
          <w:rFonts w:ascii="宋体" w:hAnsi="宋体" w:cs="宋体"/>
          <w:sz w:val="21"/>
          <w:szCs w:val="21"/>
          <w:lang w:eastAsia="zh-CN"/>
        </w:rPr>
        <w:t xml:space="preserve"> 和 scikit-image 等工具已被广泛用于生物图像定量分析和 Python 图像处理流程，因此可作为本项目实现特征提取和</w:t>
      </w:r>
      <w:proofErr w:type="gramStart"/>
      <w:r w:rsidRPr="00200020">
        <w:rPr>
          <w:rFonts w:ascii="宋体" w:hAnsi="宋体" w:cs="宋体"/>
          <w:sz w:val="21"/>
          <w:szCs w:val="21"/>
          <w:lang w:eastAsia="zh-CN"/>
        </w:rPr>
        <w:t>可</w:t>
      </w:r>
      <w:proofErr w:type="gramEnd"/>
      <w:r w:rsidRPr="00200020">
        <w:rPr>
          <w:rFonts w:ascii="宋体" w:hAnsi="宋体" w:cs="宋体"/>
          <w:sz w:val="21"/>
          <w:szCs w:val="21"/>
          <w:lang w:eastAsia="zh-CN"/>
        </w:rPr>
        <w:t>复现 pipeline 的工具参考 [11], [12]。</w:t>
      </w:r>
    </w:p>
    <w:p w14:paraId="11894841" w14:textId="1857BBE9" w:rsidR="0071672C" w:rsidRPr="00200020" w:rsidRDefault="0071672C" w:rsidP="0071672C">
      <w:pPr>
        <w:numPr>
          <w:ilvl w:val="0"/>
          <w:numId w:val="3"/>
        </w:numPr>
        <w:overflowPunct/>
        <w:autoSpaceDE/>
        <w:autoSpaceDN/>
        <w:adjustRightInd/>
        <w:spacing w:before="100" w:beforeAutospacing="1" w:after="100" w:afterAutospacing="1"/>
        <w:textAlignment w:val="auto"/>
        <w:rPr>
          <w:rFonts w:ascii="宋体" w:hAnsi="宋体" w:cs="宋体" w:hint="eastAsia"/>
          <w:sz w:val="21"/>
          <w:szCs w:val="21"/>
          <w:lang w:eastAsia="zh-CN"/>
        </w:rPr>
      </w:pPr>
      <w:r w:rsidRPr="00200020">
        <w:rPr>
          <w:rFonts w:ascii="宋体" w:hAnsi="宋体" w:cs="宋体"/>
          <w:sz w:val="21"/>
          <w:szCs w:val="21"/>
          <w:lang w:eastAsia="zh-CN"/>
        </w:rPr>
        <w:t>总结实验结果、失败案例和改进局限，形成最终报告、代码仓库、分割可视化结果和项目演示材料。</w:t>
      </w:r>
    </w:p>
    <w:p w14:paraId="3F550BFF" w14:textId="77777777" w:rsidR="00B962E1" w:rsidRDefault="00000000">
      <w:pPr>
        <w:pStyle w:val="ad"/>
        <w:numPr>
          <w:ilvl w:val="0"/>
          <w:numId w:val="1"/>
        </w:numPr>
        <w:tabs>
          <w:tab w:val="left" w:pos="426"/>
          <w:tab w:val="left" w:leader="underscore" w:pos="5472"/>
          <w:tab w:val="left" w:pos="5760"/>
        </w:tabs>
        <w:spacing w:line="360" w:lineRule="auto"/>
        <w:ind w:firstLineChars="0"/>
        <w:rPr>
          <w:b/>
          <w:szCs w:val="20"/>
        </w:rPr>
      </w:pPr>
      <w:r>
        <w:rPr>
          <w:b/>
          <w:szCs w:val="20"/>
        </w:rPr>
        <w:t xml:space="preserve">Project Plan: Tasks and Milestones (Gantt Chart)  </w:t>
      </w:r>
    </w:p>
    <w:p w14:paraId="2D78DFF6" w14:textId="77777777" w:rsidR="005302BA" w:rsidRDefault="005302BA" w:rsidP="005302BA">
      <w:pPr>
        <w:pStyle w:val="ae"/>
      </w:pPr>
      <w:r>
        <w:t>本项目的前期研究计划设置为八周，重点不是完成一个完整的大型系统，而是遵循 baseline-first and error-driven improvement 的研究路线。八周内的目标是完成文献调研、数据整理、baseline 分割实验、错误分析，并针对最主要的错误类型完成一个初步改进实验。</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1276"/>
        <w:gridCol w:w="3830"/>
        <w:gridCol w:w="3398"/>
      </w:tblGrid>
      <w:tr w:rsidR="005302BA" w14:paraId="52CEFC77" w14:textId="77777777" w:rsidTr="005302BA">
        <w:trPr>
          <w:tblHeader/>
          <w:tblCellSpacing w:w="15" w:type="dxa"/>
        </w:trPr>
        <w:tc>
          <w:tcPr>
            <w:tcW w:w="801" w:type="dxa"/>
            <w:tcBorders>
              <w:top w:val="single" w:sz="4" w:space="0" w:color="auto"/>
              <w:left w:val="single" w:sz="4" w:space="0" w:color="auto"/>
              <w:bottom w:val="single" w:sz="4" w:space="0" w:color="auto"/>
            </w:tcBorders>
            <w:vAlign w:val="center"/>
            <w:hideMark/>
          </w:tcPr>
          <w:p w14:paraId="1134BD5B" w14:textId="77777777" w:rsidR="005302BA" w:rsidRDefault="005302BA" w:rsidP="005302BA">
            <w:pPr>
              <w:jc w:val="center"/>
              <w:rPr>
                <w:b/>
                <w:bCs/>
              </w:rPr>
            </w:pPr>
            <w:r>
              <w:rPr>
                <w:b/>
                <w:bCs/>
              </w:rPr>
              <w:t>Week</w:t>
            </w:r>
          </w:p>
        </w:tc>
        <w:tc>
          <w:tcPr>
            <w:tcW w:w="1246" w:type="dxa"/>
            <w:tcBorders>
              <w:top w:val="single" w:sz="4" w:space="0" w:color="auto"/>
              <w:left w:val="single" w:sz="4" w:space="0" w:color="auto"/>
              <w:bottom w:val="single" w:sz="4" w:space="0" w:color="auto"/>
            </w:tcBorders>
            <w:vAlign w:val="center"/>
            <w:hideMark/>
          </w:tcPr>
          <w:p w14:paraId="2F510F7F" w14:textId="77777777" w:rsidR="005302BA" w:rsidRDefault="005302BA" w:rsidP="005302BA">
            <w:pPr>
              <w:jc w:val="center"/>
              <w:rPr>
                <w:b/>
                <w:bCs/>
              </w:rPr>
            </w:pPr>
            <w:r>
              <w:rPr>
                <w:b/>
                <w:bCs/>
              </w:rPr>
              <w:t>Date</w:t>
            </w:r>
          </w:p>
        </w:tc>
        <w:tc>
          <w:tcPr>
            <w:tcW w:w="3800" w:type="dxa"/>
            <w:tcBorders>
              <w:top w:val="single" w:sz="4" w:space="0" w:color="auto"/>
              <w:left w:val="single" w:sz="4" w:space="0" w:color="auto"/>
              <w:bottom w:val="single" w:sz="4" w:space="0" w:color="auto"/>
            </w:tcBorders>
            <w:vAlign w:val="center"/>
            <w:hideMark/>
          </w:tcPr>
          <w:p w14:paraId="53CC40E5" w14:textId="77777777" w:rsidR="005302BA" w:rsidRDefault="005302BA" w:rsidP="005302BA">
            <w:pPr>
              <w:jc w:val="center"/>
              <w:rPr>
                <w:b/>
                <w:bCs/>
              </w:rPr>
            </w:pPr>
            <w:r>
              <w:rPr>
                <w:b/>
                <w:bCs/>
              </w:rPr>
              <w:t>Main Tasks</w:t>
            </w:r>
          </w:p>
        </w:tc>
        <w:tc>
          <w:tcPr>
            <w:tcW w:w="0" w:type="auto"/>
            <w:tcBorders>
              <w:top w:val="single" w:sz="4" w:space="0" w:color="auto"/>
              <w:left w:val="single" w:sz="4" w:space="0" w:color="auto"/>
              <w:bottom w:val="single" w:sz="4" w:space="0" w:color="auto"/>
              <w:right w:val="single" w:sz="4" w:space="0" w:color="auto"/>
            </w:tcBorders>
            <w:vAlign w:val="center"/>
            <w:hideMark/>
          </w:tcPr>
          <w:p w14:paraId="5DE26F26" w14:textId="77777777" w:rsidR="005302BA" w:rsidRDefault="005302BA" w:rsidP="005302BA">
            <w:pPr>
              <w:jc w:val="center"/>
              <w:rPr>
                <w:b/>
                <w:bCs/>
              </w:rPr>
            </w:pPr>
            <w:r>
              <w:rPr>
                <w:b/>
                <w:bCs/>
              </w:rPr>
              <w:t>Expected Milestones</w:t>
            </w:r>
          </w:p>
        </w:tc>
      </w:tr>
      <w:tr w:rsidR="005302BA" w14:paraId="3A834499" w14:textId="77777777" w:rsidTr="005302BA">
        <w:trPr>
          <w:tblCellSpacing w:w="15" w:type="dxa"/>
        </w:trPr>
        <w:tc>
          <w:tcPr>
            <w:tcW w:w="801" w:type="dxa"/>
            <w:tcBorders>
              <w:left w:val="single" w:sz="4" w:space="0" w:color="auto"/>
              <w:bottom w:val="single" w:sz="4" w:space="0" w:color="auto"/>
            </w:tcBorders>
            <w:vAlign w:val="center"/>
            <w:hideMark/>
          </w:tcPr>
          <w:p w14:paraId="69B83E24" w14:textId="77777777" w:rsidR="005302BA" w:rsidRDefault="005302BA" w:rsidP="005302BA">
            <w:r>
              <w:t>Week 1</w:t>
            </w:r>
          </w:p>
        </w:tc>
        <w:tc>
          <w:tcPr>
            <w:tcW w:w="1246" w:type="dxa"/>
            <w:tcBorders>
              <w:left w:val="single" w:sz="4" w:space="0" w:color="auto"/>
              <w:bottom w:val="single" w:sz="4" w:space="0" w:color="auto"/>
            </w:tcBorders>
            <w:vAlign w:val="center"/>
            <w:hideMark/>
          </w:tcPr>
          <w:p w14:paraId="5C34CDE8" w14:textId="77777777" w:rsidR="005302BA" w:rsidRDefault="005302BA" w:rsidP="005302BA">
            <w:r>
              <w:t>30 Jun – 6 Jul 2026</w:t>
            </w:r>
          </w:p>
        </w:tc>
        <w:tc>
          <w:tcPr>
            <w:tcW w:w="3800" w:type="dxa"/>
            <w:tcBorders>
              <w:left w:val="single" w:sz="4" w:space="0" w:color="auto"/>
              <w:bottom w:val="single" w:sz="4" w:space="0" w:color="auto"/>
            </w:tcBorders>
            <w:vAlign w:val="center"/>
            <w:hideMark/>
          </w:tcPr>
          <w:p w14:paraId="70CC2D85" w14:textId="77777777" w:rsidR="005302BA" w:rsidRDefault="005302BA" w:rsidP="005302BA">
            <w:proofErr w:type="spellStart"/>
            <w:r>
              <w:t>阅读类器官图像分析、医学图像分割评价、显微图像质量控制和</w:t>
            </w:r>
            <w:proofErr w:type="spellEnd"/>
            <w:r>
              <w:t xml:space="preserve"> illumination correction </w:t>
            </w:r>
            <w:proofErr w:type="spellStart"/>
            <w:r>
              <w:t>相关文献；明确项目研究问题和实验范围</w:t>
            </w:r>
            <w:proofErr w:type="spellEnd"/>
            <w:r>
              <w:t>。</w:t>
            </w:r>
          </w:p>
        </w:tc>
        <w:tc>
          <w:tcPr>
            <w:tcW w:w="0" w:type="auto"/>
            <w:tcBorders>
              <w:left w:val="single" w:sz="4" w:space="0" w:color="auto"/>
              <w:bottom w:val="single" w:sz="4" w:space="0" w:color="auto"/>
              <w:right w:val="single" w:sz="4" w:space="0" w:color="auto"/>
            </w:tcBorders>
            <w:vAlign w:val="center"/>
            <w:hideMark/>
          </w:tcPr>
          <w:p w14:paraId="63FB4B43" w14:textId="77777777" w:rsidR="005302BA" w:rsidRDefault="005302BA" w:rsidP="005302BA">
            <w:proofErr w:type="spellStart"/>
            <w:r>
              <w:t>完成核心文献阅读清单；确定</w:t>
            </w:r>
            <w:proofErr w:type="spellEnd"/>
            <w:r>
              <w:t xml:space="preserve"> baseline-first and error-driven improvement </w:t>
            </w:r>
            <w:proofErr w:type="spellStart"/>
            <w:r>
              <w:t>技术路线；形成初步</w:t>
            </w:r>
            <w:proofErr w:type="spellEnd"/>
            <w:r>
              <w:t xml:space="preserve"> research questions</w:t>
            </w:r>
            <w:r>
              <w:t>。</w:t>
            </w:r>
          </w:p>
        </w:tc>
      </w:tr>
      <w:tr w:rsidR="005302BA" w14:paraId="1005DEDE" w14:textId="77777777" w:rsidTr="005302BA">
        <w:trPr>
          <w:tblCellSpacing w:w="15" w:type="dxa"/>
        </w:trPr>
        <w:tc>
          <w:tcPr>
            <w:tcW w:w="801" w:type="dxa"/>
            <w:tcBorders>
              <w:left w:val="single" w:sz="4" w:space="0" w:color="auto"/>
              <w:bottom w:val="single" w:sz="4" w:space="0" w:color="auto"/>
            </w:tcBorders>
            <w:vAlign w:val="center"/>
            <w:hideMark/>
          </w:tcPr>
          <w:p w14:paraId="58EB73B4" w14:textId="77777777" w:rsidR="005302BA" w:rsidRDefault="005302BA" w:rsidP="005302BA">
            <w:r>
              <w:t>Week 2</w:t>
            </w:r>
          </w:p>
        </w:tc>
        <w:tc>
          <w:tcPr>
            <w:tcW w:w="1246" w:type="dxa"/>
            <w:tcBorders>
              <w:left w:val="single" w:sz="4" w:space="0" w:color="auto"/>
              <w:bottom w:val="single" w:sz="4" w:space="0" w:color="auto"/>
            </w:tcBorders>
            <w:vAlign w:val="center"/>
            <w:hideMark/>
          </w:tcPr>
          <w:p w14:paraId="5BC29D3A" w14:textId="77777777" w:rsidR="005302BA" w:rsidRDefault="005302BA" w:rsidP="005302BA">
            <w:r>
              <w:t>7 Jul – 13 Jul 2026</w:t>
            </w:r>
          </w:p>
        </w:tc>
        <w:tc>
          <w:tcPr>
            <w:tcW w:w="3800" w:type="dxa"/>
            <w:tcBorders>
              <w:left w:val="single" w:sz="4" w:space="0" w:color="auto"/>
              <w:bottom w:val="single" w:sz="4" w:space="0" w:color="auto"/>
            </w:tcBorders>
            <w:vAlign w:val="center"/>
            <w:hideMark/>
          </w:tcPr>
          <w:p w14:paraId="541695EE" w14:textId="77777777" w:rsidR="005302BA" w:rsidRDefault="005302BA" w:rsidP="005302BA">
            <w:proofErr w:type="spellStart"/>
            <w:r>
              <w:t>整理</w:t>
            </w:r>
            <w:proofErr w:type="spellEnd"/>
            <w:r>
              <w:t xml:space="preserve"> MPM </w:t>
            </w:r>
            <w:proofErr w:type="spellStart"/>
            <w:r>
              <w:t>类器官图像数据集，建立</w:t>
            </w:r>
            <w:proofErr w:type="spellEnd"/>
            <w:r>
              <w:t xml:space="preserve"> image inventory table</w:t>
            </w:r>
            <w:r>
              <w:t>，</w:t>
            </w:r>
            <w:proofErr w:type="spellStart"/>
            <w:r>
              <w:t>记录</w:t>
            </w:r>
            <w:proofErr w:type="spellEnd"/>
            <w:r>
              <w:t xml:space="preserve"> image ID</w:t>
            </w:r>
            <w:r>
              <w:t>、</w:t>
            </w:r>
            <w:proofErr w:type="spellStart"/>
            <w:r>
              <w:t>文件路径、时间点、实验批次和可用</w:t>
            </w:r>
            <w:proofErr w:type="spellEnd"/>
            <w:r>
              <w:t xml:space="preserve"> metadata</w:t>
            </w:r>
            <w:r>
              <w:t>；</w:t>
            </w:r>
            <w:proofErr w:type="spellStart"/>
            <w:r>
              <w:t>人工浏览部分图像，初步观察图像质量和分割难点</w:t>
            </w:r>
            <w:proofErr w:type="spellEnd"/>
            <w:r>
              <w:t>。</w:t>
            </w:r>
          </w:p>
        </w:tc>
        <w:tc>
          <w:tcPr>
            <w:tcW w:w="0" w:type="auto"/>
            <w:tcBorders>
              <w:left w:val="single" w:sz="4" w:space="0" w:color="auto"/>
              <w:bottom w:val="single" w:sz="4" w:space="0" w:color="auto"/>
              <w:right w:val="single" w:sz="4" w:space="0" w:color="auto"/>
            </w:tcBorders>
            <w:vAlign w:val="center"/>
            <w:hideMark/>
          </w:tcPr>
          <w:p w14:paraId="0182BFD4" w14:textId="77777777" w:rsidR="005302BA" w:rsidRDefault="005302BA" w:rsidP="005302BA">
            <w:proofErr w:type="spellStart"/>
            <w:r>
              <w:t>完成</w:t>
            </w:r>
            <w:proofErr w:type="spellEnd"/>
            <w:r>
              <w:t xml:space="preserve"> image_inventory.csv</w:t>
            </w:r>
            <w:r>
              <w:t>；</w:t>
            </w:r>
            <w:proofErr w:type="spellStart"/>
            <w:r>
              <w:t>整理代表性图像样例；初步总结低对比度、模糊、光照不均、气泡、背景噪声、粘连等潜在问题</w:t>
            </w:r>
            <w:proofErr w:type="spellEnd"/>
            <w:r>
              <w:t>。</w:t>
            </w:r>
          </w:p>
        </w:tc>
      </w:tr>
      <w:tr w:rsidR="005302BA" w14:paraId="6AB5559F" w14:textId="77777777" w:rsidTr="005302BA">
        <w:trPr>
          <w:tblCellSpacing w:w="15" w:type="dxa"/>
        </w:trPr>
        <w:tc>
          <w:tcPr>
            <w:tcW w:w="801" w:type="dxa"/>
            <w:tcBorders>
              <w:left w:val="single" w:sz="4" w:space="0" w:color="auto"/>
            </w:tcBorders>
            <w:vAlign w:val="center"/>
            <w:hideMark/>
          </w:tcPr>
          <w:p w14:paraId="4C439CA0" w14:textId="77777777" w:rsidR="005302BA" w:rsidRDefault="005302BA" w:rsidP="005302BA">
            <w:r>
              <w:t>Week 3</w:t>
            </w:r>
          </w:p>
        </w:tc>
        <w:tc>
          <w:tcPr>
            <w:tcW w:w="1246" w:type="dxa"/>
            <w:tcBorders>
              <w:left w:val="single" w:sz="4" w:space="0" w:color="auto"/>
            </w:tcBorders>
            <w:vAlign w:val="center"/>
            <w:hideMark/>
          </w:tcPr>
          <w:p w14:paraId="58DC9162" w14:textId="77777777" w:rsidR="005302BA" w:rsidRDefault="005302BA" w:rsidP="005302BA">
            <w:r>
              <w:t>14 Jul – 20 Jul 2026</w:t>
            </w:r>
          </w:p>
        </w:tc>
        <w:tc>
          <w:tcPr>
            <w:tcW w:w="3800" w:type="dxa"/>
            <w:tcBorders>
              <w:left w:val="single" w:sz="4" w:space="0" w:color="auto"/>
            </w:tcBorders>
            <w:vAlign w:val="center"/>
            <w:hideMark/>
          </w:tcPr>
          <w:p w14:paraId="20C24A4C" w14:textId="77777777" w:rsidR="005302BA" w:rsidRDefault="005302BA" w:rsidP="005302BA">
            <w:proofErr w:type="spellStart"/>
            <w:r>
              <w:t>实现第一个</w:t>
            </w:r>
            <w:proofErr w:type="spellEnd"/>
            <w:r>
              <w:t xml:space="preserve"> baseline segmentation </w:t>
            </w:r>
            <w:proofErr w:type="spellStart"/>
            <w:r>
              <w:t>方法。优先尝试</w:t>
            </w:r>
            <w:proofErr w:type="spellEnd"/>
            <w:r>
              <w:t xml:space="preserve"> Otsu thresholding</w:t>
            </w:r>
            <w:r>
              <w:t>、</w:t>
            </w:r>
            <w:r>
              <w:t>adaptive thresholding</w:t>
            </w:r>
            <w:r>
              <w:t>、</w:t>
            </w:r>
            <w:r>
              <w:t xml:space="preserve">morphological operations </w:t>
            </w:r>
            <w:r>
              <w:t>和</w:t>
            </w:r>
            <w:r>
              <w:t xml:space="preserve"> watershed </w:t>
            </w:r>
            <w:proofErr w:type="spellStart"/>
            <w:r>
              <w:t>等传统方法；如果数据和工具条件允许，可尝试</w:t>
            </w:r>
            <w:proofErr w:type="spellEnd"/>
            <w:r>
              <w:t xml:space="preserve"> </w:t>
            </w:r>
            <w:proofErr w:type="spellStart"/>
            <w:r>
              <w:t>Cellpose</w:t>
            </w:r>
            <w:proofErr w:type="spellEnd"/>
            <w:r>
              <w:t xml:space="preserve"> </w:t>
            </w:r>
            <w:r>
              <w:t>或</w:t>
            </w:r>
            <w:r>
              <w:t xml:space="preserve"> U-Net </w:t>
            </w:r>
            <w:proofErr w:type="spellStart"/>
            <w:r>
              <w:t>作为</w:t>
            </w:r>
            <w:proofErr w:type="spellEnd"/>
            <w:r>
              <w:t xml:space="preserve"> stronger baseline</w:t>
            </w:r>
            <w:r>
              <w:t>。</w:t>
            </w:r>
          </w:p>
        </w:tc>
        <w:tc>
          <w:tcPr>
            <w:tcW w:w="0" w:type="auto"/>
            <w:tcBorders>
              <w:left w:val="single" w:sz="4" w:space="0" w:color="auto"/>
              <w:right w:val="single" w:sz="4" w:space="0" w:color="auto"/>
            </w:tcBorders>
            <w:vAlign w:val="center"/>
            <w:hideMark/>
          </w:tcPr>
          <w:p w14:paraId="58A91C73" w14:textId="77777777" w:rsidR="005302BA" w:rsidRDefault="005302BA" w:rsidP="005302BA">
            <w:proofErr w:type="spellStart"/>
            <w:r>
              <w:t>生成第一批</w:t>
            </w:r>
            <w:proofErr w:type="spellEnd"/>
            <w:r>
              <w:t xml:space="preserve"> baseline segmentation masks</w:t>
            </w:r>
            <w:r>
              <w:t>；</w:t>
            </w:r>
            <w:proofErr w:type="spellStart"/>
            <w:r>
              <w:t>生成</w:t>
            </w:r>
            <w:proofErr w:type="spellEnd"/>
            <w:r>
              <w:t xml:space="preserve"> overlay </w:t>
            </w:r>
            <w:proofErr w:type="spellStart"/>
            <w:r>
              <w:t>visualisations</w:t>
            </w:r>
            <w:proofErr w:type="spellEnd"/>
            <w:r>
              <w:t>；</w:t>
            </w:r>
            <w:proofErr w:type="spellStart"/>
            <w:r>
              <w:t>完成</w:t>
            </w:r>
            <w:proofErr w:type="spellEnd"/>
            <w:r>
              <w:t xml:space="preserve"> baseline </w:t>
            </w:r>
            <w:proofErr w:type="spellStart"/>
            <w:r>
              <w:t>分割脚本初版</w:t>
            </w:r>
            <w:proofErr w:type="spellEnd"/>
            <w:r>
              <w:t>。</w:t>
            </w:r>
          </w:p>
        </w:tc>
      </w:tr>
      <w:tr w:rsidR="005302BA" w14:paraId="7D68643D" w14:textId="77777777" w:rsidTr="005302BA">
        <w:trPr>
          <w:tblCellSpacing w:w="15" w:type="dxa"/>
        </w:trPr>
        <w:tc>
          <w:tcPr>
            <w:tcW w:w="801" w:type="dxa"/>
            <w:tcBorders>
              <w:top w:val="single" w:sz="4" w:space="0" w:color="auto"/>
              <w:left w:val="single" w:sz="4" w:space="0" w:color="auto"/>
              <w:bottom w:val="single" w:sz="4" w:space="0" w:color="auto"/>
            </w:tcBorders>
            <w:vAlign w:val="center"/>
            <w:hideMark/>
          </w:tcPr>
          <w:p w14:paraId="49A2998A" w14:textId="77777777" w:rsidR="005302BA" w:rsidRDefault="005302BA" w:rsidP="005302BA">
            <w:r>
              <w:t>Week 4</w:t>
            </w:r>
          </w:p>
        </w:tc>
        <w:tc>
          <w:tcPr>
            <w:tcW w:w="1246" w:type="dxa"/>
            <w:tcBorders>
              <w:top w:val="single" w:sz="4" w:space="0" w:color="auto"/>
              <w:left w:val="single" w:sz="4" w:space="0" w:color="auto"/>
              <w:bottom w:val="single" w:sz="4" w:space="0" w:color="auto"/>
            </w:tcBorders>
            <w:vAlign w:val="center"/>
            <w:hideMark/>
          </w:tcPr>
          <w:p w14:paraId="7DE928BB" w14:textId="77777777" w:rsidR="005302BA" w:rsidRDefault="005302BA" w:rsidP="005302BA">
            <w:r>
              <w:t>21 Jul – 27 Jul 2026</w:t>
            </w:r>
          </w:p>
        </w:tc>
        <w:tc>
          <w:tcPr>
            <w:tcW w:w="3800" w:type="dxa"/>
            <w:tcBorders>
              <w:top w:val="single" w:sz="4" w:space="0" w:color="auto"/>
              <w:left w:val="single" w:sz="4" w:space="0" w:color="auto"/>
              <w:bottom w:val="single" w:sz="4" w:space="0" w:color="auto"/>
            </w:tcBorders>
            <w:vAlign w:val="center"/>
            <w:hideMark/>
          </w:tcPr>
          <w:p w14:paraId="74CC99D2" w14:textId="77777777" w:rsidR="005302BA" w:rsidRDefault="005302BA" w:rsidP="005302BA">
            <w:r>
              <w:t>对</w:t>
            </w:r>
            <w:r>
              <w:t xml:space="preserve"> baseline </w:t>
            </w:r>
            <w:proofErr w:type="spellStart"/>
            <w:r>
              <w:t>分割结果进行初步评价。如果有人工</w:t>
            </w:r>
            <w:proofErr w:type="spellEnd"/>
            <w:r>
              <w:t xml:space="preserve"> mask</w:t>
            </w:r>
            <w:r>
              <w:t>，</w:t>
            </w:r>
            <w:proofErr w:type="spellStart"/>
            <w:r>
              <w:t>则计算</w:t>
            </w:r>
            <w:proofErr w:type="spellEnd"/>
            <w:r>
              <w:t xml:space="preserve"> Dice</w:t>
            </w:r>
            <w:r>
              <w:t>、</w:t>
            </w:r>
            <w:proofErr w:type="spellStart"/>
            <w:r>
              <w:t>IoU</w:t>
            </w:r>
            <w:proofErr w:type="spellEnd"/>
            <w:r>
              <w:t>、</w:t>
            </w:r>
            <w:r>
              <w:t xml:space="preserve">Precision </w:t>
            </w:r>
            <w:r>
              <w:t>和</w:t>
            </w:r>
            <w:r>
              <w:t xml:space="preserve"> Recall</w:t>
            </w:r>
            <w:r>
              <w:t>；</w:t>
            </w:r>
            <w:proofErr w:type="spellStart"/>
            <w:r>
              <w:t>如果人工</w:t>
            </w:r>
            <w:proofErr w:type="spellEnd"/>
            <w:r>
              <w:t xml:space="preserve"> mask </w:t>
            </w:r>
            <w:proofErr w:type="spellStart"/>
            <w:r>
              <w:t>有限，则进行</w:t>
            </w:r>
            <w:proofErr w:type="spellEnd"/>
            <w:r>
              <w:t xml:space="preserve"> overlay </w:t>
            </w:r>
            <w:proofErr w:type="spellStart"/>
            <w:r>
              <w:t>人工复核和</w:t>
            </w:r>
            <w:proofErr w:type="spellEnd"/>
            <w:r>
              <w:t xml:space="preserve"> failure case </w:t>
            </w:r>
            <w:proofErr w:type="spellStart"/>
            <w:r>
              <w:t>标注</w:t>
            </w:r>
            <w:proofErr w:type="spellEnd"/>
            <w: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8361249" w14:textId="77777777" w:rsidR="005302BA" w:rsidRDefault="005302BA" w:rsidP="005302BA">
            <w:proofErr w:type="spellStart"/>
            <w:r>
              <w:t>完成</w:t>
            </w:r>
            <w:proofErr w:type="spellEnd"/>
            <w:r>
              <w:t xml:space="preserve"> baseline segmentation evaluation table</w:t>
            </w:r>
            <w:r>
              <w:t>；</w:t>
            </w:r>
            <w:proofErr w:type="spellStart"/>
            <w:r>
              <w:t>形成初步</w:t>
            </w:r>
            <w:proofErr w:type="spellEnd"/>
            <w:r>
              <w:t xml:space="preserve"> failure rate </w:t>
            </w:r>
            <w:proofErr w:type="spellStart"/>
            <w:r>
              <w:t>统计；整理一批典型成功和失败案例</w:t>
            </w:r>
            <w:proofErr w:type="spellEnd"/>
            <w:r>
              <w:t>。</w:t>
            </w:r>
          </w:p>
        </w:tc>
      </w:tr>
      <w:tr w:rsidR="005302BA" w14:paraId="42B5A6BF" w14:textId="77777777" w:rsidTr="005302BA">
        <w:trPr>
          <w:tblCellSpacing w:w="15" w:type="dxa"/>
        </w:trPr>
        <w:tc>
          <w:tcPr>
            <w:tcW w:w="801" w:type="dxa"/>
            <w:tcBorders>
              <w:top w:val="single" w:sz="4" w:space="0" w:color="auto"/>
              <w:left w:val="single" w:sz="4" w:space="0" w:color="auto"/>
              <w:bottom w:val="single" w:sz="4" w:space="0" w:color="auto"/>
            </w:tcBorders>
            <w:vAlign w:val="center"/>
            <w:hideMark/>
          </w:tcPr>
          <w:p w14:paraId="28DA83AE" w14:textId="77777777" w:rsidR="005302BA" w:rsidRDefault="005302BA" w:rsidP="005302BA">
            <w:r>
              <w:lastRenderedPageBreak/>
              <w:t>Week 5</w:t>
            </w:r>
          </w:p>
        </w:tc>
        <w:tc>
          <w:tcPr>
            <w:tcW w:w="1246" w:type="dxa"/>
            <w:tcBorders>
              <w:top w:val="single" w:sz="4" w:space="0" w:color="auto"/>
              <w:left w:val="single" w:sz="4" w:space="0" w:color="auto"/>
              <w:bottom w:val="single" w:sz="4" w:space="0" w:color="auto"/>
            </w:tcBorders>
            <w:vAlign w:val="center"/>
            <w:hideMark/>
          </w:tcPr>
          <w:p w14:paraId="61FA6614" w14:textId="77777777" w:rsidR="005302BA" w:rsidRDefault="005302BA" w:rsidP="005302BA">
            <w:r>
              <w:t>28 Jul – 3 Aug 2026</w:t>
            </w:r>
          </w:p>
        </w:tc>
        <w:tc>
          <w:tcPr>
            <w:tcW w:w="3800" w:type="dxa"/>
            <w:tcBorders>
              <w:top w:val="single" w:sz="4" w:space="0" w:color="auto"/>
              <w:left w:val="single" w:sz="4" w:space="0" w:color="auto"/>
              <w:bottom w:val="single" w:sz="4" w:space="0" w:color="auto"/>
              <w:right w:val="single" w:sz="4" w:space="0" w:color="auto"/>
            </w:tcBorders>
            <w:vAlign w:val="center"/>
            <w:hideMark/>
          </w:tcPr>
          <w:p w14:paraId="5E2AEC20" w14:textId="77777777" w:rsidR="005302BA" w:rsidRDefault="005302BA" w:rsidP="005302BA">
            <w:proofErr w:type="spellStart"/>
            <w:r>
              <w:t>建立</w:t>
            </w:r>
            <w:proofErr w:type="spellEnd"/>
            <w:r>
              <w:t xml:space="preserve"> segmentation error taxonomy</w:t>
            </w:r>
            <w:r>
              <w:t>，对</w:t>
            </w:r>
            <w:r>
              <w:t xml:space="preserve"> baseline </w:t>
            </w:r>
            <w:proofErr w:type="spellStart"/>
            <w:r>
              <w:t>结果中的错误类型进行分类，包括</w:t>
            </w:r>
            <w:proofErr w:type="spellEnd"/>
            <w:r>
              <w:t xml:space="preserve"> false positive</w:t>
            </w:r>
            <w:r>
              <w:t>、</w:t>
            </w:r>
            <w:r>
              <w:t>false negative</w:t>
            </w:r>
            <w:r>
              <w:t>、</w:t>
            </w:r>
            <w:r>
              <w:t>over-segmentation</w:t>
            </w:r>
            <w:r>
              <w:t>、</w:t>
            </w:r>
            <w:r>
              <w:t>under-segmentation</w:t>
            </w:r>
            <w:r>
              <w:t>、</w:t>
            </w:r>
            <w:r>
              <w:t>merge error</w:t>
            </w:r>
            <w:r>
              <w:t>、</w:t>
            </w:r>
            <w:r>
              <w:t xml:space="preserve">split error </w:t>
            </w:r>
            <w:r>
              <w:t>和</w:t>
            </w:r>
            <w:r>
              <w:t xml:space="preserve"> boundary error</w:t>
            </w:r>
            <w: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FB15FD1" w14:textId="77777777" w:rsidR="005302BA" w:rsidRDefault="005302BA" w:rsidP="005302BA">
            <w:proofErr w:type="spellStart"/>
            <w:r>
              <w:t>完成</w:t>
            </w:r>
            <w:proofErr w:type="spellEnd"/>
            <w:r>
              <w:t xml:space="preserve"> error_taxonomy.csv</w:t>
            </w:r>
            <w:r>
              <w:t>；</w:t>
            </w:r>
            <w:proofErr w:type="spellStart"/>
            <w:r>
              <w:t>统计主要错误类型比例；确定当前</w:t>
            </w:r>
            <w:proofErr w:type="spellEnd"/>
            <w:r>
              <w:t xml:space="preserve"> baseline </w:t>
            </w:r>
            <w:proofErr w:type="spellStart"/>
            <w:r>
              <w:t>的主要卡点</w:t>
            </w:r>
            <w:proofErr w:type="spellEnd"/>
            <w:r>
              <w:t>。</w:t>
            </w:r>
          </w:p>
        </w:tc>
      </w:tr>
      <w:tr w:rsidR="005302BA" w14:paraId="5663996A" w14:textId="77777777" w:rsidTr="005302BA">
        <w:trPr>
          <w:tblCellSpacing w:w="15" w:type="dxa"/>
        </w:trPr>
        <w:tc>
          <w:tcPr>
            <w:tcW w:w="801" w:type="dxa"/>
            <w:tcBorders>
              <w:top w:val="single" w:sz="4" w:space="0" w:color="auto"/>
              <w:left w:val="single" w:sz="4" w:space="0" w:color="auto"/>
              <w:bottom w:val="single" w:sz="4" w:space="0" w:color="auto"/>
            </w:tcBorders>
            <w:vAlign w:val="center"/>
            <w:hideMark/>
          </w:tcPr>
          <w:p w14:paraId="4DCAD4B6" w14:textId="77777777" w:rsidR="005302BA" w:rsidRDefault="005302BA" w:rsidP="005302BA">
            <w:r>
              <w:t>Week 6</w:t>
            </w:r>
          </w:p>
        </w:tc>
        <w:tc>
          <w:tcPr>
            <w:tcW w:w="1246" w:type="dxa"/>
            <w:tcBorders>
              <w:top w:val="single" w:sz="4" w:space="0" w:color="auto"/>
              <w:left w:val="single" w:sz="4" w:space="0" w:color="auto"/>
              <w:bottom w:val="single" w:sz="4" w:space="0" w:color="auto"/>
            </w:tcBorders>
            <w:vAlign w:val="center"/>
            <w:hideMark/>
          </w:tcPr>
          <w:p w14:paraId="794F3676" w14:textId="77777777" w:rsidR="005302BA" w:rsidRDefault="005302BA" w:rsidP="005302BA">
            <w:r>
              <w:t>4 Aug – 10 Aug 2026</w:t>
            </w:r>
          </w:p>
        </w:tc>
        <w:tc>
          <w:tcPr>
            <w:tcW w:w="3800" w:type="dxa"/>
            <w:tcBorders>
              <w:top w:val="single" w:sz="4" w:space="0" w:color="auto"/>
              <w:left w:val="single" w:sz="4" w:space="0" w:color="auto"/>
              <w:bottom w:val="single" w:sz="4" w:space="0" w:color="auto"/>
              <w:right w:val="single" w:sz="4" w:space="0" w:color="auto"/>
            </w:tcBorders>
            <w:vAlign w:val="center"/>
            <w:hideMark/>
          </w:tcPr>
          <w:p w14:paraId="6EE93FBB" w14:textId="77777777" w:rsidR="005302BA" w:rsidRDefault="005302BA" w:rsidP="005302BA">
            <w:proofErr w:type="spellStart"/>
            <w:r>
              <w:t>根据主要错误类型选择一个</w:t>
            </w:r>
            <w:proofErr w:type="spellEnd"/>
            <w:r>
              <w:t xml:space="preserve"> targeted improvement </w:t>
            </w:r>
            <w:proofErr w:type="spellStart"/>
            <w:r>
              <w:t>方向。如果主要问题是</w:t>
            </w:r>
            <w:proofErr w:type="spellEnd"/>
            <w:r>
              <w:t xml:space="preserve"> false positive</w:t>
            </w:r>
            <w:r>
              <w:t>，</w:t>
            </w:r>
            <w:proofErr w:type="spellStart"/>
            <w:r>
              <w:t>则尝试</w:t>
            </w:r>
            <w:proofErr w:type="spellEnd"/>
            <w:r>
              <w:t xml:space="preserve"> area filtering</w:t>
            </w:r>
            <w:r>
              <w:t>、</w:t>
            </w:r>
            <w:r>
              <w:t>roundness filtering</w:t>
            </w:r>
            <w:r>
              <w:t>、</w:t>
            </w:r>
            <w:r>
              <w:t xml:space="preserve">solidity filtering </w:t>
            </w:r>
            <w:r>
              <w:t>或</w:t>
            </w:r>
            <w:r>
              <w:t xml:space="preserve"> artifact removal</w:t>
            </w:r>
            <w:r>
              <w:t>；</w:t>
            </w:r>
            <w:proofErr w:type="spellStart"/>
            <w:r>
              <w:t>如果主要问题是低对比度或光照不均，则尝试</w:t>
            </w:r>
            <w:proofErr w:type="spellEnd"/>
            <w:r>
              <w:t xml:space="preserve"> CLAHE</w:t>
            </w:r>
            <w:r>
              <w:t>、</w:t>
            </w:r>
            <w:proofErr w:type="spellStart"/>
            <w:r>
              <w:t>normalisation</w:t>
            </w:r>
            <w:proofErr w:type="spellEnd"/>
            <w:r>
              <w:t>、</w:t>
            </w:r>
            <w:r>
              <w:t xml:space="preserve">illumination correction </w:t>
            </w:r>
            <w:r>
              <w:t>或</w:t>
            </w:r>
            <w:r>
              <w:t xml:space="preserve"> background correction</w:t>
            </w:r>
            <w:r>
              <w:t>；</w:t>
            </w:r>
            <w:proofErr w:type="spellStart"/>
            <w:r>
              <w:t>如果主要问题是粘连，则尝试</w:t>
            </w:r>
            <w:proofErr w:type="spellEnd"/>
            <w:r>
              <w:t xml:space="preserve"> watershed-based instance separation</w:t>
            </w:r>
            <w:r>
              <w:t>。</w:t>
            </w:r>
          </w:p>
        </w:tc>
        <w:tc>
          <w:tcPr>
            <w:tcW w:w="0" w:type="auto"/>
            <w:tcBorders>
              <w:top w:val="single" w:sz="4" w:space="0" w:color="auto"/>
              <w:bottom w:val="single" w:sz="4" w:space="0" w:color="auto"/>
              <w:right w:val="single" w:sz="4" w:space="0" w:color="auto"/>
            </w:tcBorders>
            <w:vAlign w:val="center"/>
            <w:hideMark/>
          </w:tcPr>
          <w:p w14:paraId="053ED44F" w14:textId="77777777" w:rsidR="005302BA" w:rsidRDefault="005302BA" w:rsidP="005302BA">
            <w:proofErr w:type="spellStart"/>
            <w:r>
              <w:t>完成一个初步改进模块；生成</w:t>
            </w:r>
            <w:proofErr w:type="spellEnd"/>
            <w:r>
              <w:t xml:space="preserve"> improved masks </w:t>
            </w:r>
            <w:r>
              <w:t>和</w:t>
            </w:r>
            <w:r>
              <w:t xml:space="preserve"> before-after overlay figures</w:t>
            </w:r>
            <w:r>
              <w:t>。</w:t>
            </w:r>
          </w:p>
        </w:tc>
      </w:tr>
      <w:tr w:rsidR="005302BA" w14:paraId="6F70D4A1" w14:textId="77777777" w:rsidTr="005302BA">
        <w:trPr>
          <w:tblCellSpacing w:w="15" w:type="dxa"/>
        </w:trPr>
        <w:tc>
          <w:tcPr>
            <w:tcW w:w="801" w:type="dxa"/>
            <w:tcBorders>
              <w:top w:val="single" w:sz="4" w:space="0" w:color="auto"/>
              <w:left w:val="single" w:sz="4" w:space="0" w:color="auto"/>
              <w:bottom w:val="single" w:sz="4" w:space="0" w:color="auto"/>
            </w:tcBorders>
            <w:vAlign w:val="center"/>
            <w:hideMark/>
          </w:tcPr>
          <w:p w14:paraId="4601529F" w14:textId="77777777" w:rsidR="005302BA" w:rsidRDefault="005302BA" w:rsidP="005302BA">
            <w:r>
              <w:t>Week 7</w:t>
            </w:r>
          </w:p>
        </w:tc>
        <w:tc>
          <w:tcPr>
            <w:tcW w:w="1246" w:type="dxa"/>
            <w:tcBorders>
              <w:top w:val="single" w:sz="4" w:space="0" w:color="auto"/>
              <w:left w:val="single" w:sz="4" w:space="0" w:color="auto"/>
              <w:bottom w:val="single" w:sz="4" w:space="0" w:color="auto"/>
            </w:tcBorders>
            <w:vAlign w:val="center"/>
            <w:hideMark/>
          </w:tcPr>
          <w:p w14:paraId="3BCB72CE" w14:textId="77777777" w:rsidR="005302BA" w:rsidRDefault="005302BA" w:rsidP="005302BA">
            <w:r>
              <w:t>11 Aug – 17 Aug 2026</w:t>
            </w:r>
          </w:p>
        </w:tc>
        <w:tc>
          <w:tcPr>
            <w:tcW w:w="3800" w:type="dxa"/>
            <w:tcBorders>
              <w:top w:val="single" w:sz="4" w:space="0" w:color="auto"/>
              <w:left w:val="single" w:sz="4" w:space="0" w:color="auto"/>
              <w:bottom w:val="single" w:sz="4" w:space="0" w:color="auto"/>
              <w:right w:val="single" w:sz="4" w:space="0" w:color="auto"/>
            </w:tcBorders>
            <w:vAlign w:val="center"/>
            <w:hideMark/>
          </w:tcPr>
          <w:p w14:paraId="070028E6" w14:textId="77777777" w:rsidR="005302BA" w:rsidRDefault="005302BA" w:rsidP="005302BA">
            <w:proofErr w:type="spellStart"/>
            <w:r>
              <w:t>比较</w:t>
            </w:r>
            <w:proofErr w:type="spellEnd"/>
            <w:r>
              <w:t xml:space="preserve"> baseline </w:t>
            </w:r>
            <w:proofErr w:type="spellStart"/>
            <w:r>
              <w:t>与改进方法的结果，分析改进是否降低</w:t>
            </w:r>
            <w:proofErr w:type="spellEnd"/>
            <w:r>
              <w:t xml:space="preserve"> failure rate</w:t>
            </w:r>
            <w:r>
              <w:t>、</w:t>
            </w:r>
            <w:proofErr w:type="spellStart"/>
            <w:r>
              <w:t>减少主要错误类型，或提高</w:t>
            </w:r>
            <w:proofErr w:type="spellEnd"/>
            <w:r>
              <w:t xml:space="preserve"> Dice/</w:t>
            </w:r>
            <w:proofErr w:type="spellStart"/>
            <w:r>
              <w:t>IoU</w:t>
            </w:r>
            <w:proofErr w:type="spellEnd"/>
            <w:r>
              <w:t>。</w:t>
            </w:r>
            <w:proofErr w:type="spellStart"/>
            <w:r>
              <w:t>如果时间允许，从</w:t>
            </w:r>
            <w:proofErr w:type="spellEnd"/>
            <w:r>
              <w:t xml:space="preserve"> masks </w:t>
            </w:r>
            <w:proofErr w:type="spellStart"/>
            <w:r>
              <w:t>中提取</w:t>
            </w:r>
            <w:proofErr w:type="spellEnd"/>
            <w:r>
              <w:t xml:space="preserve"> area</w:t>
            </w:r>
            <w:r>
              <w:t>、</w:t>
            </w:r>
            <w:r>
              <w:t>roundness</w:t>
            </w:r>
            <w:r>
              <w:t>、</w:t>
            </w:r>
            <w:r>
              <w:t>eccentricity</w:t>
            </w:r>
            <w:r>
              <w:t>、</w:t>
            </w:r>
            <w:r>
              <w:t xml:space="preserve">compactness </w:t>
            </w:r>
            <w:proofErr w:type="spellStart"/>
            <w:r>
              <w:t>等基础形态特征，观察错误分割对形态量化的影响</w:t>
            </w:r>
            <w:proofErr w:type="spellEnd"/>
            <w:r>
              <w:t>。</w:t>
            </w:r>
          </w:p>
        </w:tc>
        <w:tc>
          <w:tcPr>
            <w:tcW w:w="0" w:type="auto"/>
            <w:tcBorders>
              <w:top w:val="single" w:sz="4" w:space="0" w:color="auto"/>
              <w:bottom w:val="single" w:sz="4" w:space="0" w:color="auto"/>
              <w:right w:val="single" w:sz="4" w:space="0" w:color="auto"/>
            </w:tcBorders>
            <w:vAlign w:val="center"/>
            <w:hideMark/>
          </w:tcPr>
          <w:p w14:paraId="2C2DADC9" w14:textId="77777777" w:rsidR="005302BA" w:rsidRDefault="005302BA" w:rsidP="005302BA">
            <w:proofErr w:type="spellStart"/>
            <w:r>
              <w:t>完成</w:t>
            </w:r>
            <w:proofErr w:type="spellEnd"/>
            <w:r>
              <w:t xml:space="preserve"> before-after comparison table</w:t>
            </w:r>
            <w:r>
              <w:t>；</w:t>
            </w:r>
            <w:proofErr w:type="spellStart"/>
            <w:r>
              <w:t>完成</w:t>
            </w:r>
            <w:proofErr w:type="spellEnd"/>
            <w:r>
              <w:t xml:space="preserve"> error reduction analysis</w:t>
            </w:r>
            <w:r>
              <w:t>；</w:t>
            </w:r>
            <w:proofErr w:type="spellStart"/>
            <w:r>
              <w:t>初步形成</w:t>
            </w:r>
            <w:proofErr w:type="spellEnd"/>
            <w:r>
              <w:t xml:space="preserve"> morphology feature stability </w:t>
            </w:r>
            <w:proofErr w:type="spellStart"/>
            <w:r>
              <w:t>结果</w:t>
            </w:r>
            <w:proofErr w:type="spellEnd"/>
            <w:r>
              <w:t>。</w:t>
            </w:r>
          </w:p>
        </w:tc>
      </w:tr>
      <w:tr w:rsidR="005302BA" w14:paraId="5C8D8928" w14:textId="77777777" w:rsidTr="005302BA">
        <w:trPr>
          <w:tblCellSpacing w:w="15" w:type="dxa"/>
        </w:trPr>
        <w:tc>
          <w:tcPr>
            <w:tcW w:w="801" w:type="dxa"/>
            <w:tcBorders>
              <w:left w:val="single" w:sz="4" w:space="0" w:color="auto"/>
              <w:bottom w:val="single" w:sz="4" w:space="0" w:color="auto"/>
            </w:tcBorders>
            <w:vAlign w:val="center"/>
            <w:hideMark/>
          </w:tcPr>
          <w:p w14:paraId="569A11CF" w14:textId="77777777" w:rsidR="005302BA" w:rsidRDefault="005302BA" w:rsidP="005302BA">
            <w:r>
              <w:t>Week 8</w:t>
            </w:r>
          </w:p>
        </w:tc>
        <w:tc>
          <w:tcPr>
            <w:tcW w:w="1246" w:type="dxa"/>
            <w:tcBorders>
              <w:left w:val="single" w:sz="4" w:space="0" w:color="auto"/>
              <w:bottom w:val="single" w:sz="4" w:space="0" w:color="auto"/>
            </w:tcBorders>
            <w:vAlign w:val="center"/>
            <w:hideMark/>
          </w:tcPr>
          <w:p w14:paraId="6FAA0CA3" w14:textId="77777777" w:rsidR="005302BA" w:rsidRDefault="005302BA" w:rsidP="005302BA">
            <w:r>
              <w:t>18 Aug – 24 Aug 2026</w:t>
            </w:r>
          </w:p>
        </w:tc>
        <w:tc>
          <w:tcPr>
            <w:tcW w:w="3800" w:type="dxa"/>
            <w:tcBorders>
              <w:left w:val="single" w:sz="4" w:space="0" w:color="auto"/>
              <w:bottom w:val="single" w:sz="4" w:space="0" w:color="auto"/>
              <w:right w:val="single" w:sz="4" w:space="0" w:color="auto"/>
            </w:tcBorders>
            <w:vAlign w:val="center"/>
            <w:hideMark/>
          </w:tcPr>
          <w:p w14:paraId="69B3AC45" w14:textId="77777777" w:rsidR="005302BA" w:rsidRDefault="005302BA" w:rsidP="005302BA">
            <w:pPr>
              <w:rPr>
                <w:lang w:eastAsia="zh-CN"/>
              </w:rPr>
            </w:pPr>
            <w:r>
              <w:rPr>
                <w:lang w:eastAsia="zh-CN"/>
              </w:rPr>
              <w:t>整理实验结果、图表、失败案例和代码；总结方法有效或无效的原因；撰写阶段性报告并准备项目展示材料。</w:t>
            </w:r>
          </w:p>
        </w:tc>
        <w:tc>
          <w:tcPr>
            <w:tcW w:w="0" w:type="auto"/>
            <w:tcBorders>
              <w:bottom w:val="single" w:sz="4" w:space="0" w:color="auto"/>
              <w:right w:val="single" w:sz="4" w:space="0" w:color="auto"/>
            </w:tcBorders>
            <w:vAlign w:val="center"/>
            <w:hideMark/>
          </w:tcPr>
          <w:p w14:paraId="2CE4B201" w14:textId="77777777" w:rsidR="005302BA" w:rsidRDefault="005302BA" w:rsidP="005302BA">
            <w:proofErr w:type="spellStart"/>
            <w:r>
              <w:t>完成</w:t>
            </w:r>
            <w:proofErr w:type="spellEnd"/>
            <w:r>
              <w:t xml:space="preserve"> final preliminary report</w:t>
            </w:r>
            <w:r>
              <w:t>；</w:t>
            </w:r>
            <w:proofErr w:type="spellStart"/>
            <w:r>
              <w:t>完成</w:t>
            </w:r>
            <w:proofErr w:type="spellEnd"/>
            <w:r>
              <w:t xml:space="preserve"> slides</w:t>
            </w:r>
            <w:r>
              <w:t>；</w:t>
            </w:r>
            <w:proofErr w:type="spellStart"/>
            <w:r>
              <w:t>整理</w:t>
            </w:r>
            <w:proofErr w:type="spellEnd"/>
            <w:r>
              <w:t xml:space="preserve"> code repository</w:t>
            </w:r>
            <w:r>
              <w:t>、</w:t>
            </w:r>
            <w:r>
              <w:t>README</w:t>
            </w:r>
            <w:r>
              <w:t>、</w:t>
            </w:r>
            <w:proofErr w:type="spellStart"/>
            <w:r>
              <w:t>关键图表和</w:t>
            </w:r>
            <w:proofErr w:type="spellEnd"/>
            <w:r>
              <w:t xml:space="preserve"> demo notebook</w:t>
            </w:r>
            <w:r>
              <w:t>。</w:t>
            </w:r>
          </w:p>
        </w:tc>
      </w:tr>
    </w:tbl>
    <w:p w14:paraId="3CD3B798" w14:textId="0CFCEBDC" w:rsidR="005302BA" w:rsidRDefault="005302BA" w:rsidP="005302BA">
      <w:pPr>
        <w:pStyle w:val="ae"/>
      </w:pPr>
      <w:r>
        <w:br w:type="textWrapping" w:clear="all"/>
      </w:r>
      <w:r>
        <w:t>八周结束时，项目预期不一定完成完整的最终系统，但应至少完成以下阶段性成果：一个可运行的 baseline segmentation pipeline、一套 segmentation error taxonomy、一份 baseline 可靠性分析结果、一个针对主要错误类型的初步改进模块，以及改进前后的比较分析。若改进结果明显提升分割表现，则进一步扩展为完整 FYP；若提升有限，也将分析失败原因并提出后续改进方向。</w:t>
      </w:r>
    </w:p>
    <w:p w14:paraId="7A2F1BBC" w14:textId="77777777" w:rsidR="00B962E1" w:rsidRDefault="00000000">
      <w:pPr>
        <w:pStyle w:val="ad"/>
        <w:tabs>
          <w:tab w:val="left" w:pos="8184"/>
        </w:tabs>
        <w:spacing w:line="360" w:lineRule="auto"/>
        <w:ind w:firstLineChars="0" w:firstLine="0"/>
        <w:rPr>
          <w:lang w:eastAsia="zh-CN"/>
        </w:rPr>
      </w:pPr>
      <w:r>
        <w:rPr>
          <w:lang w:eastAsia="zh-CN"/>
        </w:rPr>
        <w:tab/>
      </w:r>
    </w:p>
    <w:p w14:paraId="7C47FB0C" w14:textId="77777777" w:rsidR="00B962E1" w:rsidRDefault="00000000">
      <w:pPr>
        <w:pStyle w:val="ad"/>
        <w:numPr>
          <w:ilvl w:val="0"/>
          <w:numId w:val="1"/>
        </w:numPr>
        <w:tabs>
          <w:tab w:val="left" w:pos="426"/>
          <w:tab w:val="left" w:leader="underscore" w:pos="5472"/>
          <w:tab w:val="left" w:pos="5760"/>
        </w:tabs>
        <w:spacing w:line="360" w:lineRule="auto"/>
        <w:ind w:firstLineChars="0"/>
      </w:pPr>
      <w:r>
        <w:rPr>
          <w:b/>
          <w:lang w:eastAsia="zh-CN"/>
        </w:rPr>
        <w:t xml:space="preserve"> </w:t>
      </w:r>
      <w:r>
        <w:rPr>
          <w:b/>
        </w:rPr>
        <w:t>Project Deliverables</w:t>
      </w:r>
      <w:r>
        <w:t xml:space="preserve"> </w:t>
      </w:r>
    </w:p>
    <w:p w14:paraId="01ABFA55" w14:textId="77777777" w:rsidR="00200020" w:rsidRPr="00200020" w:rsidRDefault="00200020" w:rsidP="00200020">
      <w:pPr>
        <w:numPr>
          <w:ilvl w:val="12"/>
          <w:numId w:val="0"/>
        </w:numPr>
        <w:tabs>
          <w:tab w:val="left" w:pos="1872"/>
          <w:tab w:val="left" w:leader="underscore" w:pos="5472"/>
          <w:tab w:val="left" w:pos="5760"/>
        </w:tabs>
        <w:spacing w:line="360" w:lineRule="auto"/>
        <w:jc w:val="both"/>
        <w:rPr>
          <w:sz w:val="21"/>
          <w:szCs w:val="21"/>
          <w:lang w:eastAsia="zh-CN"/>
        </w:rPr>
      </w:pPr>
      <w:r w:rsidRPr="00200020">
        <w:rPr>
          <w:sz w:val="21"/>
          <w:szCs w:val="21"/>
          <w:lang w:eastAsia="zh-CN"/>
        </w:rPr>
        <w:t>本项目最终将交付以下内容：</w:t>
      </w:r>
    </w:p>
    <w:p w14:paraId="3DAF40B5" w14:textId="77777777" w:rsidR="00200020" w:rsidRPr="00200020" w:rsidRDefault="00200020" w:rsidP="00200020">
      <w:pPr>
        <w:numPr>
          <w:ilvl w:val="0"/>
          <w:numId w:val="4"/>
        </w:numPr>
        <w:tabs>
          <w:tab w:val="left" w:pos="1872"/>
          <w:tab w:val="left" w:leader="underscore" w:pos="5472"/>
          <w:tab w:val="left" w:pos="5760"/>
        </w:tabs>
        <w:spacing w:line="360" w:lineRule="auto"/>
        <w:jc w:val="both"/>
        <w:rPr>
          <w:sz w:val="21"/>
          <w:szCs w:val="21"/>
        </w:rPr>
      </w:pPr>
      <w:r w:rsidRPr="00200020">
        <w:rPr>
          <w:b/>
          <w:bCs/>
          <w:sz w:val="21"/>
          <w:szCs w:val="21"/>
        </w:rPr>
        <w:lastRenderedPageBreak/>
        <w:t xml:space="preserve">MPM </w:t>
      </w:r>
      <w:r w:rsidRPr="00200020">
        <w:rPr>
          <w:b/>
          <w:bCs/>
          <w:sz w:val="21"/>
          <w:szCs w:val="21"/>
        </w:rPr>
        <w:t>类器官图像数据清单</w:t>
      </w:r>
      <w:r w:rsidRPr="00200020">
        <w:rPr>
          <w:sz w:val="21"/>
          <w:szCs w:val="21"/>
        </w:rPr>
        <w:br/>
      </w:r>
      <w:r w:rsidRPr="00200020">
        <w:rPr>
          <w:sz w:val="21"/>
          <w:szCs w:val="21"/>
        </w:rPr>
        <w:t>包括</w:t>
      </w:r>
      <w:r w:rsidRPr="00200020">
        <w:rPr>
          <w:sz w:val="21"/>
          <w:szCs w:val="21"/>
        </w:rPr>
        <w:t xml:space="preserve"> image ID</w:t>
      </w:r>
      <w:r w:rsidRPr="00200020">
        <w:rPr>
          <w:sz w:val="21"/>
          <w:szCs w:val="21"/>
        </w:rPr>
        <w:t>、文件路径、时间点、实验批次、图像类型和可用</w:t>
      </w:r>
      <w:r w:rsidRPr="00200020">
        <w:rPr>
          <w:sz w:val="21"/>
          <w:szCs w:val="21"/>
        </w:rPr>
        <w:t xml:space="preserve"> metadata </w:t>
      </w:r>
      <w:r w:rsidRPr="00200020">
        <w:rPr>
          <w:sz w:val="21"/>
          <w:szCs w:val="21"/>
        </w:rPr>
        <w:t>的</w:t>
      </w:r>
      <w:r w:rsidRPr="00200020">
        <w:rPr>
          <w:sz w:val="21"/>
          <w:szCs w:val="21"/>
        </w:rPr>
        <w:t xml:space="preserve"> image_inventory.csv</w:t>
      </w:r>
      <w:r w:rsidRPr="00200020">
        <w:rPr>
          <w:sz w:val="21"/>
          <w:szCs w:val="21"/>
        </w:rPr>
        <w:t>。</w:t>
      </w:r>
    </w:p>
    <w:p w14:paraId="07523195" w14:textId="77777777" w:rsidR="00200020" w:rsidRPr="00200020" w:rsidRDefault="00200020" w:rsidP="00200020">
      <w:pPr>
        <w:numPr>
          <w:ilvl w:val="0"/>
          <w:numId w:val="4"/>
        </w:numPr>
        <w:tabs>
          <w:tab w:val="left" w:pos="1872"/>
          <w:tab w:val="left" w:leader="underscore" w:pos="5472"/>
          <w:tab w:val="left" w:pos="5760"/>
        </w:tabs>
        <w:spacing w:line="360" w:lineRule="auto"/>
        <w:jc w:val="both"/>
        <w:rPr>
          <w:sz w:val="21"/>
          <w:szCs w:val="21"/>
        </w:rPr>
      </w:pPr>
      <w:r w:rsidRPr="00200020">
        <w:rPr>
          <w:b/>
          <w:bCs/>
          <w:sz w:val="21"/>
          <w:szCs w:val="21"/>
        </w:rPr>
        <w:t>Baseline segmentation pipeline</w:t>
      </w:r>
      <w:r w:rsidRPr="00200020">
        <w:rPr>
          <w:sz w:val="21"/>
          <w:szCs w:val="21"/>
        </w:rPr>
        <w:br/>
      </w:r>
      <w:r w:rsidRPr="00200020">
        <w:rPr>
          <w:sz w:val="21"/>
          <w:szCs w:val="21"/>
        </w:rPr>
        <w:t>一个可运行的</w:t>
      </w:r>
      <w:r w:rsidRPr="00200020">
        <w:rPr>
          <w:sz w:val="21"/>
          <w:szCs w:val="21"/>
        </w:rPr>
        <w:t xml:space="preserve"> baseline </w:t>
      </w:r>
      <w:r w:rsidRPr="00200020">
        <w:rPr>
          <w:sz w:val="21"/>
          <w:szCs w:val="21"/>
        </w:rPr>
        <w:t>分割流程，可包括</w:t>
      </w:r>
      <w:r w:rsidRPr="00200020">
        <w:rPr>
          <w:sz w:val="21"/>
          <w:szCs w:val="21"/>
        </w:rPr>
        <w:t xml:space="preserve"> Otsu</w:t>
      </w:r>
      <w:r w:rsidRPr="00200020">
        <w:rPr>
          <w:sz w:val="21"/>
          <w:szCs w:val="21"/>
        </w:rPr>
        <w:t>、</w:t>
      </w:r>
      <w:r w:rsidRPr="00200020">
        <w:rPr>
          <w:sz w:val="21"/>
          <w:szCs w:val="21"/>
        </w:rPr>
        <w:t>adaptive thresholding</w:t>
      </w:r>
      <w:r w:rsidRPr="00200020">
        <w:rPr>
          <w:sz w:val="21"/>
          <w:szCs w:val="21"/>
        </w:rPr>
        <w:t>、</w:t>
      </w:r>
      <w:r w:rsidRPr="00200020">
        <w:rPr>
          <w:sz w:val="21"/>
          <w:szCs w:val="21"/>
        </w:rPr>
        <w:t>watershed</w:t>
      </w:r>
      <w:r w:rsidRPr="00200020">
        <w:rPr>
          <w:sz w:val="21"/>
          <w:szCs w:val="21"/>
        </w:rPr>
        <w:t>、</w:t>
      </w:r>
      <w:r w:rsidRPr="00200020">
        <w:rPr>
          <w:sz w:val="21"/>
          <w:szCs w:val="21"/>
        </w:rPr>
        <w:t xml:space="preserve">U-Net </w:t>
      </w:r>
      <w:r w:rsidRPr="00200020">
        <w:rPr>
          <w:sz w:val="21"/>
          <w:szCs w:val="21"/>
        </w:rPr>
        <w:t>或</w:t>
      </w:r>
      <w:r w:rsidRPr="00200020">
        <w:rPr>
          <w:sz w:val="21"/>
          <w:szCs w:val="21"/>
        </w:rPr>
        <w:t xml:space="preserve"> Cellpose </w:t>
      </w:r>
      <w:r w:rsidRPr="00200020">
        <w:rPr>
          <w:sz w:val="21"/>
          <w:szCs w:val="21"/>
        </w:rPr>
        <w:t>中的一种或多种方法。</w:t>
      </w:r>
    </w:p>
    <w:p w14:paraId="7744D2BA" w14:textId="77777777" w:rsidR="00200020" w:rsidRPr="00200020" w:rsidRDefault="00200020" w:rsidP="00200020">
      <w:pPr>
        <w:numPr>
          <w:ilvl w:val="0"/>
          <w:numId w:val="4"/>
        </w:numPr>
        <w:tabs>
          <w:tab w:val="left" w:pos="1872"/>
          <w:tab w:val="left" w:leader="underscore" w:pos="5472"/>
          <w:tab w:val="left" w:pos="5760"/>
        </w:tabs>
        <w:spacing w:line="360" w:lineRule="auto"/>
        <w:jc w:val="both"/>
        <w:rPr>
          <w:sz w:val="21"/>
          <w:szCs w:val="21"/>
        </w:rPr>
      </w:pPr>
      <w:r w:rsidRPr="00200020">
        <w:rPr>
          <w:b/>
          <w:bCs/>
          <w:sz w:val="21"/>
          <w:szCs w:val="21"/>
        </w:rPr>
        <w:t>Segmentation masks and overlay visualisations</w:t>
      </w:r>
      <w:r w:rsidRPr="00200020">
        <w:rPr>
          <w:sz w:val="21"/>
          <w:szCs w:val="21"/>
        </w:rPr>
        <w:br/>
      </w:r>
      <w:r w:rsidRPr="00200020">
        <w:rPr>
          <w:sz w:val="21"/>
          <w:szCs w:val="21"/>
        </w:rPr>
        <w:t>输出每张图像对应的分割</w:t>
      </w:r>
      <w:r w:rsidRPr="00200020">
        <w:rPr>
          <w:sz w:val="21"/>
          <w:szCs w:val="21"/>
        </w:rPr>
        <w:t xml:space="preserve"> mask</w:t>
      </w:r>
      <w:r w:rsidRPr="00200020">
        <w:rPr>
          <w:sz w:val="21"/>
          <w:szCs w:val="21"/>
        </w:rPr>
        <w:t>，并生成原图叠加分割边界的</w:t>
      </w:r>
      <w:r w:rsidRPr="00200020">
        <w:rPr>
          <w:sz w:val="21"/>
          <w:szCs w:val="21"/>
        </w:rPr>
        <w:t xml:space="preserve"> overlay figures</w:t>
      </w:r>
      <w:r w:rsidRPr="00200020">
        <w:rPr>
          <w:sz w:val="21"/>
          <w:szCs w:val="21"/>
        </w:rPr>
        <w:t>，用于人工检查和结果展示。</w:t>
      </w:r>
    </w:p>
    <w:p w14:paraId="26553337" w14:textId="77777777" w:rsidR="00200020" w:rsidRPr="00200020" w:rsidRDefault="00200020" w:rsidP="00200020">
      <w:pPr>
        <w:numPr>
          <w:ilvl w:val="0"/>
          <w:numId w:val="4"/>
        </w:numPr>
        <w:tabs>
          <w:tab w:val="left" w:pos="1872"/>
          <w:tab w:val="left" w:leader="underscore" w:pos="5472"/>
          <w:tab w:val="left" w:pos="5760"/>
        </w:tabs>
        <w:spacing w:line="360" w:lineRule="auto"/>
        <w:jc w:val="both"/>
        <w:rPr>
          <w:sz w:val="21"/>
          <w:szCs w:val="21"/>
        </w:rPr>
      </w:pPr>
      <w:r w:rsidRPr="00200020">
        <w:rPr>
          <w:b/>
          <w:bCs/>
          <w:sz w:val="21"/>
          <w:szCs w:val="21"/>
        </w:rPr>
        <w:t>Segmentation evaluation table</w:t>
      </w:r>
      <w:r w:rsidRPr="00200020">
        <w:rPr>
          <w:sz w:val="21"/>
          <w:szCs w:val="21"/>
        </w:rPr>
        <w:br/>
      </w:r>
      <w:r w:rsidRPr="00200020">
        <w:rPr>
          <w:sz w:val="21"/>
          <w:szCs w:val="21"/>
        </w:rPr>
        <w:t>如果有人工标注</w:t>
      </w:r>
      <w:r w:rsidRPr="00200020">
        <w:rPr>
          <w:sz w:val="21"/>
          <w:szCs w:val="21"/>
        </w:rPr>
        <w:t xml:space="preserve"> mask</w:t>
      </w:r>
      <w:r w:rsidRPr="00200020">
        <w:rPr>
          <w:sz w:val="21"/>
          <w:szCs w:val="21"/>
        </w:rPr>
        <w:t>，则包含</w:t>
      </w:r>
      <w:r w:rsidRPr="00200020">
        <w:rPr>
          <w:sz w:val="21"/>
          <w:szCs w:val="21"/>
        </w:rPr>
        <w:t xml:space="preserve"> Dice</w:t>
      </w:r>
      <w:r w:rsidRPr="00200020">
        <w:rPr>
          <w:sz w:val="21"/>
          <w:szCs w:val="21"/>
        </w:rPr>
        <w:t>、</w:t>
      </w:r>
      <w:r w:rsidRPr="00200020">
        <w:rPr>
          <w:sz w:val="21"/>
          <w:szCs w:val="21"/>
        </w:rPr>
        <w:t>IoU</w:t>
      </w:r>
      <w:r w:rsidRPr="00200020">
        <w:rPr>
          <w:sz w:val="21"/>
          <w:szCs w:val="21"/>
        </w:rPr>
        <w:t>、</w:t>
      </w:r>
      <w:r w:rsidRPr="00200020">
        <w:rPr>
          <w:sz w:val="21"/>
          <w:szCs w:val="21"/>
        </w:rPr>
        <w:t xml:space="preserve">Precision </w:t>
      </w:r>
      <w:r w:rsidRPr="00200020">
        <w:rPr>
          <w:sz w:val="21"/>
          <w:szCs w:val="21"/>
        </w:rPr>
        <w:t>和</w:t>
      </w:r>
      <w:r w:rsidRPr="00200020">
        <w:rPr>
          <w:sz w:val="21"/>
          <w:szCs w:val="21"/>
        </w:rPr>
        <w:t xml:space="preserve"> Recall</w:t>
      </w:r>
      <w:r w:rsidRPr="00200020">
        <w:rPr>
          <w:sz w:val="21"/>
          <w:szCs w:val="21"/>
        </w:rPr>
        <w:t>；如果人工标注有限，则包含人工复核结果、</w:t>
      </w:r>
      <w:r w:rsidRPr="00200020">
        <w:rPr>
          <w:sz w:val="21"/>
          <w:szCs w:val="21"/>
        </w:rPr>
        <w:t xml:space="preserve">failure rate </w:t>
      </w:r>
      <w:r w:rsidRPr="00200020">
        <w:rPr>
          <w:sz w:val="21"/>
          <w:szCs w:val="21"/>
        </w:rPr>
        <w:t>和错误类型统计。</w:t>
      </w:r>
    </w:p>
    <w:p w14:paraId="2D9A9262" w14:textId="77777777" w:rsidR="00200020" w:rsidRPr="00200020" w:rsidRDefault="00200020" w:rsidP="00200020">
      <w:pPr>
        <w:numPr>
          <w:ilvl w:val="0"/>
          <w:numId w:val="4"/>
        </w:numPr>
        <w:tabs>
          <w:tab w:val="left" w:pos="1872"/>
          <w:tab w:val="left" w:leader="underscore" w:pos="5472"/>
          <w:tab w:val="left" w:pos="5760"/>
        </w:tabs>
        <w:spacing w:line="360" w:lineRule="auto"/>
        <w:jc w:val="both"/>
        <w:rPr>
          <w:sz w:val="21"/>
          <w:szCs w:val="21"/>
        </w:rPr>
      </w:pPr>
      <w:r w:rsidRPr="00200020">
        <w:rPr>
          <w:b/>
          <w:bCs/>
          <w:sz w:val="21"/>
          <w:szCs w:val="21"/>
        </w:rPr>
        <w:t>Segmentation error taxonomy and failure case library</w:t>
      </w:r>
      <w:r w:rsidRPr="00200020">
        <w:rPr>
          <w:sz w:val="21"/>
          <w:szCs w:val="21"/>
        </w:rPr>
        <w:br/>
      </w:r>
      <w:r w:rsidRPr="00200020">
        <w:rPr>
          <w:sz w:val="21"/>
          <w:szCs w:val="21"/>
        </w:rPr>
        <w:t>建立错误类型分类，包括</w:t>
      </w:r>
      <w:r w:rsidRPr="00200020">
        <w:rPr>
          <w:sz w:val="21"/>
          <w:szCs w:val="21"/>
        </w:rPr>
        <w:t xml:space="preserve"> false positive</w:t>
      </w:r>
      <w:r w:rsidRPr="00200020">
        <w:rPr>
          <w:sz w:val="21"/>
          <w:szCs w:val="21"/>
        </w:rPr>
        <w:t>、</w:t>
      </w:r>
      <w:r w:rsidRPr="00200020">
        <w:rPr>
          <w:sz w:val="21"/>
          <w:szCs w:val="21"/>
        </w:rPr>
        <w:t>false negative</w:t>
      </w:r>
      <w:r w:rsidRPr="00200020">
        <w:rPr>
          <w:sz w:val="21"/>
          <w:szCs w:val="21"/>
        </w:rPr>
        <w:t>、</w:t>
      </w:r>
      <w:r w:rsidRPr="00200020">
        <w:rPr>
          <w:sz w:val="21"/>
          <w:szCs w:val="21"/>
        </w:rPr>
        <w:t>over-segmentation</w:t>
      </w:r>
      <w:r w:rsidRPr="00200020">
        <w:rPr>
          <w:sz w:val="21"/>
          <w:szCs w:val="21"/>
        </w:rPr>
        <w:t>、</w:t>
      </w:r>
      <w:r w:rsidRPr="00200020">
        <w:rPr>
          <w:sz w:val="21"/>
          <w:szCs w:val="21"/>
        </w:rPr>
        <w:t>under-segmentation</w:t>
      </w:r>
      <w:r w:rsidRPr="00200020">
        <w:rPr>
          <w:sz w:val="21"/>
          <w:szCs w:val="21"/>
        </w:rPr>
        <w:t>、</w:t>
      </w:r>
      <w:r w:rsidRPr="00200020">
        <w:rPr>
          <w:sz w:val="21"/>
          <w:szCs w:val="21"/>
        </w:rPr>
        <w:t>merge error</w:t>
      </w:r>
      <w:r w:rsidRPr="00200020">
        <w:rPr>
          <w:sz w:val="21"/>
          <w:szCs w:val="21"/>
        </w:rPr>
        <w:t>、</w:t>
      </w:r>
      <w:r w:rsidRPr="00200020">
        <w:rPr>
          <w:sz w:val="21"/>
          <w:szCs w:val="21"/>
        </w:rPr>
        <w:t>split error</w:t>
      </w:r>
      <w:r w:rsidRPr="00200020">
        <w:rPr>
          <w:sz w:val="21"/>
          <w:szCs w:val="21"/>
        </w:rPr>
        <w:t>、</w:t>
      </w:r>
      <w:r w:rsidRPr="00200020">
        <w:rPr>
          <w:sz w:val="21"/>
          <w:szCs w:val="21"/>
        </w:rPr>
        <w:t xml:space="preserve">boundary error </w:t>
      </w:r>
      <w:r w:rsidRPr="00200020">
        <w:rPr>
          <w:sz w:val="21"/>
          <w:szCs w:val="21"/>
        </w:rPr>
        <w:t>和</w:t>
      </w:r>
      <w:r w:rsidRPr="00200020">
        <w:rPr>
          <w:sz w:val="21"/>
          <w:szCs w:val="21"/>
        </w:rPr>
        <w:t xml:space="preserve"> low-quality-image-related failure</w:t>
      </w:r>
      <w:r w:rsidRPr="00200020">
        <w:rPr>
          <w:sz w:val="21"/>
          <w:szCs w:val="21"/>
        </w:rPr>
        <w:t>，并保存代表性失败案例。</w:t>
      </w:r>
    </w:p>
    <w:p w14:paraId="1DEE856E" w14:textId="77777777" w:rsidR="00200020" w:rsidRPr="00200020" w:rsidRDefault="00200020" w:rsidP="00200020">
      <w:pPr>
        <w:numPr>
          <w:ilvl w:val="0"/>
          <w:numId w:val="4"/>
        </w:numPr>
        <w:tabs>
          <w:tab w:val="left" w:pos="1872"/>
          <w:tab w:val="left" w:leader="underscore" w:pos="5472"/>
          <w:tab w:val="left" w:pos="5760"/>
        </w:tabs>
        <w:spacing w:line="360" w:lineRule="auto"/>
        <w:jc w:val="both"/>
        <w:rPr>
          <w:sz w:val="21"/>
          <w:szCs w:val="21"/>
        </w:rPr>
      </w:pPr>
      <w:r w:rsidRPr="00200020">
        <w:rPr>
          <w:b/>
          <w:bCs/>
          <w:sz w:val="21"/>
          <w:szCs w:val="21"/>
        </w:rPr>
        <w:t>Error statistics report</w:t>
      </w:r>
      <w:r w:rsidRPr="00200020">
        <w:rPr>
          <w:sz w:val="21"/>
          <w:szCs w:val="21"/>
        </w:rPr>
        <w:br/>
      </w:r>
      <w:r w:rsidRPr="00200020">
        <w:rPr>
          <w:sz w:val="21"/>
          <w:szCs w:val="21"/>
        </w:rPr>
        <w:t>统计不同错误类型的比例，分析</w:t>
      </w:r>
      <w:r w:rsidRPr="00200020">
        <w:rPr>
          <w:sz w:val="21"/>
          <w:szCs w:val="21"/>
        </w:rPr>
        <w:t xml:space="preserve"> baseline </w:t>
      </w:r>
      <w:r w:rsidRPr="00200020">
        <w:rPr>
          <w:sz w:val="21"/>
          <w:szCs w:val="21"/>
        </w:rPr>
        <w:t>方法在</w:t>
      </w:r>
      <w:r w:rsidRPr="00200020">
        <w:rPr>
          <w:sz w:val="21"/>
          <w:szCs w:val="21"/>
        </w:rPr>
        <w:t xml:space="preserve"> MPM </w:t>
      </w:r>
      <w:r w:rsidRPr="00200020">
        <w:rPr>
          <w:sz w:val="21"/>
          <w:szCs w:val="21"/>
        </w:rPr>
        <w:t>类器官图像中的主要卡点。</w:t>
      </w:r>
    </w:p>
    <w:p w14:paraId="62819FE8" w14:textId="77777777" w:rsidR="00200020" w:rsidRPr="00200020" w:rsidRDefault="00200020" w:rsidP="00200020">
      <w:pPr>
        <w:numPr>
          <w:ilvl w:val="0"/>
          <w:numId w:val="4"/>
        </w:numPr>
        <w:tabs>
          <w:tab w:val="left" w:pos="1872"/>
          <w:tab w:val="left" w:leader="underscore" w:pos="5472"/>
          <w:tab w:val="left" w:pos="5760"/>
        </w:tabs>
        <w:spacing w:line="360" w:lineRule="auto"/>
        <w:jc w:val="both"/>
        <w:rPr>
          <w:sz w:val="21"/>
          <w:szCs w:val="21"/>
        </w:rPr>
      </w:pPr>
      <w:r w:rsidRPr="00200020">
        <w:rPr>
          <w:b/>
          <w:bCs/>
          <w:sz w:val="21"/>
          <w:szCs w:val="21"/>
        </w:rPr>
        <w:t>Error-driven improvement module</w:t>
      </w:r>
      <w:r w:rsidRPr="00200020">
        <w:rPr>
          <w:sz w:val="21"/>
          <w:szCs w:val="21"/>
        </w:rPr>
        <w:br/>
      </w:r>
      <w:r w:rsidRPr="00200020">
        <w:rPr>
          <w:sz w:val="21"/>
          <w:szCs w:val="21"/>
        </w:rPr>
        <w:t>根据主要错误来源实现一个针对性改进模块，例如</w:t>
      </w:r>
      <w:r w:rsidRPr="00200020">
        <w:rPr>
          <w:sz w:val="21"/>
          <w:szCs w:val="21"/>
        </w:rPr>
        <w:t xml:space="preserve"> false-positive filtering</w:t>
      </w:r>
      <w:r w:rsidRPr="00200020">
        <w:rPr>
          <w:sz w:val="21"/>
          <w:szCs w:val="21"/>
        </w:rPr>
        <w:t>、</w:t>
      </w:r>
      <w:r w:rsidRPr="00200020">
        <w:rPr>
          <w:sz w:val="21"/>
          <w:szCs w:val="21"/>
        </w:rPr>
        <w:t>quality-aware preprocessing</w:t>
      </w:r>
      <w:r w:rsidRPr="00200020">
        <w:rPr>
          <w:sz w:val="21"/>
          <w:szCs w:val="21"/>
        </w:rPr>
        <w:t>、</w:t>
      </w:r>
      <w:r w:rsidRPr="00200020">
        <w:rPr>
          <w:sz w:val="21"/>
          <w:szCs w:val="21"/>
        </w:rPr>
        <w:t>illumination correction</w:t>
      </w:r>
      <w:r w:rsidRPr="00200020">
        <w:rPr>
          <w:sz w:val="21"/>
          <w:szCs w:val="21"/>
        </w:rPr>
        <w:t>、</w:t>
      </w:r>
      <w:r w:rsidRPr="00200020">
        <w:rPr>
          <w:sz w:val="21"/>
          <w:szCs w:val="21"/>
        </w:rPr>
        <w:t xml:space="preserve">morphological post-processing </w:t>
      </w:r>
      <w:r w:rsidRPr="00200020">
        <w:rPr>
          <w:sz w:val="21"/>
          <w:szCs w:val="21"/>
        </w:rPr>
        <w:t>或粘连目标分离。</w:t>
      </w:r>
    </w:p>
    <w:p w14:paraId="21E0640B" w14:textId="77777777" w:rsidR="00200020" w:rsidRPr="00200020" w:rsidRDefault="00200020" w:rsidP="00200020">
      <w:pPr>
        <w:numPr>
          <w:ilvl w:val="0"/>
          <w:numId w:val="4"/>
        </w:numPr>
        <w:tabs>
          <w:tab w:val="left" w:pos="1872"/>
          <w:tab w:val="left" w:leader="underscore" w:pos="5472"/>
          <w:tab w:val="left" w:pos="5760"/>
        </w:tabs>
        <w:spacing w:line="360" w:lineRule="auto"/>
        <w:jc w:val="both"/>
        <w:rPr>
          <w:sz w:val="21"/>
          <w:szCs w:val="21"/>
        </w:rPr>
      </w:pPr>
      <w:r w:rsidRPr="00200020">
        <w:rPr>
          <w:b/>
          <w:bCs/>
          <w:sz w:val="21"/>
          <w:szCs w:val="21"/>
        </w:rPr>
        <w:t>Before-after comparison results</w:t>
      </w:r>
      <w:r w:rsidRPr="00200020">
        <w:rPr>
          <w:sz w:val="21"/>
          <w:szCs w:val="21"/>
        </w:rPr>
        <w:br/>
      </w:r>
      <w:r w:rsidRPr="00200020">
        <w:rPr>
          <w:sz w:val="21"/>
          <w:szCs w:val="21"/>
        </w:rPr>
        <w:t>比较</w:t>
      </w:r>
      <w:r w:rsidRPr="00200020">
        <w:rPr>
          <w:sz w:val="21"/>
          <w:szCs w:val="21"/>
        </w:rPr>
        <w:t xml:space="preserve"> baseline </w:t>
      </w:r>
      <w:r w:rsidRPr="00200020">
        <w:rPr>
          <w:sz w:val="21"/>
          <w:szCs w:val="21"/>
        </w:rPr>
        <w:t>和改进方法在</w:t>
      </w:r>
      <w:r w:rsidRPr="00200020">
        <w:rPr>
          <w:sz w:val="21"/>
          <w:szCs w:val="21"/>
        </w:rPr>
        <w:t xml:space="preserve"> Dice</w:t>
      </w:r>
      <w:r w:rsidRPr="00200020">
        <w:rPr>
          <w:sz w:val="21"/>
          <w:szCs w:val="21"/>
        </w:rPr>
        <w:t>、</w:t>
      </w:r>
      <w:r w:rsidRPr="00200020">
        <w:rPr>
          <w:sz w:val="21"/>
          <w:szCs w:val="21"/>
        </w:rPr>
        <w:t>IoU</w:t>
      </w:r>
      <w:r w:rsidRPr="00200020">
        <w:rPr>
          <w:sz w:val="21"/>
          <w:szCs w:val="21"/>
        </w:rPr>
        <w:t>、</w:t>
      </w:r>
      <w:r w:rsidRPr="00200020">
        <w:rPr>
          <w:sz w:val="21"/>
          <w:szCs w:val="21"/>
        </w:rPr>
        <w:t>failure rate</w:t>
      </w:r>
      <w:r w:rsidRPr="00200020">
        <w:rPr>
          <w:sz w:val="21"/>
          <w:szCs w:val="21"/>
        </w:rPr>
        <w:t>、</w:t>
      </w:r>
      <w:r w:rsidRPr="00200020">
        <w:rPr>
          <w:sz w:val="21"/>
          <w:szCs w:val="21"/>
        </w:rPr>
        <w:t xml:space="preserve">overlay </w:t>
      </w:r>
      <w:r w:rsidRPr="00200020">
        <w:rPr>
          <w:sz w:val="21"/>
          <w:szCs w:val="21"/>
        </w:rPr>
        <w:t>视觉质量和错误比例上的变化。</w:t>
      </w:r>
    </w:p>
    <w:p w14:paraId="386ACEE4" w14:textId="77777777" w:rsidR="00200020" w:rsidRPr="00200020" w:rsidRDefault="00200020" w:rsidP="00200020">
      <w:pPr>
        <w:numPr>
          <w:ilvl w:val="0"/>
          <w:numId w:val="4"/>
        </w:numPr>
        <w:tabs>
          <w:tab w:val="left" w:pos="1872"/>
          <w:tab w:val="left" w:leader="underscore" w:pos="5472"/>
          <w:tab w:val="left" w:pos="5760"/>
        </w:tabs>
        <w:spacing w:line="360" w:lineRule="auto"/>
        <w:jc w:val="both"/>
        <w:rPr>
          <w:sz w:val="21"/>
          <w:szCs w:val="21"/>
        </w:rPr>
      </w:pPr>
      <w:r w:rsidRPr="00200020">
        <w:rPr>
          <w:b/>
          <w:bCs/>
          <w:sz w:val="21"/>
          <w:szCs w:val="21"/>
        </w:rPr>
        <w:t>Morphology feature table</w:t>
      </w:r>
      <w:r w:rsidRPr="00200020">
        <w:rPr>
          <w:sz w:val="21"/>
          <w:szCs w:val="21"/>
        </w:rPr>
        <w:br/>
      </w:r>
      <w:r w:rsidRPr="00200020">
        <w:rPr>
          <w:sz w:val="21"/>
          <w:szCs w:val="21"/>
        </w:rPr>
        <w:t>从分割结果中提取</w:t>
      </w:r>
      <w:r w:rsidRPr="00200020">
        <w:rPr>
          <w:sz w:val="21"/>
          <w:szCs w:val="21"/>
        </w:rPr>
        <w:t xml:space="preserve"> area</w:t>
      </w:r>
      <w:r w:rsidRPr="00200020">
        <w:rPr>
          <w:sz w:val="21"/>
          <w:szCs w:val="21"/>
        </w:rPr>
        <w:t>、</w:t>
      </w:r>
      <w:r w:rsidRPr="00200020">
        <w:rPr>
          <w:sz w:val="21"/>
          <w:szCs w:val="21"/>
        </w:rPr>
        <w:t>perimeter</w:t>
      </w:r>
      <w:r w:rsidRPr="00200020">
        <w:rPr>
          <w:sz w:val="21"/>
          <w:szCs w:val="21"/>
        </w:rPr>
        <w:t>、</w:t>
      </w:r>
      <w:r w:rsidRPr="00200020">
        <w:rPr>
          <w:sz w:val="21"/>
          <w:szCs w:val="21"/>
        </w:rPr>
        <w:t>roundness</w:t>
      </w:r>
      <w:r w:rsidRPr="00200020">
        <w:rPr>
          <w:sz w:val="21"/>
          <w:szCs w:val="21"/>
        </w:rPr>
        <w:t>、</w:t>
      </w:r>
      <w:r w:rsidRPr="00200020">
        <w:rPr>
          <w:sz w:val="21"/>
          <w:szCs w:val="21"/>
        </w:rPr>
        <w:t>eccentricity</w:t>
      </w:r>
      <w:r w:rsidRPr="00200020">
        <w:rPr>
          <w:sz w:val="21"/>
          <w:szCs w:val="21"/>
        </w:rPr>
        <w:t>、</w:t>
      </w:r>
      <w:r w:rsidRPr="00200020">
        <w:rPr>
          <w:sz w:val="21"/>
          <w:szCs w:val="21"/>
        </w:rPr>
        <w:t xml:space="preserve">compactness </w:t>
      </w:r>
      <w:r w:rsidRPr="00200020">
        <w:rPr>
          <w:sz w:val="21"/>
          <w:szCs w:val="21"/>
        </w:rPr>
        <w:t>和</w:t>
      </w:r>
      <w:r w:rsidRPr="00200020">
        <w:rPr>
          <w:sz w:val="21"/>
          <w:szCs w:val="21"/>
        </w:rPr>
        <w:t xml:space="preserve"> solidity </w:t>
      </w:r>
      <w:r w:rsidRPr="00200020">
        <w:rPr>
          <w:sz w:val="21"/>
          <w:szCs w:val="21"/>
        </w:rPr>
        <w:t>等形态特征，形成</w:t>
      </w:r>
      <w:r w:rsidRPr="00200020">
        <w:rPr>
          <w:sz w:val="21"/>
          <w:szCs w:val="21"/>
        </w:rPr>
        <w:t xml:space="preserve"> morphology_features.csv</w:t>
      </w:r>
      <w:r w:rsidRPr="00200020">
        <w:rPr>
          <w:sz w:val="21"/>
          <w:szCs w:val="21"/>
        </w:rPr>
        <w:t>。</w:t>
      </w:r>
    </w:p>
    <w:p w14:paraId="748FD2F2" w14:textId="77777777" w:rsidR="00200020" w:rsidRPr="00200020" w:rsidRDefault="00200020" w:rsidP="00200020">
      <w:pPr>
        <w:numPr>
          <w:ilvl w:val="0"/>
          <w:numId w:val="4"/>
        </w:numPr>
        <w:tabs>
          <w:tab w:val="left" w:pos="1872"/>
          <w:tab w:val="left" w:leader="underscore" w:pos="5472"/>
          <w:tab w:val="left" w:pos="5760"/>
        </w:tabs>
        <w:spacing w:line="360" w:lineRule="auto"/>
        <w:jc w:val="both"/>
        <w:rPr>
          <w:sz w:val="21"/>
          <w:szCs w:val="21"/>
        </w:rPr>
      </w:pPr>
      <w:r w:rsidRPr="00200020">
        <w:rPr>
          <w:b/>
          <w:bCs/>
          <w:sz w:val="21"/>
          <w:szCs w:val="21"/>
        </w:rPr>
        <w:t>Morphology feature stability analysis</w:t>
      </w:r>
      <w:r w:rsidRPr="00200020">
        <w:rPr>
          <w:sz w:val="21"/>
          <w:szCs w:val="21"/>
        </w:rPr>
        <w:br/>
      </w:r>
      <w:r w:rsidRPr="00200020">
        <w:rPr>
          <w:sz w:val="21"/>
          <w:szCs w:val="21"/>
        </w:rPr>
        <w:t>分析错误分割和改进方法对形态量化结果的影响，例如</w:t>
      </w:r>
      <w:r w:rsidRPr="00200020">
        <w:rPr>
          <w:sz w:val="21"/>
          <w:szCs w:val="21"/>
        </w:rPr>
        <w:t xml:space="preserve"> area outlier rate</w:t>
      </w:r>
      <w:r w:rsidRPr="00200020">
        <w:rPr>
          <w:sz w:val="21"/>
          <w:szCs w:val="21"/>
        </w:rPr>
        <w:t>、</w:t>
      </w:r>
      <w:r w:rsidRPr="00200020">
        <w:rPr>
          <w:sz w:val="21"/>
          <w:szCs w:val="21"/>
        </w:rPr>
        <w:t xml:space="preserve">roundness outlier rate </w:t>
      </w:r>
      <w:r w:rsidRPr="00200020">
        <w:rPr>
          <w:sz w:val="21"/>
          <w:szCs w:val="21"/>
        </w:rPr>
        <w:t>和特征分布变化。</w:t>
      </w:r>
    </w:p>
    <w:p w14:paraId="4C9C911D" w14:textId="77777777" w:rsidR="00200020" w:rsidRPr="00200020" w:rsidRDefault="00200020" w:rsidP="00200020">
      <w:pPr>
        <w:numPr>
          <w:ilvl w:val="0"/>
          <w:numId w:val="4"/>
        </w:numPr>
        <w:tabs>
          <w:tab w:val="left" w:pos="1872"/>
          <w:tab w:val="left" w:leader="underscore" w:pos="5472"/>
          <w:tab w:val="left" w:pos="5760"/>
        </w:tabs>
        <w:spacing w:line="360" w:lineRule="auto"/>
        <w:jc w:val="both"/>
        <w:rPr>
          <w:sz w:val="21"/>
          <w:szCs w:val="21"/>
        </w:rPr>
      </w:pPr>
      <w:r w:rsidRPr="00200020">
        <w:rPr>
          <w:b/>
          <w:bCs/>
          <w:sz w:val="21"/>
          <w:szCs w:val="21"/>
        </w:rPr>
        <w:t>Reproducible code repository</w:t>
      </w:r>
      <w:r w:rsidRPr="00200020">
        <w:rPr>
          <w:sz w:val="21"/>
          <w:szCs w:val="21"/>
        </w:rPr>
        <w:br/>
      </w:r>
      <w:r w:rsidRPr="00200020">
        <w:rPr>
          <w:sz w:val="21"/>
          <w:szCs w:val="21"/>
        </w:rPr>
        <w:t>包括数据读取、图像预处理、分割、评价、错误分析、特征提取和可视化代码，并配套</w:t>
      </w:r>
      <w:r w:rsidRPr="00200020">
        <w:rPr>
          <w:sz w:val="21"/>
          <w:szCs w:val="21"/>
        </w:rPr>
        <w:t xml:space="preserve"> README </w:t>
      </w:r>
      <w:r w:rsidRPr="00200020">
        <w:rPr>
          <w:sz w:val="21"/>
          <w:szCs w:val="21"/>
        </w:rPr>
        <w:t>文件说明运行方式。</w:t>
      </w:r>
    </w:p>
    <w:p w14:paraId="6489814C" w14:textId="2F6CB8C9" w:rsidR="00B962E1" w:rsidRPr="00200020" w:rsidRDefault="00200020" w:rsidP="00200020">
      <w:pPr>
        <w:numPr>
          <w:ilvl w:val="0"/>
          <w:numId w:val="4"/>
        </w:numPr>
        <w:tabs>
          <w:tab w:val="left" w:pos="1872"/>
          <w:tab w:val="left" w:leader="underscore" w:pos="5472"/>
          <w:tab w:val="left" w:pos="5760"/>
        </w:tabs>
        <w:spacing w:line="360" w:lineRule="auto"/>
        <w:jc w:val="both"/>
        <w:rPr>
          <w:sz w:val="21"/>
          <w:szCs w:val="21"/>
        </w:rPr>
      </w:pPr>
      <w:r w:rsidRPr="00200020">
        <w:rPr>
          <w:b/>
          <w:bCs/>
          <w:sz w:val="21"/>
          <w:szCs w:val="21"/>
        </w:rPr>
        <w:t>Final report and presentation materials</w:t>
      </w:r>
      <w:r w:rsidRPr="00200020">
        <w:rPr>
          <w:sz w:val="21"/>
          <w:szCs w:val="21"/>
        </w:rPr>
        <w:br/>
      </w:r>
      <w:r w:rsidRPr="00200020">
        <w:rPr>
          <w:sz w:val="21"/>
          <w:szCs w:val="21"/>
        </w:rPr>
        <w:t>最终项目报告、展示幻灯片、关键图表和</w:t>
      </w:r>
      <w:r w:rsidRPr="00200020">
        <w:rPr>
          <w:sz w:val="21"/>
          <w:szCs w:val="21"/>
        </w:rPr>
        <w:t xml:space="preserve"> demo notebook</w:t>
      </w:r>
      <w:r w:rsidRPr="00200020">
        <w:rPr>
          <w:sz w:val="21"/>
          <w:szCs w:val="21"/>
        </w:rPr>
        <w:t>。</w:t>
      </w:r>
    </w:p>
    <w:p w14:paraId="22B47AC3" w14:textId="77777777" w:rsidR="00200020" w:rsidRPr="00200020" w:rsidRDefault="00200020" w:rsidP="00200020">
      <w:pPr>
        <w:tabs>
          <w:tab w:val="left" w:pos="1872"/>
          <w:tab w:val="left" w:leader="underscore" w:pos="5472"/>
          <w:tab w:val="left" w:pos="5760"/>
        </w:tabs>
        <w:spacing w:line="360" w:lineRule="auto"/>
        <w:ind w:left="720"/>
        <w:jc w:val="both"/>
        <w:rPr>
          <w:sz w:val="20"/>
          <w:szCs w:val="20"/>
        </w:rPr>
      </w:pPr>
    </w:p>
    <w:p w14:paraId="0A321BF3" w14:textId="77777777" w:rsidR="00B962E1" w:rsidRDefault="00000000">
      <w:pPr>
        <w:pStyle w:val="ad"/>
        <w:numPr>
          <w:ilvl w:val="0"/>
          <w:numId w:val="1"/>
        </w:numPr>
        <w:tabs>
          <w:tab w:val="left" w:pos="426"/>
          <w:tab w:val="left" w:leader="underscore" w:pos="5472"/>
          <w:tab w:val="left" w:pos="5760"/>
        </w:tabs>
        <w:spacing w:line="360" w:lineRule="auto"/>
        <w:ind w:firstLineChars="0"/>
      </w:pPr>
      <w:r>
        <w:rPr>
          <w:b/>
        </w:rPr>
        <w:t>Project Industrial Relevance</w:t>
      </w:r>
    </w:p>
    <w:p w14:paraId="201D73E2" w14:textId="77777777" w:rsidR="00200020" w:rsidRPr="00200020" w:rsidRDefault="00200020" w:rsidP="00200020">
      <w:pPr>
        <w:pStyle w:val="isselectedend"/>
        <w:ind w:left="502"/>
        <w:rPr>
          <w:rFonts w:hint="eastAsia"/>
          <w:sz w:val="21"/>
          <w:szCs w:val="21"/>
        </w:rPr>
      </w:pPr>
      <w:r w:rsidRPr="00200020">
        <w:rPr>
          <w:sz w:val="21"/>
          <w:szCs w:val="21"/>
        </w:rPr>
        <w:t>本项目与生物医学图像分析、精准医学和高通量药物筛选具有直接相关性。在类器官研究中，实验人员通常需要处理大量显微镜图像。如果完全依赖人工观察，不仅耗时，而且容易受到主观判断影响。自动化图像分割和形态量化可以提高实验效率，但前提是分割结果足够可靠。如果低质量图像、背景伪影或粘连类器官导致错误分割，后续的形态分析、亚型比较或药物反应评估都可能受到影响。</w:t>
      </w:r>
    </w:p>
    <w:p w14:paraId="24F36624" w14:textId="77777777" w:rsidR="00200020" w:rsidRPr="00200020" w:rsidRDefault="00200020" w:rsidP="00200020">
      <w:pPr>
        <w:pStyle w:val="isselectedend"/>
        <w:ind w:left="502"/>
        <w:rPr>
          <w:rFonts w:hint="eastAsia"/>
          <w:sz w:val="21"/>
          <w:szCs w:val="21"/>
        </w:rPr>
      </w:pPr>
      <w:r w:rsidRPr="00200020">
        <w:rPr>
          <w:sz w:val="21"/>
          <w:szCs w:val="21"/>
        </w:rPr>
        <w:t>因此，本项目关注分割结果的可靠性和错误来源分析，能够帮助研究人员判断哪些图像和哪些分割结果可以信任，哪些需要人工复核或进一步处理。这种 reliability-aware image analysis 对生物医学研究和产业应用都具有价值。在制药企业和生物技术公司中，类器官模型越来越多地用于药物筛选和个体化治疗预测。一个能够识别分割失败、减少 false positive、提高形态量化稳定性的分析流程，可以降低人工检查成本，提高</w:t>
      </w:r>
      <w:proofErr w:type="gramStart"/>
      <w:r w:rsidRPr="00200020">
        <w:rPr>
          <w:sz w:val="21"/>
          <w:szCs w:val="21"/>
        </w:rPr>
        <w:t>高</w:t>
      </w:r>
      <w:proofErr w:type="gramEnd"/>
      <w:r w:rsidRPr="00200020">
        <w:rPr>
          <w:sz w:val="21"/>
          <w:szCs w:val="21"/>
        </w:rPr>
        <w:t>通量实验数据质量，并增强自动化分析结果的可解释性。</w:t>
      </w:r>
    </w:p>
    <w:p w14:paraId="28A24008" w14:textId="77777777" w:rsidR="00200020" w:rsidRPr="00200020" w:rsidRDefault="00200020" w:rsidP="00200020">
      <w:pPr>
        <w:pStyle w:val="ae"/>
        <w:ind w:left="502"/>
        <w:rPr>
          <w:rFonts w:hint="eastAsia"/>
          <w:sz w:val="21"/>
          <w:szCs w:val="21"/>
        </w:rPr>
      </w:pPr>
      <w:r w:rsidRPr="00200020">
        <w:rPr>
          <w:sz w:val="21"/>
          <w:szCs w:val="21"/>
        </w:rPr>
        <w:t>此外，本项目的错误驱动方法具有较好的可扩展性。虽然项目聚焦于 MPM 类器官图像，但相同思路也可以应用于其他肿瘤类器官、细胞团、spheroid 和显微镜图像分析任务。通过 baseline evaluation、failure mode analysis 和 targeted improvement，可以为后续更复杂的 deep learning segmentation、drug response prediction 和 multimodal analysis 提供可靠基础。</w:t>
      </w:r>
    </w:p>
    <w:p w14:paraId="6CFF7DFA" w14:textId="77777777" w:rsidR="00B962E1" w:rsidRPr="00200020" w:rsidRDefault="00B962E1">
      <w:pPr>
        <w:tabs>
          <w:tab w:val="left" w:pos="426"/>
          <w:tab w:val="left" w:leader="underscore" w:pos="5472"/>
          <w:tab w:val="left" w:pos="5760"/>
        </w:tabs>
        <w:spacing w:line="360" w:lineRule="auto"/>
        <w:rPr>
          <w:lang w:eastAsia="zh-CN"/>
        </w:rPr>
      </w:pPr>
    </w:p>
    <w:p w14:paraId="5F9310B7" w14:textId="77777777" w:rsidR="00B962E1" w:rsidRDefault="00000000">
      <w:pPr>
        <w:tabs>
          <w:tab w:val="left" w:pos="426"/>
          <w:tab w:val="left" w:leader="underscore" w:pos="5472"/>
          <w:tab w:val="left" w:pos="5760"/>
        </w:tabs>
        <w:spacing w:line="360" w:lineRule="auto"/>
      </w:pPr>
      <w:r>
        <w:rPr>
          <w:b/>
        </w:rPr>
        <w:t>References</w:t>
      </w:r>
    </w:p>
    <w:p w14:paraId="7960B3CD" w14:textId="77777777" w:rsidR="00200020" w:rsidRPr="00200020" w:rsidRDefault="00200020" w:rsidP="00200020">
      <w:pPr>
        <w:spacing w:line="360" w:lineRule="auto"/>
        <w:ind w:left="360" w:hangingChars="150" w:hanging="360"/>
      </w:pPr>
      <w:r w:rsidRPr="00200020">
        <w:t>[1] J. M. Matthews et al., “</w:t>
      </w:r>
      <w:proofErr w:type="spellStart"/>
      <w:r w:rsidRPr="00200020">
        <w:t>OrganoID</w:t>
      </w:r>
      <w:proofErr w:type="spellEnd"/>
      <w:r w:rsidRPr="00200020">
        <w:t xml:space="preserve">: A versatile deep learning platform for tracking and analysis of single-organoid dynamics,” </w:t>
      </w:r>
      <w:r w:rsidRPr="00200020">
        <w:rPr>
          <w:i/>
          <w:iCs/>
        </w:rPr>
        <w:t>PLOS Computational Biology</w:t>
      </w:r>
      <w:r w:rsidRPr="00200020">
        <w:t xml:space="preserve">, vol. 18, no. 11, 2022. Available: </w:t>
      </w:r>
      <w:hyperlink r:id="rId8" w:history="1">
        <w:r w:rsidRPr="00200020">
          <w:rPr>
            <w:rStyle w:val="af"/>
          </w:rPr>
          <w:t>https://journals.plos.org/ploscompbiol/article?id=10.1371/journal.pcbi.1010584</w:t>
        </w:r>
      </w:hyperlink>
    </w:p>
    <w:p w14:paraId="0DDEBA49" w14:textId="77777777" w:rsidR="00200020" w:rsidRPr="00200020" w:rsidRDefault="00200020" w:rsidP="00200020">
      <w:pPr>
        <w:spacing w:line="360" w:lineRule="auto"/>
        <w:ind w:left="360" w:hangingChars="150" w:hanging="360"/>
      </w:pPr>
      <w:r w:rsidRPr="00200020">
        <w:t xml:space="preserve">[2] T. Park et al., “Development of a deep </w:t>
      </w:r>
      <w:proofErr w:type="gramStart"/>
      <w:r w:rsidRPr="00200020">
        <w:t>learning based</w:t>
      </w:r>
      <w:proofErr w:type="gramEnd"/>
      <w:r w:rsidRPr="00200020">
        <w:t xml:space="preserve"> image processing tool for enhanced organoid analysis,” </w:t>
      </w:r>
      <w:r w:rsidRPr="00200020">
        <w:rPr>
          <w:i/>
          <w:iCs/>
        </w:rPr>
        <w:t>Scientific Reports</w:t>
      </w:r>
      <w:r w:rsidRPr="00200020">
        <w:t xml:space="preserve">, vol. 13, 2023. Available: </w:t>
      </w:r>
      <w:hyperlink r:id="rId9" w:history="1">
        <w:r w:rsidRPr="00200020">
          <w:rPr>
            <w:rStyle w:val="af"/>
          </w:rPr>
          <w:t>https://www.nature.com/articles/s41598-023-46485-2</w:t>
        </w:r>
      </w:hyperlink>
    </w:p>
    <w:p w14:paraId="349D2AE8" w14:textId="77777777" w:rsidR="00200020" w:rsidRPr="00200020" w:rsidRDefault="00200020" w:rsidP="00200020">
      <w:pPr>
        <w:spacing w:line="360" w:lineRule="auto"/>
        <w:ind w:left="360" w:hangingChars="150" w:hanging="360"/>
      </w:pPr>
      <w:r w:rsidRPr="00200020">
        <w:t xml:space="preserve">[3] O. Ronneberger, P. Fischer, and T. Brox, “U-Net: Convolutional Networks for Biomedical Image Segmentation,” in </w:t>
      </w:r>
      <w:r w:rsidRPr="00200020">
        <w:rPr>
          <w:i/>
          <w:iCs/>
        </w:rPr>
        <w:t>Medical Image Computing and Computer-Assisted Intervention</w:t>
      </w:r>
      <w:r w:rsidRPr="00200020">
        <w:t xml:space="preserve">, 2015, pp. 234–241. Available: </w:t>
      </w:r>
      <w:hyperlink r:id="rId10" w:history="1">
        <w:r w:rsidRPr="00200020">
          <w:rPr>
            <w:rStyle w:val="af"/>
          </w:rPr>
          <w:t>https://arxiv.org/abs/1505.04597</w:t>
        </w:r>
      </w:hyperlink>
    </w:p>
    <w:p w14:paraId="0C83DC74" w14:textId="77777777" w:rsidR="00200020" w:rsidRPr="00200020" w:rsidRDefault="00200020" w:rsidP="00200020">
      <w:pPr>
        <w:spacing w:line="360" w:lineRule="auto"/>
        <w:ind w:left="360" w:hangingChars="150" w:hanging="360"/>
      </w:pPr>
      <w:r w:rsidRPr="00200020">
        <w:t xml:space="preserve">[4] N. Otsu, “A Threshold Selection Method from Gray-Level Histograms,” </w:t>
      </w:r>
      <w:r w:rsidRPr="00200020">
        <w:rPr>
          <w:i/>
          <w:iCs/>
        </w:rPr>
        <w:t>IEEE Transactions on Systems, Man, and Cybernetics</w:t>
      </w:r>
      <w:r w:rsidRPr="00200020">
        <w:t xml:space="preserve">, vol. 9, no. 1, pp. 62–66, 1979. Available: </w:t>
      </w:r>
      <w:hyperlink r:id="rId11" w:history="1">
        <w:r w:rsidRPr="00200020">
          <w:rPr>
            <w:rStyle w:val="af"/>
          </w:rPr>
          <w:t>https://ieeexplore.ieee.org/document/4310076</w:t>
        </w:r>
      </w:hyperlink>
    </w:p>
    <w:p w14:paraId="39ACFD45" w14:textId="77777777" w:rsidR="00200020" w:rsidRPr="00200020" w:rsidRDefault="00200020" w:rsidP="00200020">
      <w:pPr>
        <w:spacing w:line="360" w:lineRule="auto"/>
        <w:ind w:left="360" w:hangingChars="150" w:hanging="360"/>
      </w:pPr>
      <w:r w:rsidRPr="00200020">
        <w:t xml:space="preserve">[5] M.-A. Bray and A. E. Carpenter, “Quality Control for High-Throughput Imaging Experiments Using Machine Learning in </w:t>
      </w:r>
      <w:proofErr w:type="spellStart"/>
      <w:r w:rsidRPr="00200020">
        <w:t>CellProfiler</w:t>
      </w:r>
      <w:proofErr w:type="spellEnd"/>
      <w:r w:rsidRPr="00200020">
        <w:t xml:space="preserve">,” </w:t>
      </w:r>
      <w:r w:rsidRPr="00200020">
        <w:rPr>
          <w:i/>
          <w:iCs/>
        </w:rPr>
        <w:t>Methods in Molecular Biology</w:t>
      </w:r>
      <w:r w:rsidRPr="00200020">
        <w:t xml:space="preserve">, vol. 1683, pp. 89–112, 2018. Available: </w:t>
      </w:r>
      <w:hyperlink r:id="rId12" w:history="1">
        <w:r w:rsidRPr="00200020">
          <w:rPr>
            <w:rStyle w:val="af"/>
          </w:rPr>
          <w:t>https://pmc.ncbi.nlm.nih.gov/articles/PMC6112602/</w:t>
        </w:r>
      </w:hyperlink>
    </w:p>
    <w:p w14:paraId="3C7D2392" w14:textId="77777777" w:rsidR="00200020" w:rsidRPr="00200020" w:rsidRDefault="00200020" w:rsidP="00200020">
      <w:pPr>
        <w:spacing w:line="360" w:lineRule="auto"/>
        <w:ind w:left="360" w:hangingChars="150" w:hanging="360"/>
      </w:pPr>
      <w:r w:rsidRPr="00200020">
        <w:lastRenderedPageBreak/>
        <w:t xml:space="preserve">[6] S. Koho, E. Fazeli, J. E. Eriksson, and P. E. Hänninen, “Image Quality Ranking Method for Microscopy,” </w:t>
      </w:r>
      <w:r w:rsidRPr="00200020">
        <w:rPr>
          <w:i/>
          <w:iCs/>
        </w:rPr>
        <w:t>Scientific Reports</w:t>
      </w:r>
      <w:r w:rsidRPr="00200020">
        <w:t xml:space="preserve">, vol. 6, 2016. Available: </w:t>
      </w:r>
      <w:hyperlink r:id="rId13" w:history="1">
        <w:r w:rsidRPr="00200020">
          <w:rPr>
            <w:rStyle w:val="af"/>
          </w:rPr>
          <w:t>https://www.nature.com/articles/srep28962</w:t>
        </w:r>
      </w:hyperlink>
    </w:p>
    <w:p w14:paraId="27CA7A46" w14:textId="77777777" w:rsidR="00200020" w:rsidRPr="00200020" w:rsidRDefault="00200020" w:rsidP="00200020">
      <w:pPr>
        <w:spacing w:line="360" w:lineRule="auto"/>
        <w:ind w:left="360" w:hangingChars="150" w:hanging="360"/>
      </w:pPr>
      <w:r w:rsidRPr="00200020">
        <w:t xml:space="preserve">[7] S. Singh, M.-A. Bray, T. R. Jones, and A. E. Carpenter, “Pipeline for illumination correction of images for high-throughput microscopy,” </w:t>
      </w:r>
      <w:r w:rsidRPr="00200020">
        <w:rPr>
          <w:i/>
          <w:iCs/>
        </w:rPr>
        <w:t>Journal of Microscopy</w:t>
      </w:r>
      <w:r w:rsidRPr="00200020">
        <w:t xml:space="preserve">, vol. 256, no. 3, pp. 231–236, 2014. Available: </w:t>
      </w:r>
      <w:hyperlink r:id="rId14" w:history="1">
        <w:r w:rsidRPr="00200020">
          <w:rPr>
            <w:rStyle w:val="af"/>
          </w:rPr>
          <w:t>https://pmc.ncbi.nlm.nih.gov/articles/PMC4359755/</w:t>
        </w:r>
      </w:hyperlink>
    </w:p>
    <w:p w14:paraId="1DC187EE" w14:textId="77777777" w:rsidR="00200020" w:rsidRPr="00200020" w:rsidRDefault="00200020" w:rsidP="00200020">
      <w:pPr>
        <w:spacing w:line="360" w:lineRule="auto"/>
        <w:ind w:left="360" w:hangingChars="150" w:hanging="360"/>
      </w:pPr>
      <w:r w:rsidRPr="00200020">
        <w:t xml:space="preserve">[8] T. Peng et al., “A </w:t>
      </w:r>
      <w:proofErr w:type="spellStart"/>
      <w:r w:rsidRPr="00200020">
        <w:t>BaSiC</w:t>
      </w:r>
      <w:proofErr w:type="spellEnd"/>
      <w:r w:rsidRPr="00200020">
        <w:t xml:space="preserve"> tool for background and shading correction of optical microscopy images,” </w:t>
      </w:r>
      <w:r w:rsidRPr="00200020">
        <w:rPr>
          <w:i/>
          <w:iCs/>
        </w:rPr>
        <w:t>Nature Communications</w:t>
      </w:r>
      <w:r w:rsidRPr="00200020">
        <w:t xml:space="preserve">, vol. 8, 2017. Available: </w:t>
      </w:r>
      <w:hyperlink r:id="rId15" w:history="1">
        <w:r w:rsidRPr="00200020">
          <w:rPr>
            <w:rStyle w:val="af"/>
          </w:rPr>
          <w:t>https://www.nature.com/articles/ncomms14836</w:t>
        </w:r>
      </w:hyperlink>
    </w:p>
    <w:p w14:paraId="2488674A" w14:textId="77777777" w:rsidR="00200020" w:rsidRPr="00200020" w:rsidRDefault="00200020" w:rsidP="00200020">
      <w:pPr>
        <w:spacing w:line="360" w:lineRule="auto"/>
        <w:ind w:left="360" w:hangingChars="150" w:hanging="360"/>
      </w:pPr>
      <w:r w:rsidRPr="00200020">
        <w:t xml:space="preserve">[9] D. Müller, I. Soto-Rey, and F. Kramer, “Towards a guideline for evaluation metrics in medical image segmentation,” </w:t>
      </w:r>
      <w:r w:rsidRPr="00200020">
        <w:rPr>
          <w:i/>
          <w:iCs/>
        </w:rPr>
        <w:t>BMC Research Notes</w:t>
      </w:r>
      <w:r w:rsidRPr="00200020">
        <w:t xml:space="preserve">, vol. 15, 2022. Available: </w:t>
      </w:r>
      <w:hyperlink r:id="rId16" w:history="1">
        <w:r w:rsidRPr="00200020">
          <w:rPr>
            <w:rStyle w:val="af"/>
          </w:rPr>
          <w:t>https://pmc.ncbi.nlm.nih.gov/articles/PMC9208116/</w:t>
        </w:r>
      </w:hyperlink>
    </w:p>
    <w:p w14:paraId="1FEF53B5" w14:textId="77777777" w:rsidR="00200020" w:rsidRPr="00200020" w:rsidRDefault="00200020" w:rsidP="00200020">
      <w:pPr>
        <w:spacing w:line="360" w:lineRule="auto"/>
        <w:ind w:left="360" w:hangingChars="150" w:hanging="360"/>
      </w:pPr>
      <w:r w:rsidRPr="00200020">
        <w:t xml:space="preserve">[10] K. H. Zou et al., “Statistical Validation of Image Segmentation Quality Based on a Spatial Overlap Index,” </w:t>
      </w:r>
      <w:r w:rsidRPr="00200020">
        <w:rPr>
          <w:i/>
          <w:iCs/>
        </w:rPr>
        <w:t>Academic Radiology</w:t>
      </w:r>
      <w:r w:rsidRPr="00200020">
        <w:t xml:space="preserve">, vol. 11, no. 2, pp. 178–189, 2004. Available: </w:t>
      </w:r>
      <w:hyperlink r:id="rId17" w:history="1">
        <w:r w:rsidRPr="00200020">
          <w:rPr>
            <w:rStyle w:val="af"/>
          </w:rPr>
          <w:t>https://pmc.ncbi.nlm.nih.gov/articles/PMC1415224/</w:t>
        </w:r>
      </w:hyperlink>
    </w:p>
    <w:p w14:paraId="3B6B07B8" w14:textId="77777777" w:rsidR="00200020" w:rsidRPr="00200020" w:rsidRDefault="00200020" w:rsidP="00200020">
      <w:pPr>
        <w:spacing w:line="360" w:lineRule="auto"/>
        <w:ind w:left="360" w:hangingChars="150" w:hanging="360"/>
      </w:pPr>
      <w:r w:rsidRPr="00200020">
        <w:t>[11] A. E. Carpenter et al., “</w:t>
      </w:r>
      <w:proofErr w:type="spellStart"/>
      <w:r w:rsidRPr="00200020">
        <w:t>CellProfiler</w:t>
      </w:r>
      <w:proofErr w:type="spellEnd"/>
      <w:r w:rsidRPr="00200020">
        <w:t xml:space="preserve">: image analysis software for identifying and quantifying cell phenotypes,” </w:t>
      </w:r>
      <w:r w:rsidRPr="00200020">
        <w:rPr>
          <w:i/>
          <w:iCs/>
        </w:rPr>
        <w:t>Genome Biology</w:t>
      </w:r>
      <w:r w:rsidRPr="00200020">
        <w:t xml:space="preserve">, vol. 7, no. 10, 2006. Available: </w:t>
      </w:r>
      <w:hyperlink r:id="rId18" w:history="1">
        <w:r w:rsidRPr="00200020">
          <w:rPr>
            <w:rStyle w:val="af"/>
          </w:rPr>
          <w:t>https://pmc.ncbi.nlm.nih.gov/articles/PMC1794559/</w:t>
        </w:r>
      </w:hyperlink>
    </w:p>
    <w:p w14:paraId="1413E3D4" w14:textId="77777777" w:rsidR="00200020" w:rsidRPr="00200020" w:rsidRDefault="00200020" w:rsidP="00200020">
      <w:pPr>
        <w:spacing w:line="360" w:lineRule="auto"/>
        <w:ind w:left="360" w:hangingChars="150" w:hanging="360"/>
      </w:pPr>
      <w:r w:rsidRPr="00200020">
        <w:t xml:space="preserve">[12] S. van der Walt et al., “scikit-image: Image processing in Python,” </w:t>
      </w:r>
      <w:proofErr w:type="spellStart"/>
      <w:r w:rsidRPr="00200020">
        <w:rPr>
          <w:i/>
          <w:iCs/>
        </w:rPr>
        <w:t>PeerJ</w:t>
      </w:r>
      <w:proofErr w:type="spellEnd"/>
      <w:r w:rsidRPr="00200020">
        <w:t xml:space="preserve">, vol. 2, 2014. Available: </w:t>
      </w:r>
      <w:hyperlink r:id="rId19" w:history="1">
        <w:r w:rsidRPr="00200020">
          <w:rPr>
            <w:rStyle w:val="af"/>
          </w:rPr>
          <w:t>https://peerj.com/articles/453/</w:t>
        </w:r>
      </w:hyperlink>
    </w:p>
    <w:p w14:paraId="5A180884" w14:textId="77777777" w:rsidR="00200020" w:rsidRPr="00200020" w:rsidRDefault="00200020" w:rsidP="00200020">
      <w:pPr>
        <w:spacing w:line="360" w:lineRule="auto"/>
        <w:ind w:left="360" w:hangingChars="150" w:hanging="360"/>
      </w:pPr>
      <w:r w:rsidRPr="00200020">
        <w:t xml:space="preserve">[13] R. M. Haralick, K. Shanmugam, and I. </w:t>
      </w:r>
      <w:proofErr w:type="spellStart"/>
      <w:r w:rsidRPr="00200020">
        <w:t>Dinstein</w:t>
      </w:r>
      <w:proofErr w:type="spellEnd"/>
      <w:r w:rsidRPr="00200020">
        <w:t xml:space="preserve">, “Textural Features for Image Classification,” </w:t>
      </w:r>
      <w:r w:rsidRPr="00200020">
        <w:rPr>
          <w:i/>
          <w:iCs/>
        </w:rPr>
        <w:t>IEEE Transactions on Systems, Man, and Cybernetics</w:t>
      </w:r>
      <w:r w:rsidRPr="00200020">
        <w:t xml:space="preserve">, vol. SMC-3, no. 6, pp. 610–621, 1973. Available: </w:t>
      </w:r>
      <w:hyperlink r:id="rId20" w:history="1">
        <w:r w:rsidRPr="00200020">
          <w:rPr>
            <w:rStyle w:val="af"/>
          </w:rPr>
          <w:t>https://haralick.org/book_chapters/TexturalFeatures.pdf</w:t>
        </w:r>
      </w:hyperlink>
    </w:p>
    <w:p w14:paraId="670B9B40" w14:textId="77777777" w:rsidR="00200020" w:rsidRPr="00200020" w:rsidRDefault="00200020" w:rsidP="00200020">
      <w:pPr>
        <w:spacing w:line="360" w:lineRule="auto"/>
        <w:ind w:left="360" w:hangingChars="150" w:hanging="360"/>
      </w:pPr>
      <w:r w:rsidRPr="00200020">
        <w:t xml:space="preserve">[14] T. Ojala, M. Pietikäinen, and T. Mäenpää, “Multiresolution Gray-Scale and Rotation Invariant Texture Classification with Local Binary Patterns,” </w:t>
      </w:r>
      <w:r w:rsidRPr="00200020">
        <w:rPr>
          <w:i/>
          <w:iCs/>
        </w:rPr>
        <w:t>IEEE Transactions on Pattern Analysis and Machine Intelligence</w:t>
      </w:r>
      <w:r w:rsidRPr="00200020">
        <w:t xml:space="preserve">, vol. 24, no. 7, pp. 971–987, 2002. Available: </w:t>
      </w:r>
      <w:hyperlink r:id="rId21" w:history="1">
        <w:r w:rsidRPr="00200020">
          <w:rPr>
            <w:rStyle w:val="af"/>
          </w:rPr>
          <w:t>https://www.cse.msu.edu/~rossarun/BiometricsTextBook/Papers/Face/Ojala_LBP_PAMI02.pdf</w:t>
        </w:r>
      </w:hyperlink>
    </w:p>
    <w:p w14:paraId="4CCA12CF" w14:textId="28ED3898" w:rsidR="00B962E1" w:rsidRPr="00200020" w:rsidRDefault="00B962E1">
      <w:pPr>
        <w:spacing w:line="360" w:lineRule="auto"/>
        <w:ind w:left="360" w:hangingChars="150" w:hanging="360"/>
      </w:pPr>
    </w:p>
    <w:sectPr w:rsidR="00B962E1" w:rsidRPr="00200020">
      <w:headerReference w:type="default" r:id="rId22"/>
      <w:footerReference w:type="default" r:id="rId23"/>
      <w:pgSz w:w="12240" w:h="15840"/>
      <w:pgMar w:top="1253" w:right="1440" w:bottom="475"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7ECBE" w14:textId="77777777" w:rsidR="002C4C3A" w:rsidRDefault="002C4C3A">
      <w:r>
        <w:separator/>
      </w:r>
    </w:p>
  </w:endnote>
  <w:endnote w:type="continuationSeparator" w:id="0">
    <w:p w14:paraId="5BCE2C3C" w14:textId="77777777" w:rsidR="002C4C3A" w:rsidRDefault="002C4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543008"/>
    </w:sdtPr>
    <w:sdtContent>
      <w:sdt>
        <w:sdtPr>
          <w:id w:val="98381352"/>
        </w:sdtPr>
        <w:sdtContent>
          <w:p w14:paraId="7000B02F" w14:textId="77777777" w:rsidR="00B962E1" w:rsidRDefault="00000000">
            <w:pPr>
              <w:pStyle w:val="a5"/>
              <w:ind w:firstLineChars="100" w:firstLine="180"/>
            </w:pPr>
            <w:r>
              <w:t xml:space="preserve">                                                 </w:t>
            </w: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rPr>
                <w:b/>
                <w:bCs/>
                <w:sz w:val="24"/>
                <w:szCs w:val="24"/>
              </w:rPr>
              <w:t xml:space="preserve"> </w:t>
            </w:r>
            <w:r>
              <w:t xml:space="preserve">/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14:paraId="6573FB20" w14:textId="77777777" w:rsidR="00B962E1" w:rsidRDefault="00B962E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7F58B" w14:textId="77777777" w:rsidR="002C4C3A" w:rsidRDefault="002C4C3A">
      <w:r>
        <w:separator/>
      </w:r>
    </w:p>
  </w:footnote>
  <w:footnote w:type="continuationSeparator" w:id="0">
    <w:p w14:paraId="5DB00DCE" w14:textId="77777777" w:rsidR="002C4C3A" w:rsidRDefault="002C4C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9FC79" w14:textId="77777777" w:rsidR="00B962E1" w:rsidRDefault="00000000">
    <w:pPr>
      <w:pStyle w:val="a7"/>
      <w:tabs>
        <w:tab w:val="clear" w:pos="8306"/>
        <w:tab w:val="left" w:pos="4200"/>
        <w:tab w:val="left" w:pos="4620"/>
        <w:tab w:val="left" w:pos="5040"/>
        <w:tab w:val="left" w:pos="5460"/>
        <w:tab w:val="left" w:pos="5880"/>
        <w:tab w:val="left" w:pos="6300"/>
        <w:tab w:val="left" w:pos="6720"/>
        <w:tab w:val="left" w:pos="7140"/>
      </w:tabs>
      <w:jc w:val="left"/>
    </w:pP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E20BB"/>
    <w:multiLevelType w:val="multilevel"/>
    <w:tmpl w:val="D6E00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712D3E"/>
    <w:multiLevelType w:val="multilevel"/>
    <w:tmpl w:val="33712D3E"/>
    <w:lvl w:ilvl="0">
      <w:start w:val="1"/>
      <w:numFmt w:val="decimal"/>
      <w:lvlText w:val="%1-"/>
      <w:lvlJc w:val="left"/>
      <w:pPr>
        <w:ind w:left="502"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3154E9B"/>
    <w:multiLevelType w:val="multilevel"/>
    <w:tmpl w:val="8932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5B7F78"/>
    <w:multiLevelType w:val="multilevel"/>
    <w:tmpl w:val="F3941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4299123">
    <w:abstractNumId w:val="1"/>
  </w:num>
  <w:num w:numId="2" w16cid:durableId="1032266538">
    <w:abstractNumId w:val="0"/>
  </w:num>
  <w:num w:numId="3" w16cid:durableId="669064914">
    <w:abstractNumId w:val="2"/>
  </w:num>
  <w:num w:numId="4" w16cid:durableId="754935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30C"/>
    <w:rsid w:val="00004FC3"/>
    <w:rsid w:val="00044D81"/>
    <w:rsid w:val="000C0057"/>
    <w:rsid w:val="000E1FA9"/>
    <w:rsid w:val="000E3902"/>
    <w:rsid w:val="001018F8"/>
    <w:rsid w:val="0012256D"/>
    <w:rsid w:val="00165463"/>
    <w:rsid w:val="00185249"/>
    <w:rsid w:val="001C0A66"/>
    <w:rsid w:val="001C6825"/>
    <w:rsid w:val="00200020"/>
    <w:rsid w:val="00271562"/>
    <w:rsid w:val="00275AB5"/>
    <w:rsid w:val="00277901"/>
    <w:rsid w:val="002A31BE"/>
    <w:rsid w:val="002C4C3A"/>
    <w:rsid w:val="002E5008"/>
    <w:rsid w:val="002F00AD"/>
    <w:rsid w:val="0032717D"/>
    <w:rsid w:val="00335764"/>
    <w:rsid w:val="003550A9"/>
    <w:rsid w:val="00396C22"/>
    <w:rsid w:val="003B6628"/>
    <w:rsid w:val="003E7B99"/>
    <w:rsid w:val="00412EFC"/>
    <w:rsid w:val="00424659"/>
    <w:rsid w:val="004B4964"/>
    <w:rsid w:val="004E4B58"/>
    <w:rsid w:val="005302BA"/>
    <w:rsid w:val="005375EA"/>
    <w:rsid w:val="00625A4B"/>
    <w:rsid w:val="00632F5B"/>
    <w:rsid w:val="00645CE9"/>
    <w:rsid w:val="0067030C"/>
    <w:rsid w:val="006863A1"/>
    <w:rsid w:val="006869EA"/>
    <w:rsid w:val="006A2EC8"/>
    <w:rsid w:val="006A7688"/>
    <w:rsid w:val="006F70D4"/>
    <w:rsid w:val="00713FDA"/>
    <w:rsid w:val="0071672C"/>
    <w:rsid w:val="007761E8"/>
    <w:rsid w:val="00785C9E"/>
    <w:rsid w:val="007B2F55"/>
    <w:rsid w:val="007B687A"/>
    <w:rsid w:val="007C3940"/>
    <w:rsid w:val="007C7AEE"/>
    <w:rsid w:val="007F5070"/>
    <w:rsid w:val="008359E2"/>
    <w:rsid w:val="00843370"/>
    <w:rsid w:val="008457CA"/>
    <w:rsid w:val="00867A0A"/>
    <w:rsid w:val="00895BA3"/>
    <w:rsid w:val="008D518E"/>
    <w:rsid w:val="0095034D"/>
    <w:rsid w:val="00962627"/>
    <w:rsid w:val="00980A10"/>
    <w:rsid w:val="009A0865"/>
    <w:rsid w:val="009A0957"/>
    <w:rsid w:val="009F4FD7"/>
    <w:rsid w:val="00A81A2D"/>
    <w:rsid w:val="00A957BE"/>
    <w:rsid w:val="00AE3A36"/>
    <w:rsid w:val="00B17ED4"/>
    <w:rsid w:val="00B3107C"/>
    <w:rsid w:val="00B32C84"/>
    <w:rsid w:val="00B72BE1"/>
    <w:rsid w:val="00B962E1"/>
    <w:rsid w:val="00BF56F0"/>
    <w:rsid w:val="00C11212"/>
    <w:rsid w:val="00C4797A"/>
    <w:rsid w:val="00C532CF"/>
    <w:rsid w:val="00CD062B"/>
    <w:rsid w:val="00D1513E"/>
    <w:rsid w:val="00D67F88"/>
    <w:rsid w:val="00D71796"/>
    <w:rsid w:val="00DB08B8"/>
    <w:rsid w:val="00DC1E3A"/>
    <w:rsid w:val="00DD3175"/>
    <w:rsid w:val="00E014FC"/>
    <w:rsid w:val="00E33714"/>
    <w:rsid w:val="00EA3136"/>
    <w:rsid w:val="00EA6879"/>
    <w:rsid w:val="00EA7442"/>
    <w:rsid w:val="00EB399D"/>
    <w:rsid w:val="00EE64CE"/>
    <w:rsid w:val="00EF397C"/>
    <w:rsid w:val="00F10556"/>
    <w:rsid w:val="00F46247"/>
    <w:rsid w:val="00F5681F"/>
    <w:rsid w:val="00F726C2"/>
    <w:rsid w:val="00F764F1"/>
    <w:rsid w:val="00FD3B43"/>
    <w:rsid w:val="00FF1B11"/>
    <w:rsid w:val="00FF50FC"/>
    <w:rsid w:val="0F4F0A54"/>
    <w:rsid w:val="75E97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7004C7"/>
  <w15:docId w15:val="{E19A3005-9F6A-424D-A280-E7F6A071A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overflowPunct w:val="0"/>
      <w:autoSpaceDE w:val="0"/>
      <w:autoSpaceDN w:val="0"/>
      <w:adjustRightInd w:val="0"/>
      <w:textAlignment w:val="baseline"/>
    </w:pPr>
    <w:rPr>
      <w:rFonts w:ascii="Times New Roman" w:eastAsia="宋体" w:hAnsi="Times New Roman" w:cs="Times New Roman"/>
      <w:sz w:val="24"/>
      <w:szCs w:val="24"/>
      <w:lang w:eastAsia="en-GB"/>
    </w:rPr>
  </w:style>
  <w:style w:type="paragraph" w:styleId="1">
    <w:name w:val="heading 1"/>
    <w:basedOn w:val="a"/>
    <w:next w:val="a"/>
    <w:link w:val="10"/>
    <w:uiPriority w:val="99"/>
    <w:qFormat/>
    <w:pPr>
      <w:keepNext/>
      <w:jc w:val="center"/>
      <w:outlineLvl w:val="0"/>
    </w:pPr>
    <w:rPr>
      <w:i/>
      <w:iCs/>
    </w:rPr>
  </w:style>
  <w:style w:type="paragraph" w:styleId="2">
    <w:name w:val="heading 2"/>
    <w:basedOn w:val="a"/>
    <w:next w:val="a"/>
    <w:link w:val="20"/>
    <w:uiPriority w:val="9"/>
    <w:semiHidden/>
    <w:unhideWhenUsed/>
    <w:qFormat/>
    <w:rsid w:val="0071672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footnote text"/>
    <w:basedOn w:val="a"/>
    <w:link w:val="aa"/>
    <w:uiPriority w:val="99"/>
    <w:semiHidden/>
    <w:qFormat/>
    <w:rPr>
      <w:sz w:val="20"/>
      <w:szCs w:val="20"/>
    </w:rPr>
  </w:style>
  <w:style w:type="table" w:styleId="ab">
    <w:name w:val="Table Grid"/>
    <w:basedOn w:val="a1"/>
    <w:uiPriority w:val="59"/>
    <w:qFormat/>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otnote reference"/>
    <w:basedOn w:val="a0"/>
    <w:uiPriority w:val="99"/>
    <w:semiHidden/>
    <w:qFormat/>
    <w:rPr>
      <w:rFonts w:cs="Times New Roman"/>
      <w:vertAlign w:val="superscript"/>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uiPriority w:val="99"/>
    <w:qFormat/>
    <w:rPr>
      <w:rFonts w:ascii="Times New Roman" w:eastAsia="宋体" w:hAnsi="Times New Roman" w:cs="Times New Roman"/>
      <w:i/>
      <w:iCs/>
      <w:kern w:val="0"/>
      <w:sz w:val="24"/>
      <w:szCs w:val="24"/>
      <w:lang w:eastAsia="en-GB"/>
    </w:rPr>
  </w:style>
  <w:style w:type="paragraph" w:styleId="ad">
    <w:name w:val="List Paragraph"/>
    <w:basedOn w:val="a"/>
    <w:uiPriority w:val="34"/>
    <w:qFormat/>
    <w:pPr>
      <w:ind w:firstLineChars="200" w:firstLine="420"/>
    </w:pPr>
  </w:style>
  <w:style w:type="character" w:customStyle="1" w:styleId="aa">
    <w:name w:val="脚注文本 字符"/>
    <w:basedOn w:val="a0"/>
    <w:link w:val="a9"/>
    <w:uiPriority w:val="99"/>
    <w:semiHidden/>
    <w:qFormat/>
    <w:rPr>
      <w:rFonts w:ascii="Times New Roman" w:eastAsia="宋体" w:hAnsi="Times New Roman" w:cs="Times New Roman"/>
      <w:kern w:val="0"/>
      <w:sz w:val="20"/>
      <w:szCs w:val="20"/>
      <w:lang w:eastAsia="en-GB"/>
    </w:rPr>
  </w:style>
  <w:style w:type="character" w:customStyle="1" w:styleId="a4">
    <w:name w:val="批注框文本 字符"/>
    <w:basedOn w:val="a0"/>
    <w:link w:val="a3"/>
    <w:uiPriority w:val="99"/>
    <w:semiHidden/>
    <w:qFormat/>
    <w:rPr>
      <w:rFonts w:ascii="Times New Roman" w:eastAsia="宋体" w:hAnsi="Times New Roman" w:cs="Times New Roman"/>
      <w:kern w:val="0"/>
      <w:sz w:val="18"/>
      <w:szCs w:val="18"/>
      <w:lang w:eastAsia="en-GB"/>
    </w:rPr>
  </w:style>
  <w:style w:type="paragraph" w:customStyle="1" w:styleId="isselectedend">
    <w:name w:val="isselectedend"/>
    <w:basedOn w:val="a"/>
    <w:rsid w:val="0071672C"/>
    <w:pPr>
      <w:overflowPunct/>
      <w:autoSpaceDE/>
      <w:autoSpaceDN/>
      <w:adjustRightInd/>
      <w:spacing w:before="100" w:beforeAutospacing="1" w:after="100" w:afterAutospacing="1"/>
      <w:textAlignment w:val="auto"/>
    </w:pPr>
    <w:rPr>
      <w:rFonts w:ascii="宋体" w:hAnsi="宋体" w:cs="宋体"/>
      <w:lang w:eastAsia="zh-CN"/>
    </w:rPr>
  </w:style>
  <w:style w:type="character" w:customStyle="1" w:styleId="text-token-text-primary">
    <w:name w:val="text-token-text-primary"/>
    <w:basedOn w:val="a0"/>
    <w:rsid w:val="0071672C"/>
  </w:style>
  <w:style w:type="paragraph" w:styleId="ae">
    <w:name w:val="Normal (Web)"/>
    <w:basedOn w:val="a"/>
    <w:uiPriority w:val="99"/>
    <w:unhideWhenUsed/>
    <w:rsid w:val="0071672C"/>
    <w:pPr>
      <w:overflowPunct/>
      <w:autoSpaceDE/>
      <w:autoSpaceDN/>
      <w:adjustRightInd/>
      <w:spacing w:before="100" w:beforeAutospacing="1" w:after="100" w:afterAutospacing="1"/>
      <w:textAlignment w:val="auto"/>
    </w:pPr>
    <w:rPr>
      <w:rFonts w:ascii="宋体" w:hAnsi="宋体" w:cs="宋体"/>
      <w:lang w:eastAsia="zh-CN"/>
    </w:rPr>
  </w:style>
  <w:style w:type="character" w:customStyle="1" w:styleId="20">
    <w:name w:val="标题 2 字符"/>
    <w:basedOn w:val="a0"/>
    <w:link w:val="2"/>
    <w:uiPriority w:val="9"/>
    <w:semiHidden/>
    <w:rsid w:val="0071672C"/>
    <w:rPr>
      <w:rFonts w:asciiTheme="majorHAnsi" w:eastAsiaTheme="majorEastAsia" w:hAnsiTheme="majorHAnsi" w:cstheme="majorBidi"/>
      <w:b/>
      <w:bCs/>
      <w:sz w:val="32"/>
      <w:szCs w:val="32"/>
      <w:lang w:eastAsia="en-GB"/>
    </w:rPr>
  </w:style>
  <w:style w:type="character" w:styleId="af">
    <w:name w:val="Hyperlink"/>
    <w:basedOn w:val="a0"/>
    <w:uiPriority w:val="99"/>
    <w:unhideWhenUsed/>
    <w:rsid w:val="00200020"/>
    <w:rPr>
      <w:color w:val="0000FF" w:themeColor="hyperlink"/>
      <w:u w:val="single"/>
    </w:rPr>
  </w:style>
  <w:style w:type="character" w:styleId="af0">
    <w:name w:val="Unresolved Mention"/>
    <w:basedOn w:val="a0"/>
    <w:uiPriority w:val="99"/>
    <w:semiHidden/>
    <w:unhideWhenUsed/>
    <w:rsid w:val="002000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journals.plos.org/ploscompbiol/article?id=10.1371/journal.pcbi.1010584" TargetMode="External"/><Relationship Id="rId13" Type="http://schemas.openxmlformats.org/officeDocument/2006/relationships/hyperlink" Target="https://www.nature.com/articles/srep28962" TargetMode="External"/><Relationship Id="rId18" Type="http://schemas.openxmlformats.org/officeDocument/2006/relationships/hyperlink" Target="https://pmc.ncbi.nlm.nih.gov/articles/PMC1794559/" TargetMode="External"/><Relationship Id="rId3" Type="http://schemas.openxmlformats.org/officeDocument/2006/relationships/settings" Target="settings.xml"/><Relationship Id="rId21" Type="http://schemas.openxmlformats.org/officeDocument/2006/relationships/hyperlink" Target="https://www.cse.msu.edu/~rossarun/BiometricsTextBook/Papers/Face/Ojala_LBP_PAMI02.pdf" TargetMode="External"/><Relationship Id="rId7" Type="http://schemas.openxmlformats.org/officeDocument/2006/relationships/image" Target="media/image1.jpeg"/><Relationship Id="rId12" Type="http://schemas.openxmlformats.org/officeDocument/2006/relationships/hyperlink" Target="https://pmc.ncbi.nlm.nih.gov/articles/PMC6112602/" TargetMode="External"/><Relationship Id="rId17" Type="http://schemas.openxmlformats.org/officeDocument/2006/relationships/hyperlink" Target="https://pmc.ncbi.nlm.nih.gov/articles/PMC1415224/"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mc.ncbi.nlm.nih.gov/articles/PMC9208116/" TargetMode="External"/><Relationship Id="rId20" Type="http://schemas.openxmlformats.org/officeDocument/2006/relationships/hyperlink" Target="https://haralick.org/book_chapters/TexturalFeatures.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eexplore.ieee.org/document/4310076"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nature.com/articles/ncomms14836" TargetMode="External"/><Relationship Id="rId23" Type="http://schemas.openxmlformats.org/officeDocument/2006/relationships/footer" Target="footer1.xml"/><Relationship Id="rId10" Type="http://schemas.openxmlformats.org/officeDocument/2006/relationships/hyperlink" Target="https://arxiv.org/abs/1505.04597" TargetMode="External"/><Relationship Id="rId19" Type="http://schemas.openxmlformats.org/officeDocument/2006/relationships/hyperlink" Target="https://peerj.com/articles/453/" TargetMode="External"/><Relationship Id="rId4" Type="http://schemas.openxmlformats.org/officeDocument/2006/relationships/webSettings" Target="webSettings.xml"/><Relationship Id="rId9" Type="http://schemas.openxmlformats.org/officeDocument/2006/relationships/hyperlink" Target="https://www.nature.com/articles/s41598-023-46485-2" TargetMode="External"/><Relationship Id="rId14" Type="http://schemas.openxmlformats.org/officeDocument/2006/relationships/hyperlink" Target="https://pmc.ncbi.nlm.nih.gov/articles/PMC4359755/" TargetMode="External"/><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7</Pages>
  <Words>3521</Words>
  <Characters>8593</Characters>
  <Application>Microsoft Office Word</Application>
  <DocSecurity>0</DocSecurity>
  <Lines>199</Lines>
  <Paragraphs>100</Paragraphs>
  <ScaleCrop>false</ScaleCrop>
  <Company/>
  <LinksUpToDate>false</LinksUpToDate>
  <CharactersWithSpaces>12014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彧欣 邹</cp:lastModifiedBy>
  <cp:revision>2</cp:revision>
  <dcterms:created xsi:type="dcterms:W3CDTF">2014-09-15T01:06:00Z</dcterms:created>
  <dcterms:modified xsi:type="dcterms:W3CDTF">2026-06-30T08:13:00Z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39CD498B60B5436385B00C903E885B05_13</vt:lpwstr>
  </property>
</Properties>
</file>