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Privacy Policy</w:t>
      </w:r>
    </w:p>
    <w:p>
      <w:r>
        <w:t>Effective Date: [Insert Date]</w:t>
        <w:br/>
        <w:br/>
        <w:t>Your privacy is important to us. This Privacy Policy explains how we collect, use, disclose, and safeguard your information when you use our services. By using our services, you agree to the collection and use of information in accordance with this policy.</w:t>
        <w:br/>
      </w:r>
    </w:p>
    <w:p>
      <w:pPr>
        <w:pStyle w:val="Heading2"/>
      </w:pPr>
      <w:r>
        <w:t>1. Information We Collect</w:t>
      </w:r>
    </w:p>
    <w:p>
      <w:r>
        <w:t>We may collect the following types of information:</w:t>
        <w:br/>
        <w:t>- Personal information (e.g., name, email, contact details)</w:t>
        <w:br/>
        <w:t>- Business and account-related information</w:t>
        <w:br/>
        <w:t>- Marketing and campaign data</w:t>
        <w:br/>
        <w:t>- Any other data necessary for service delivery</w:t>
      </w:r>
    </w:p>
    <w:p>
      <w:pPr>
        <w:pStyle w:val="Heading2"/>
      </w:pPr>
      <w:r>
        <w:t>2. How We Use Your Information</w:t>
      </w:r>
    </w:p>
    <w:p>
      <w:r>
        <w:t>We use the collected information for the following purposes:</w:t>
        <w:br/>
        <w:t>- To provide and maintain our services</w:t>
        <w:br/>
        <w:t>- To improve and personalize user experience</w:t>
        <w:br/>
        <w:t>- To analyze usage and enhance service quality</w:t>
        <w:br/>
        <w:t>- To comply with legal obligations</w:t>
        <w:br/>
      </w:r>
    </w:p>
    <w:p>
      <w:pPr>
        <w:pStyle w:val="Heading2"/>
      </w:pPr>
      <w:r>
        <w:t>3. Data Protection</w:t>
      </w:r>
    </w:p>
    <w:p>
      <w:r>
        <w:t>We take security measures to protect your data from unauthorized access, disclosure, or destruction.</w:t>
      </w:r>
    </w:p>
    <w:p>
      <w:pPr>
        <w:pStyle w:val="Heading2"/>
      </w:pPr>
      <w:r>
        <w:t>4. Data Deletion Request</w:t>
      </w:r>
    </w:p>
    <w:p>
      <w:r>
        <w:t>If you wish to delete your data, please contact us at [Insert Email]. We will process your request within 30 days.</w:t>
      </w:r>
    </w:p>
    <w:p>
      <w:pPr>
        <w:pStyle w:val="Heading2"/>
      </w:pPr>
      <w:r>
        <w:t>5. Changes to This Policy</w:t>
      </w:r>
    </w:p>
    <w:p>
      <w:r>
        <w:t>We reserve the right to update this policy. Any changes will be posted on our website.</w:t>
      </w:r>
    </w:p>
    <w:p>
      <w:r>
        <w:br w:type="page"/>
      </w:r>
    </w:p>
    <w:p>
      <w:pPr>
        <w:pStyle w:val="Heading1"/>
      </w:pPr>
      <w:r>
        <w:t>Terms of Service</w:t>
      </w:r>
    </w:p>
    <w:p>
      <w:r>
        <w:t>Effective Date: [Insert Date]</w:t>
        <w:br/>
        <w:br/>
        <w:t>These Terms of Service govern your use of our services. By using our services, you agree to comply with these terms.</w:t>
      </w:r>
    </w:p>
    <w:p>
      <w:pPr>
        <w:pStyle w:val="Heading2"/>
      </w:pPr>
      <w:r>
        <w:t>1. Use of Services</w:t>
      </w:r>
    </w:p>
    <w:p>
      <w:r>
        <w:t>You agree to use our services only for lawful purposes and in compliance with all applicable regulations.</w:t>
      </w:r>
    </w:p>
    <w:p>
      <w:pPr>
        <w:pStyle w:val="Heading2"/>
      </w:pPr>
      <w:r>
        <w:t>2. Account Responsibilities</w:t>
      </w:r>
    </w:p>
    <w:p>
      <w:r>
        <w:t>You are responsible for maintaining the confidentiality of your account and ensuring that your information is accurate.</w:t>
      </w:r>
    </w:p>
    <w:p>
      <w:pPr>
        <w:pStyle w:val="Heading2"/>
      </w:pPr>
      <w:r>
        <w:t>3. Intellectual Property</w:t>
      </w:r>
    </w:p>
    <w:p>
      <w:r>
        <w:t>All content provided by our service remains our intellectual property and may not be reproduced without permission.</w:t>
      </w:r>
    </w:p>
    <w:p>
      <w:pPr>
        <w:pStyle w:val="Heading2"/>
      </w:pPr>
      <w:r>
        <w:t>4. Limitation of Liability</w:t>
      </w:r>
    </w:p>
    <w:p>
      <w:r>
        <w:t>We are not liable for any indirect damages arising from the use of our services.</w:t>
      </w:r>
    </w:p>
    <w:p>
      <w:pPr>
        <w:pStyle w:val="Heading2"/>
      </w:pPr>
      <w:r>
        <w:t>5. Termination</w:t>
      </w:r>
    </w:p>
    <w:p>
      <w:r>
        <w:t>We reserve the right to terminate accounts that violate our policies.</w:t>
      </w:r>
    </w:p>
    <w:p>
      <w:pPr>
        <w:pStyle w:val="Heading2"/>
      </w:pPr>
      <w:r>
        <w:t>6. Contact Information</w:t>
      </w:r>
    </w:p>
    <w:p>
      <w:r>
        <w:t>If you have any questions, please contact us at [Insert 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