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175"/>
            </w:pPr>
          </w:p>
          <w:p>
            <w:pPr>
              <w:pBdr>
                <w:bottom w:val="single" w:color="D4875A" w:sz="6" w:space="8"/>
              </w:pBdr>
              <w:spacing w:after="500"/>
              <w:ind w:left="1200" w:right="800"/>
            </w:pPr>
            <w:r>
              <w:rPr>
                <w:rFonts w:ascii="Calibri"/>
                <w:color w:val="D4875A"/>
                <w:spacing w:val="40"/>
                <w:sz w:val="18"/>
                <w:szCs w:val="18"/>
              </w:rPr>
              <w:t xml:space="preserve">P  L  A  T  F  O  R  M     A  R  C  H  I  T  E  C  T  U  R  E</w:t>
            </w:r>
          </w:p>
          <w:p>
            <w:pPr>
              <w:spacing w:after="100" w:line="828" w:lineRule="atLeast"/>
              <w:ind w:left="1200"/>
            </w:pPr>
            <w:r>
              <w:rPr>
                <w:rFonts w:ascii="Arial"/>
                <w:b/>
                <w:bCs/>
                <w:color w:val="FFFFFF"/>
                <w:sz w:val="72"/>
                <w:szCs w:val="72"/>
              </w:rPr>
              <w:t xml:space="preserve">Brand-Field Platform</w:t>
            </w:r>
          </w:p>
          <w:p>
            <w:pPr>
              <w:spacing w:after="300" w:line="828" w:lineRule="atLeast"/>
              <w:ind w:left="1200"/>
            </w:pPr>
            <w:r>
              <w:rPr>
                <w:rFonts w:ascii="Arial"/>
                <w:b/>
                <w:bCs/>
                <w:color w:val="FFFFFF"/>
                <w:sz w:val="72"/>
                <w:szCs w:val="72"/>
              </w:rPr>
              <w:t xml:space="preserve">Plan</w:t>
            </w:r>
          </w:p>
          <w:p>
            <w:pPr>
              <w:spacing w:after="800" w:line="360" w:lineRule="atLeast"/>
              <w:ind w:left="1200" w:right="800"/>
            </w:pPr>
            <w:r>
              <w:rPr>
                <w:rFonts w:ascii="Calibri"/>
                <w:color w:val="B0B8C0"/>
                <w:sz w:val="24"/>
                <w:szCs w:val="24"/>
              </w:rPr>
              <w:t xml:space="preserve">Multi-Tenant Brand Architecture for AI Salon, Coma, and Future Client Brands</w:t>
            </w:r>
          </w:p>
          <w:p>
            <w:pPr>
              <w:pBdr>
                <w:left w:val="single" w:color="D4875A" w:sz="8" w:space="12"/>
              </w:pBdr>
              <w:spacing w:after="80"/>
              <w:ind w:left="1400"/>
            </w:pPr>
            <w:r>
              <w:rPr>
                <w:rFonts w:ascii="Calibri"/>
                <w:color w:val="90989F"/>
                <w:sz w:val="24"/>
                <w:szCs w:val="24"/>
              </w:rPr>
              <w:t xml:space="preserve">Document version: 1.0</w:t>
            </w:r>
          </w:p>
          <w:p>
            <w:pPr>
              <w:pBdr>
                <w:left w:val="single" w:color="D4875A" w:sz="8" w:space="12"/>
              </w:pBdr>
              <w:spacing w:after="80"/>
              <w:ind w:left="1400"/>
            </w:pPr>
            <w:r>
              <w:rPr>
                <w:rFonts w:ascii="Calibri"/>
                <w:color w:val="90989F"/>
                <w:sz w:val="24"/>
                <w:szCs w:val="24"/>
              </w:rPr>
              <w:t xml:space="preserve">Owner: MassaPro Platform Agent</w:t>
            </w:r>
          </w:p>
          <w:p>
            <w:pPr>
              <w:pBdr>
                <w:left w:val="single" w:color="D4875A" w:sz="8" w:space="12"/>
              </w:pBdr>
              <w:spacing w:after="80"/>
              <w:ind w:left="1400"/>
            </w:pPr>
            <w:r>
              <w:rPr>
                <w:rFonts w:ascii="Calibri"/>
                <w:color w:val="90989F"/>
                <w:sz w:val="24"/>
                <w:szCs w:val="24"/>
              </w:rPr>
              <w:t xml:space="preserve">Date: August 2026</w:t>
            </w:r>
          </w:p>
          <w:p>
            <w:pPr>
              <w:pBdr>
                <w:left w:val="single" w:color="D4875A" w:sz="8" w:space="12"/>
              </w:pBdr>
              <w:spacing w:after="80"/>
              <w:ind w:left="1400"/>
            </w:pPr>
            <w:r>
              <w:rPr>
                <w:rFonts w:ascii="Calibri"/>
                <w:color w:val="90989F"/>
                <w:sz w:val="24"/>
                <w:szCs w:val="24"/>
              </w:rPr>
              <w:t xml:space="preserve">Classification: Internal — Engineering &amp; Product</w:t>
            </w:r>
          </w:p>
          <w:p>
            <w:pPr>
              <w:spacing w:before="4175"/>
            </w:pPr>
          </w:p>
          <w:p>
            <w:pPr>
              <w:pBdr>
                <w:top w:val="single" w:color="D4875A" w:sz="2" w:space="8"/>
              </w:pBdr>
              <w:spacing w:before="200"/>
              <w:ind w:left="1200" w:right="800"/>
            </w:pPr>
            <w:r>
              <w:rPr>
                <w:rFonts w:ascii="Calibri"/>
                <w:color w:val="687078"/>
                <w:sz w:val="16"/>
                <w:szCs w:val="16"/>
              </w:rPr>
              <w:t xml:space="preserve">MassaPro Platform</w:t>
            </w:r>
            <w:r>
              <w:t xml:space="preserve">                                        </w:t>
            </w:r>
            <w:r>
              <w:rPr>
                <w:rFonts w:ascii="Calibri"/>
                <w:color w:val="687078"/>
                <w:sz w:val="16"/>
                <w:szCs w:val="16"/>
              </w:rPr>
              <w:t xml:space="preserve">aisalon.massapro.com  ·  coma.massapro.com</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1F2933"/>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Background, Goals &amp; Governance Model</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Current State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Target State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Governance Model — Platform vs. Login Agent</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Brand Data Model &amp; Prisma Schema</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3.1 Prisma Model Definition</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3.2 Backfill Data — Two Initial Brands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3.3 Brand Resolver — getEffectiveBrand(context)</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3.4 Host Resolver</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3.5 Deprecation of Existing Brand-Image Abstraction</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4. Host-Based Routing &amp; Multi-Tenant Dispatch</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Middleware Changes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Domain → Brand Resolution Table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4.3 Server-Side Consumption</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4.4 Client-Side Consumption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4.5 Edge Cases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4.6 Env Var Additions</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5. Login Page Replication Guide (Brand-Swap)</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5.1 Current State Recap</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5.2 Target State</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5.3 Step-by-Step Checklist</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5.4 Code Snippet — page.tsx Top Section</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5.5 Code Snippet — BrandLogoServer Component</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5.6 DNS / CNAME Checklist</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5.7 Acceptance Criteria</w:t>
            </w:r>
            <w:r>
              <w:tab/>
            </w:r>
            <w:r>
              <w:fldChar w:fldCharType="begin"/>
            </w:r>
            <w:r>
              <w:instrText xml:space="preserve"> PAGEREF _Toc100025 \h </w:instrText>
            </w:r>
            <w:r>
              <w:fldChar w:fldCharType="separate"/>
            </w:r>
            <w:r>
              <w:t>14</w:t>
            </w:r>
            <w:r>
              <w:fldChar w:fldCharType="end"/>
            </w:r>
          </w:hyperlink>
        </w:p>
        <w:p>
          <w:pPr>
            <w:pStyle w:val="9"/>
            <w:tabs>
              <w:tab w:val="right" w:leader="dot" w:pos="9026"/>
            </w:tabs>
            <w:spacing w:before="120" w:after="60"/>
          </w:pPr>
          <w:hyperlink w:anchor="_Toc100026" w:history="1">
            <w:r>
              <w:rPr>
                <w:rStyle w:val="Hyperlink"/>
              </w:rPr>
              <w:t>6. Email &amp; Signature Rebrand (with Coma Coexistence)</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6.1 Two Email Code Paths</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6.2 New Email Tokens</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6.3 Updated SHELL in templates.ts</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6.4 Coma Coexistence in Email Header</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6.5 Email Signature Rebrand</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6.6 Unsubscribe Footer</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6.7 Seed Migration</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6.8 Acceptance Criteria</w:t>
            </w:r>
            <w:r>
              <w:tab/>
            </w:r>
            <w:r>
              <w:fldChar w:fldCharType="begin"/>
            </w:r>
            <w:r>
              <w:instrText xml:space="preserve"> PAGEREF _Toc100034 \h </w:instrText>
            </w:r>
            <w:r>
              <w:fldChar w:fldCharType="separate"/>
            </w:r>
            <w:r>
              <w:t>17</w:t>
            </w:r>
            <w:r>
              <w:fldChar w:fldCharType="end"/>
            </w:r>
          </w:hyperlink>
        </w:p>
        <w:p>
          <w:pPr>
            <w:pStyle w:val="9"/>
            <w:tabs>
              <w:tab w:val="right" w:leader="dot" w:pos="9026"/>
            </w:tabs>
            <w:spacing w:before="120" w:after="60"/>
          </w:pPr>
          <w:hyperlink w:anchor="_Toc100035" w:history="1">
            <w:r>
              <w:rPr>
                <w:rStyle w:val="Hyperlink"/>
              </w:rPr>
              <w:t>7. Admin UI — Brand Management Screen</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7.1 Route + Tab Integration</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7.2 Two-Tab Page Structure</w:t>
            </w:r>
            <w:r>
              <w:tab/>
            </w:r>
            <w:r>
              <w:fldChar w:fldCharType="begin"/>
            </w:r>
            <w:r>
              <w:instrText xml:space="preserve"> PAGEREF _Toc100037 \h </w:instrText>
            </w:r>
            <w:r>
              <w:fldChar w:fldCharType="separate"/>
            </w:r>
            <w:r>
              <w:t>19</w:t>
            </w:r>
            <w:r>
              <w:fldChar w:fldCharType="end"/>
            </w:r>
          </w:hyperlink>
        </w:p>
        <w:p>
          <w:pPr>
            <w:pStyle w:val="11"/>
            <w:ind w:left="360"/>
            <w:tabs>
              <w:tab w:val="right" w:leader="dot" w:pos="9026"/>
            </w:tabs>
            <w:spacing w:before="120" w:after="60"/>
          </w:pPr>
          <w:hyperlink w:anchor="_Toc100038" w:history="1">
            <w:r>
              <w:rPr>
                <w:rStyle w:val="Hyperlink"/>
              </w:rPr>
              <w:t>7.3 Brands Tab Wireframe</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7.4 Chapter Overrides Tab Wireframe</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7.5 Code Structure</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7.6 Reuse of Existing Editors</w:t>
            </w:r>
            <w:r>
              <w:tab/>
            </w:r>
            <w:r>
              <w:fldChar w:fldCharType="begin"/>
            </w:r>
            <w:r>
              <w:instrText xml:space="preserve"> PAGEREF _Toc100041 \h </w:instrText>
            </w:r>
            <w:r>
              <w:fldChar w:fldCharType="separate"/>
            </w:r>
            <w:r>
              <w:t>21</w:t>
            </w:r>
            <w:r>
              <w:fldChar w:fldCharType="end"/>
            </w:r>
          </w:hyperlink>
        </w:p>
        <w:p>
          <w:pPr>
            <w:pStyle w:val="11"/>
            <w:ind w:left="360"/>
            <w:tabs>
              <w:tab w:val="right" w:leader="dot" w:pos="9026"/>
            </w:tabs>
            <w:spacing w:before="120" w:after="60"/>
          </w:pPr>
          <w:hyperlink w:anchor="_Toc100042" w:history="1">
            <w:r>
              <w:rPr>
                <w:rStyle w:val="Hyperlink"/>
              </w:rPr>
              <w:t>7.7 Future Client Brand Onboarding</w:t>
            </w:r>
            <w:r>
              <w:tab/>
            </w:r>
            <w:r>
              <w:fldChar w:fldCharType="begin"/>
            </w:r>
            <w:r>
              <w:instrText xml:space="preserve"> PAGEREF _Toc100042 \h </w:instrText>
            </w:r>
            <w:r>
              <w:fldChar w:fldCharType="separate"/>
            </w:r>
            <w:r>
              <w:t>21</w:t>
            </w:r>
            <w:r>
              <w:fldChar w:fldCharType="end"/>
            </w:r>
          </w:hyperlink>
        </w:p>
        <w:p>
          <w:pPr>
            <w:pStyle w:val="9"/>
            <w:tabs>
              <w:tab w:val="right" w:leader="dot" w:pos="9026"/>
            </w:tabs>
            <w:spacing w:before="120" w:after="60"/>
          </w:pPr>
          <w:hyperlink w:anchor="_Toc100043" w:history="1">
            <w:r>
              <w:rPr>
                <w:rStyle w:val="Hyperlink"/>
              </w:rPr>
              <w:t>8. Single-Sprint Implementation Plan</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8.1 Sprint Timeline</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spacing w:before="120" w:after="60"/>
          </w:pPr>
          <w:hyperlink w:anchor="_Toc100045" w:history="1">
            <w:r>
              <w:rPr>
                <w:rStyle w:val="Hyperlink"/>
              </w:rPr>
              <w:t>8.2 Dependencies Graph</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8.3 Definition of Done</w:t>
            </w:r>
            <w:r>
              <w:tab/>
            </w:r>
            <w:r>
              <w:fldChar w:fldCharType="begin"/>
            </w:r>
            <w:r>
              <w:instrText xml:space="preserve"> PAGEREF _Toc100046 \h </w:instrText>
            </w:r>
            <w:r>
              <w:fldChar w:fldCharType="separate"/>
            </w:r>
            <w:r>
              <w:t>22</w:t>
            </w:r>
            <w:r>
              <w:fldChar w:fldCharType="end"/>
            </w:r>
          </w:hyperlink>
        </w:p>
        <w:p>
          <w:pPr>
            <w:pStyle w:val="9"/>
            <w:tabs>
              <w:tab w:val="right" w:leader="dot" w:pos="9026"/>
            </w:tabs>
            <w:spacing w:before="120" w:after="60"/>
          </w:pPr>
          <w:hyperlink w:anchor="_Toc100047" w:history="1">
            <w:r>
              <w:rPr>
                <w:rStyle w:val="Hyperlink"/>
              </w:rPr>
              <w:t>9. File-by-File Change List &amp; Code Snippets</w:t>
            </w:r>
            <w:r>
              <w:tab/>
            </w:r>
            <w:r>
              <w:fldChar w:fldCharType="begin"/>
            </w:r>
            <w:r>
              <w:instrText xml:space="preserve"> PAGEREF _Toc100047 \h </w:instrText>
            </w:r>
            <w:r>
              <w:fldChar w:fldCharType="separate"/>
            </w:r>
            <w:r>
              <w:t>24</w:t>
            </w:r>
            <w:r>
              <w:fldChar w:fldCharType="end"/>
            </w:r>
          </w:hyperlink>
        </w:p>
        <w:p>
          <w:pPr>
            <w:pStyle w:val="11"/>
            <w:ind w:left="360"/>
            <w:tabs>
              <w:tab w:val="right" w:leader="dot" w:pos="9026"/>
            </w:tabs>
            <w:spacing w:before="120" w:after="60"/>
          </w:pPr>
          <w:hyperlink w:anchor="_Toc100048" w:history="1">
            <w:r>
              <w:rPr>
                <w:rStyle w:val="Hyperlink"/>
              </w:rPr>
              <w:t>9.1 New Files</w:t>
            </w:r>
            <w:r>
              <w:tab/>
            </w:r>
            <w:r>
              <w:fldChar w:fldCharType="begin"/>
            </w:r>
            <w:r>
              <w:instrText xml:space="preserve"> PAGEREF _Toc100048 \h </w:instrText>
            </w:r>
            <w:r>
              <w:fldChar w:fldCharType="separate"/>
            </w:r>
            <w:r>
              <w:t>24</w:t>
            </w:r>
            <w:r>
              <w:fldChar w:fldCharType="end"/>
            </w:r>
          </w:hyperlink>
        </w:p>
        <w:p>
          <w:pPr>
            <w:pStyle w:val="11"/>
            <w:ind w:left="360"/>
            <w:tabs>
              <w:tab w:val="right" w:leader="dot" w:pos="9026"/>
            </w:tabs>
            <w:spacing w:before="120" w:after="60"/>
          </w:pPr>
          <w:hyperlink w:anchor="_Toc100049" w:history="1">
            <w:r>
              <w:rPr>
                <w:rStyle w:val="Hyperlink"/>
              </w:rPr>
              <w:t>9.2 Modified Files</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9.3 Representative Code Snippets</w:t>
            </w:r>
            <w:r>
              <w:tab/>
            </w:r>
            <w:r>
              <w:fldChar w:fldCharType="begin"/>
            </w:r>
            <w:r>
              <w:instrText xml:space="preserve"> PAGEREF _Toc100050 \h </w:instrText>
            </w:r>
            <w:r>
              <w:fldChar w:fldCharType="separate"/>
            </w:r>
            <w:r>
              <w:t>27</w:t>
            </w:r>
            <w:r>
              <w:fldChar w:fldCharType="end"/>
            </w:r>
          </w:hyperlink>
        </w:p>
        <w:p>
          <w:pPr>
            <w:pStyle w:val="12"/>
            <w:ind w:left="720"/>
            <w:tabs>
              <w:tab w:val="right" w:leader="dot" w:pos="9026"/>
            </w:tabs>
            <w:spacing w:before="120" w:after="60"/>
          </w:pPr>
          <w:hyperlink w:anchor="_Toc100051" w:history="1">
            <w:r>
              <w:rPr>
                <w:rStyle w:val="Hyperlink"/>
              </w:rPr>
              <w:t>Snippet A — Prisma Brand model</w:t>
            </w:r>
            <w:r>
              <w:tab/>
            </w:r>
            <w:r>
              <w:fldChar w:fldCharType="begin"/>
            </w:r>
            <w:r>
              <w:instrText xml:space="preserve"> PAGEREF _Toc100051 \h </w:instrText>
            </w:r>
            <w:r>
              <w:fldChar w:fldCharType="separate"/>
            </w:r>
            <w:r>
              <w:t>27</w:t>
            </w:r>
            <w:r>
              <w:fldChar w:fldCharType="end"/>
            </w:r>
          </w:hyperlink>
        </w:p>
        <w:p>
          <w:pPr>
            <w:pStyle w:val="12"/>
            <w:ind w:left="720"/>
            <w:tabs>
              <w:tab w:val="right" w:leader="dot" w:pos="9026"/>
            </w:tabs>
            <w:spacing w:before="120" w:after="60"/>
          </w:pPr>
          <w:hyperlink w:anchor="_Toc100052" w:history="1">
            <w:r>
              <w:rPr>
                <w:rStyle w:val="Hyperlink"/>
              </w:rPr>
              <w:t>Snippet B — getEffectiveBrand(context) resolver</w:t>
            </w:r>
            <w:r>
              <w:tab/>
            </w:r>
            <w:r>
              <w:fldChar w:fldCharType="begin"/>
            </w:r>
            <w:r>
              <w:instrText xml:space="preserve"> PAGEREF _Toc100052 \h </w:instrText>
            </w:r>
            <w:r>
              <w:fldChar w:fldCharType="separate"/>
            </w:r>
            <w:r>
              <w:t>27</w:t>
            </w:r>
            <w:r>
              <w:fldChar w:fldCharType="end"/>
            </w:r>
          </w:hyperlink>
        </w:p>
        <w:p>
          <w:pPr>
            <w:pStyle w:val="12"/>
            <w:ind w:left="720"/>
            <w:tabs>
              <w:tab w:val="right" w:leader="dot" w:pos="9026"/>
            </w:tabs>
            <w:spacing w:before="120" w:after="60"/>
          </w:pPr>
          <w:hyperlink w:anchor="_Toc100053" w:history="1">
            <w:r>
              <w:rPr>
                <w:rStyle w:val="Hyperlink"/>
              </w:rPr>
              <w:t>Snippet C — Middleware host-dispatch diff</w:t>
            </w:r>
            <w:r>
              <w:tab/>
            </w:r>
            <w:r>
              <w:fldChar w:fldCharType="begin"/>
            </w:r>
            <w:r>
              <w:instrText xml:space="preserve"> PAGEREF _Toc100053 \h </w:instrText>
            </w:r>
            <w:r>
              <w:fldChar w:fldCharType="separate"/>
            </w:r>
            <w:r>
              <w:t>27</w:t>
            </w:r>
            <w:r>
              <w:fldChar w:fldCharType="end"/>
            </w:r>
          </w:hyperlink>
        </w:p>
        <w:p>
          <w:pPr>
            <w:pStyle w:val="12"/>
            <w:ind w:left="720"/>
            <w:tabs>
              <w:tab w:val="right" w:leader="dot" w:pos="9026"/>
            </w:tabs>
            <w:spacing w:before="120" w:after="60"/>
          </w:pPr>
          <w:hyperlink w:anchor="_Toc100054" w:history="1">
            <w:r>
              <w:rPr>
                <w:rStyle w:val="Hyperlink"/>
              </w:rPr>
              <w:t>Snippet D — buildLogoBlock with parent coexistence</w:t>
            </w:r>
            <w:r>
              <w:tab/>
            </w:r>
            <w:r>
              <w:fldChar w:fldCharType="begin"/>
            </w:r>
            <w:r>
              <w:instrText xml:space="preserve"> PAGEREF _Toc100054 \h </w:instrText>
            </w:r>
            <w:r>
              <w:fldChar w:fldCharType="separate"/>
            </w:r>
            <w:r>
              <w:t>28</w:t>
            </w:r>
            <w:r>
              <w:fldChar w:fldCharType="end"/>
            </w:r>
          </w:hyperlink>
        </w:p>
        <w:p>
          <w:pPr>
            <w:pStyle w:val="12"/>
            <w:ind w:left="720"/>
            <w:tabs>
              <w:tab w:val="right" w:leader="dot" w:pos="9026"/>
            </w:tabs>
            <w:spacing w:before="120" w:after="60"/>
          </w:pPr>
          <w:hyperlink w:anchor="_Toc100055" w:history="1">
            <w:r>
              <w:rPr>
                <w:rStyle w:val="Hyperlink"/>
              </w:rPr>
              <w:t>Snippet E — Email from-address resolution</w:t>
            </w:r>
            <w:r>
              <w:tab/>
            </w:r>
            <w:r>
              <w:fldChar w:fldCharType="begin"/>
            </w:r>
            <w:r>
              <w:instrText xml:space="preserve"> PAGEREF _Toc100055 \h </w:instrText>
            </w:r>
            <w:r>
              <w:fldChar w:fldCharType="separate"/>
            </w:r>
            <w:r>
              <w:t>28</w:t>
            </w:r>
            <w:r>
              <w:fldChar w:fldCharType="end"/>
            </w:r>
          </w:hyperlink>
        </w:p>
        <w:p>
          <w:pPr>
            <w:pStyle w:val="12"/>
            <w:ind w:left="720"/>
            <w:tabs>
              <w:tab w:val="right" w:leader="dot" w:pos="9026"/>
            </w:tabs>
            <w:spacing w:before="120" w:after="60"/>
          </w:pPr>
          <w:hyperlink w:anchor="_Toc100056" w:history="1">
            <w:r>
              <w:rPr>
                <w:rStyle w:val="Hyperlink"/>
              </w:rPr>
              <w:t>Snippet F — Login page.tsx top section</w:t>
            </w:r>
            <w:r>
              <w:tab/>
            </w:r>
            <w:r>
              <w:fldChar w:fldCharType="begin"/>
            </w:r>
            <w:r>
              <w:instrText xml:space="preserve"> PAGEREF _Toc100056 \h </w:instrText>
            </w:r>
            <w:r>
              <w:fldChar w:fldCharType="separate"/>
            </w:r>
            <w:r>
              <w:t>28</w:t>
            </w:r>
            <w:r>
              <w:fldChar w:fldCharType="end"/>
            </w:r>
          </w:hyperlink>
        </w:p>
        <w:p>
          <w:pPr>
            <w:pStyle w:val="12"/>
            <w:ind w:left="720"/>
            <w:tabs>
              <w:tab w:val="right" w:leader="dot" w:pos="9026"/>
            </w:tabs>
            <w:spacing w:before="120" w:after="60"/>
          </w:pPr>
          <w:hyperlink w:anchor="_Toc100057" w:history="1">
            <w:r>
              <w:rPr>
                <w:rStyle w:val="Hyperlink"/>
              </w:rPr>
              <w:t>Snippet G — BrandLogoServer component</w:t>
            </w:r>
            <w:r>
              <w:tab/>
            </w:r>
            <w:r>
              <w:fldChar w:fldCharType="begin"/>
            </w:r>
            <w:r>
              <w:instrText xml:space="preserve"> PAGEREF _Toc100057 \h </w:instrText>
            </w:r>
            <w:r>
              <w:fldChar w:fldCharType="separate"/>
            </w:r>
            <w:r>
              <w:t>28</w:t>
            </w:r>
            <w:r>
              <w:fldChar w:fldCharType="end"/>
            </w:r>
          </w:hyperlink>
        </w:p>
        <w:p>
          <w:pPr>
            <w:pStyle w:val="12"/>
            <w:ind w:left="720"/>
            <w:tabs>
              <w:tab w:val="right" w:leader="dot" w:pos="9026"/>
            </w:tabs>
            <w:spacing w:before="120" w:after="60"/>
          </w:pPr>
          <w:hyperlink w:anchor="_Toc100058" w:history="1">
            <w:r>
              <w:rPr>
                <w:rStyle w:val="Hyperlink"/>
              </w:rPr>
              <w:t>Snippet H — generateMetadata pattern for admin pages</w:t>
            </w:r>
            <w:r>
              <w:tab/>
            </w:r>
            <w:r>
              <w:fldChar w:fldCharType="begin"/>
            </w:r>
            <w:r>
              <w:instrText xml:space="preserve"> PAGEREF _Toc100058 \h </w:instrText>
            </w:r>
            <w:r>
              <w:fldChar w:fldCharType="separate"/>
            </w:r>
            <w:r>
              <w:t>29</w:t>
            </w:r>
            <w:r>
              <w:fldChar w:fldCharType="end"/>
            </w:r>
          </w:hyperlink>
        </w:p>
        <w:p>
          <w:pPr>
            <w:pStyle w:val="9"/>
            <w:tabs>
              <w:tab w:val="right" w:leader="dot" w:pos="9026"/>
            </w:tabs>
            <w:spacing w:before="120" w:after="60"/>
          </w:pPr>
          <w:hyperlink w:anchor="_Toc100059" w:history="1">
            <w:r>
              <w:rPr>
                <w:rStyle w:val="Hyperlink"/>
              </w:rPr>
              <w:t>10. SQL Migration &amp; Backfill</w:t>
            </w:r>
            <w:r>
              <w:tab/>
            </w:r>
            <w:r>
              <w:fldChar w:fldCharType="begin"/>
            </w:r>
            <w:r>
              <w:instrText xml:space="preserve"> PAGEREF _Toc100059 \h </w:instrText>
            </w:r>
            <w:r>
              <w:fldChar w:fldCharType="separate"/>
            </w:r>
            <w:r>
              <w:t>29</w:t>
            </w:r>
            <w:r>
              <w:fldChar w:fldCharType="end"/>
            </w:r>
          </w:hyperlink>
        </w:p>
        <w:p>
          <w:pPr>
            <w:pStyle w:val="11"/>
            <w:ind w:left="360"/>
            <w:tabs>
              <w:tab w:val="right" w:leader="dot" w:pos="9026"/>
            </w:tabs>
            <w:spacing w:before="120" w:after="60"/>
          </w:pPr>
          <w:hyperlink w:anchor="_Toc100060" w:history="1">
            <w:r>
              <w:rPr>
                <w:rStyle w:val="Hyperlink"/>
              </w:rPr>
              <w:t>10.1 Migration SQL</w:t>
            </w:r>
            <w:r>
              <w:tab/>
            </w:r>
            <w:r>
              <w:fldChar w:fldCharType="begin"/>
            </w:r>
            <w:r>
              <w:instrText xml:space="preserve"> PAGEREF _Toc100060 \h </w:instrText>
            </w:r>
            <w:r>
              <w:fldChar w:fldCharType="separate"/>
            </w:r>
            <w:r>
              <w:t>29</w:t>
            </w:r>
            <w:r>
              <w:fldChar w:fldCharType="end"/>
            </w:r>
          </w:hyperlink>
        </w:p>
        <w:p>
          <w:pPr>
            <w:pStyle w:val="11"/>
            <w:ind w:left="360"/>
            <w:tabs>
              <w:tab w:val="right" w:leader="dot" w:pos="9026"/>
            </w:tabs>
            <w:spacing w:before="120" w:after="60"/>
          </w:pPr>
          <w:hyperlink w:anchor="_Toc100061" w:history="1">
            <w:r>
              <w:rPr>
                <w:rStyle w:val="Hyperlink"/>
              </w:rPr>
              <w:t>10.2 Backfill SQL</w:t>
            </w:r>
            <w:r>
              <w:tab/>
            </w:r>
            <w:r>
              <w:fldChar w:fldCharType="begin"/>
            </w:r>
            <w:r>
              <w:instrText xml:space="preserve"> PAGEREF _Toc100061 \h </w:instrText>
            </w:r>
            <w:r>
              <w:fldChar w:fldCharType="separate"/>
            </w:r>
            <w:r>
              <w:t>29</w:t>
            </w:r>
            <w:r>
              <w:fldChar w:fldCharType="end"/>
            </w:r>
          </w:hyperlink>
        </w:p>
        <w:p>
          <w:pPr>
            <w:pStyle w:val="11"/>
            <w:ind w:left="360"/>
            <w:tabs>
              <w:tab w:val="right" w:leader="dot" w:pos="9026"/>
            </w:tabs>
            <w:spacing w:before="120" w:after="60"/>
          </w:pPr>
          <w:hyperlink w:anchor="_Toc100062" w:history="1">
            <w:r>
              <w:rPr>
                <w:rStyle w:val="Hyperlink"/>
              </w:rPr>
              <w:t>10.3 Post-Backfill Verification + NOT NULL</w:t>
            </w:r>
            <w:r>
              <w:tab/>
            </w:r>
            <w:r>
              <w:fldChar w:fldCharType="begin"/>
            </w:r>
            <w:r>
              <w:instrText xml:space="preserve"> PAGEREF _Toc100062 \h </w:instrText>
            </w:r>
            <w:r>
              <w:fldChar w:fldCharType="separate"/>
            </w:r>
            <w:r>
              <w:t>30</w:t>
            </w:r>
            <w:r>
              <w:fldChar w:fldCharType="end"/>
            </w:r>
          </w:hyperlink>
        </w:p>
        <w:p>
          <w:pPr>
            <w:pStyle w:val="11"/>
            <w:ind w:left="360"/>
            <w:tabs>
              <w:tab w:val="right" w:leader="dot" w:pos="9026"/>
            </w:tabs>
            <w:spacing w:before="120" w:after="60"/>
          </w:pPr>
          <w:hyperlink w:anchor="_Toc100063" w:history="1">
            <w:r>
              <w:rPr>
                <w:rStyle w:val="Hyperlink"/>
              </w:rPr>
              <w:t>10.4 Rollback SQL</w:t>
            </w:r>
            <w:r>
              <w:tab/>
            </w:r>
            <w:r>
              <w:fldChar w:fldCharType="begin"/>
            </w:r>
            <w:r>
              <w:instrText xml:space="preserve"> PAGEREF _Toc100063 \h </w:instrText>
            </w:r>
            <w:r>
              <w:fldChar w:fldCharType="separate"/>
            </w:r>
            <w:r>
              <w:t>30</w:t>
            </w:r>
            <w:r>
              <w:fldChar w:fldCharType="end"/>
            </w:r>
          </w:hyperlink>
        </w:p>
        <w:p>
          <w:pPr>
            <w:pStyle w:val="11"/>
            <w:ind w:left="360"/>
            <w:tabs>
              <w:tab w:val="right" w:leader="dot" w:pos="9026"/>
            </w:tabs>
            <w:spacing w:before="120" w:after="60"/>
          </w:pPr>
          <w:hyperlink w:anchor="_Toc100064" w:history="1">
            <w:r>
              <w:rPr>
                <w:rStyle w:val="Hyperlink"/>
              </w:rPr>
              <w:t>10.5 Migration Safety</w:t>
            </w:r>
            <w:r>
              <w:tab/>
            </w:r>
            <w:r>
              <w:fldChar w:fldCharType="begin"/>
            </w:r>
            <w:r>
              <w:instrText xml:space="preserve"> PAGEREF _Toc100064 \h </w:instrText>
            </w:r>
            <w:r>
              <w:fldChar w:fldCharType="separate"/>
            </w:r>
            <w:r>
              <w:t>30</w:t>
            </w:r>
            <w:r>
              <w:fldChar w:fldCharType="end"/>
            </w:r>
          </w:hyperlink>
        </w:p>
        <w:p>
          <w:pPr>
            <w:pStyle w:val="9"/>
            <w:tabs>
              <w:tab w:val="right" w:leader="dot" w:pos="9026"/>
            </w:tabs>
            <w:spacing w:before="120" w:after="60"/>
          </w:pPr>
          <w:hyperlink w:anchor="_Toc100065" w:history="1">
            <w:r>
              <w:rPr>
                <w:rStyle w:val="Hyperlink"/>
              </w:rPr>
              <w:t>11. Test Plan</w:t>
            </w:r>
            <w:r>
              <w:tab/>
            </w:r>
            <w:r>
              <w:fldChar w:fldCharType="begin"/>
            </w:r>
            <w:r>
              <w:instrText xml:space="preserve"> PAGEREF _Toc100065 \h </w:instrText>
            </w:r>
            <w:r>
              <w:fldChar w:fldCharType="separate"/>
            </w:r>
            <w:r>
              <w:t>30</w:t>
            </w:r>
            <w:r>
              <w:fldChar w:fldCharType="end"/>
            </w:r>
          </w:hyperlink>
        </w:p>
        <w:p>
          <w:pPr>
            <w:pStyle w:val="11"/>
            <w:ind w:left="360"/>
            <w:tabs>
              <w:tab w:val="right" w:leader="dot" w:pos="9026"/>
            </w:tabs>
            <w:spacing w:before="120" w:after="60"/>
          </w:pPr>
          <w:hyperlink w:anchor="_Toc100066" w:history="1">
            <w:r>
              <w:rPr>
                <w:rStyle w:val="Hyperlink"/>
              </w:rPr>
              <w:t>11.1 Unit Tests</w:t>
            </w:r>
            <w:r>
              <w:tab/>
            </w:r>
            <w:r>
              <w:fldChar w:fldCharType="begin"/>
            </w:r>
            <w:r>
              <w:instrText xml:space="preserve"> PAGEREF _Toc100066 \h </w:instrText>
            </w:r>
            <w:r>
              <w:fldChar w:fldCharType="separate"/>
            </w:r>
            <w:r>
              <w:t>31</w:t>
            </w:r>
            <w:r>
              <w:fldChar w:fldCharType="end"/>
            </w:r>
          </w:hyperlink>
        </w:p>
        <w:p>
          <w:pPr>
            <w:pStyle w:val="11"/>
            <w:ind w:left="360"/>
            <w:tabs>
              <w:tab w:val="right" w:leader="dot" w:pos="9026"/>
            </w:tabs>
            <w:spacing w:before="120" w:after="60"/>
          </w:pPr>
          <w:hyperlink w:anchor="_Toc100067" w:history="1">
            <w:r>
              <w:rPr>
                <w:rStyle w:val="Hyperlink"/>
              </w:rPr>
              <w:t>11.2 Integration Tests</w:t>
            </w:r>
            <w:r>
              <w:tab/>
            </w:r>
            <w:r>
              <w:fldChar w:fldCharType="begin"/>
            </w:r>
            <w:r>
              <w:instrText xml:space="preserve"> PAGEREF _Toc100067 \h </w:instrText>
            </w:r>
            <w:r>
              <w:fldChar w:fldCharType="separate"/>
            </w:r>
            <w:r>
              <w:t>34</w:t>
            </w:r>
            <w:r>
              <w:fldChar w:fldCharType="end"/>
            </w:r>
          </w:hyperlink>
        </w:p>
        <w:p>
          <w:pPr>
            <w:pStyle w:val="11"/>
            <w:ind w:left="360"/>
            <w:tabs>
              <w:tab w:val="right" w:leader="dot" w:pos="9026"/>
            </w:tabs>
            <w:spacing w:before="120" w:after="60"/>
          </w:pPr>
          <w:hyperlink w:anchor="_Toc100068" w:history="1">
            <w:r>
              <w:rPr>
                <w:rStyle w:val="Hyperlink"/>
              </w:rPr>
              <w:t>11.3 End-to-End Tests (Playwright)</w:t>
            </w:r>
            <w:r>
              <w:tab/>
            </w:r>
            <w:r>
              <w:fldChar w:fldCharType="begin"/>
            </w:r>
            <w:r>
              <w:instrText xml:space="preserve"> PAGEREF _Toc100068 \h </w:instrText>
            </w:r>
            <w:r>
              <w:fldChar w:fldCharType="separate"/>
            </w:r>
            <w:r>
              <w:t>36</w:t>
            </w:r>
            <w:r>
              <w:fldChar w:fldCharType="end"/>
            </w:r>
          </w:hyperlink>
        </w:p>
        <w:p>
          <w:pPr>
            <w:pStyle w:val="11"/>
            <w:ind w:left="360"/>
            <w:tabs>
              <w:tab w:val="right" w:leader="dot" w:pos="9026"/>
            </w:tabs>
            <w:spacing w:before="120" w:after="60"/>
          </w:pPr>
          <w:hyperlink w:anchor="_Toc100069" w:history="1">
            <w:r>
              <w:rPr>
                <w:rStyle w:val="Hyperlink"/>
              </w:rPr>
              <w:t>11.4 Manual Smoke Test Checklist</w:t>
            </w:r>
            <w:r>
              <w:tab/>
            </w:r>
            <w:r>
              <w:fldChar w:fldCharType="begin"/>
            </w:r>
            <w:r>
              <w:instrText xml:space="preserve"> PAGEREF _Toc100069 \h </w:instrText>
            </w:r>
            <w:r>
              <w:fldChar w:fldCharType="separate"/>
            </w:r>
            <w:r>
              <w:t>37</w:t>
            </w:r>
            <w:r>
              <w:fldChar w:fldCharType="end"/>
            </w:r>
          </w:hyperlink>
        </w:p>
        <w:p>
          <w:pPr>
            <w:pStyle w:val="11"/>
            <w:ind w:left="360"/>
            <w:tabs>
              <w:tab w:val="right" w:leader="dot" w:pos="9026"/>
            </w:tabs>
            <w:spacing w:before="120" w:after="60"/>
          </w:pPr>
          <w:hyperlink w:anchor="_Toc100070" w:history="1">
            <w:r>
              <w:rPr>
                <w:rStyle w:val="Hyperlink"/>
              </w:rPr>
              <w:t>11.5 Performance</w:t>
            </w:r>
            <w:r>
              <w:tab/>
            </w:r>
            <w:r>
              <w:fldChar w:fldCharType="begin"/>
            </w:r>
            <w:r>
              <w:instrText xml:space="preserve"> PAGEREF _Toc100070 \h </w:instrText>
            </w:r>
            <w:r>
              <w:fldChar w:fldCharType="separate"/>
            </w:r>
            <w:r>
              <w:t>39</w:t>
            </w:r>
            <w:r>
              <w:fldChar w:fldCharType="end"/>
            </w:r>
          </w:hyperlink>
        </w:p>
        <w:p>
          <w:pPr>
            <w:pStyle w:val="9"/>
            <w:tabs>
              <w:tab w:val="right" w:leader="dot" w:pos="9026"/>
            </w:tabs>
            <w:spacing w:before="120" w:after="60"/>
          </w:pPr>
          <w:hyperlink w:anchor="_Toc100071" w:history="1">
            <w:r>
              <w:rPr>
                <w:rStyle w:val="Hyperlink"/>
              </w:rPr>
              <w:t>12. Risks &amp; Rollback Plan</w:t>
            </w:r>
            <w:r>
              <w:tab/>
            </w:r>
            <w:r>
              <w:fldChar w:fldCharType="begin"/>
            </w:r>
            <w:r>
              <w:instrText xml:space="preserve"> PAGEREF _Toc100071 \h </w:instrText>
            </w:r>
            <w:r>
              <w:fldChar w:fldCharType="separate"/>
            </w:r>
            <w:r>
              <w:t>40</w:t>
            </w:r>
            <w:r>
              <w:fldChar w:fldCharType="end"/>
            </w:r>
          </w:hyperlink>
        </w:p>
        <w:p>
          <w:pPr>
            <w:pStyle w:val="11"/>
            <w:ind w:left="360"/>
            <w:tabs>
              <w:tab w:val="right" w:leader="dot" w:pos="9026"/>
            </w:tabs>
            <w:spacing w:before="120" w:after="60"/>
          </w:pPr>
          <w:hyperlink w:anchor="_Toc100072" w:history="1">
            <w:r>
              <w:rPr>
                <w:rStyle w:val="Hyperlink"/>
              </w:rPr>
              <w:t>12.1 Risk Register</w:t>
            </w:r>
            <w:r>
              <w:tab/>
            </w:r>
            <w:r>
              <w:fldChar w:fldCharType="begin"/>
            </w:r>
            <w:r>
              <w:instrText xml:space="preserve"> PAGEREF _Toc100072 \h </w:instrText>
            </w:r>
            <w:r>
              <w:fldChar w:fldCharType="separate"/>
            </w:r>
            <w:r>
              <w:t>40</w:t>
            </w:r>
            <w:r>
              <w:fldChar w:fldCharType="end"/>
            </w:r>
          </w:hyperlink>
        </w:p>
        <w:p>
          <w:pPr>
            <w:pStyle w:val="11"/>
            <w:ind w:left="360"/>
            <w:tabs>
              <w:tab w:val="right" w:leader="dot" w:pos="9026"/>
            </w:tabs>
            <w:spacing w:before="120" w:after="60"/>
          </w:pPr>
          <w:hyperlink w:anchor="_Toc100073" w:history="1">
            <w:r>
              <w:rPr>
                <w:rStyle w:val="Hyperlink"/>
              </w:rPr>
              <w:t>12.2 Rollback Plan</w:t>
            </w:r>
            <w:r>
              <w:tab/>
            </w:r>
            <w:r>
              <w:fldChar w:fldCharType="begin"/>
            </w:r>
            <w:r>
              <w:instrText xml:space="preserve"> PAGEREF _Toc100073 \h </w:instrText>
            </w:r>
            <w:r>
              <w:fldChar w:fldCharType="separate"/>
            </w:r>
            <w:r>
              <w:t>40</w:t>
            </w:r>
            <w:r>
              <w:fldChar w:fldCharType="end"/>
            </w:r>
          </w:hyperlink>
        </w:p>
        <w:p>
          <w:pPr>
            <w:pStyle w:val="12"/>
            <w:ind w:left="720"/>
            <w:tabs>
              <w:tab w:val="right" w:leader="dot" w:pos="9026"/>
            </w:tabs>
            <w:spacing w:before="120" w:after="60"/>
          </w:pPr>
          <w:hyperlink w:anchor="_Toc100074" w:history="1">
            <w:r>
              <w:rPr>
                <w:rStyle w:val="Hyperlink"/>
              </w:rPr>
              <w:t>Level 1 — Feature flag (instant, &lt;1 minute)</w:t>
            </w:r>
            <w:r>
              <w:tab/>
            </w:r>
            <w:r>
              <w:fldChar w:fldCharType="begin"/>
            </w:r>
            <w:r>
              <w:instrText xml:space="preserve"> PAGEREF _Toc100074 \h </w:instrText>
            </w:r>
            <w:r>
              <w:fldChar w:fldCharType="separate"/>
            </w:r>
            <w:r>
              <w:t>40</w:t>
            </w:r>
            <w:r>
              <w:fldChar w:fldCharType="end"/>
            </w:r>
          </w:hyperlink>
        </w:p>
        <w:p>
          <w:pPr>
            <w:pStyle w:val="12"/>
            <w:ind w:left="720"/>
            <w:tabs>
              <w:tab w:val="right" w:leader="dot" w:pos="9026"/>
            </w:tabs>
            <w:spacing w:before="120" w:after="60"/>
          </w:pPr>
          <w:hyperlink w:anchor="_Toc100075" w:history="1">
            <w:r>
              <w:rPr>
                <w:rStyle w:val="Hyperlink"/>
              </w:rPr>
              <w:t>Level 2 — Revert middleware PR (5-10 minutes)</w:t>
            </w:r>
            <w:r>
              <w:tab/>
            </w:r>
            <w:r>
              <w:fldChar w:fldCharType="begin"/>
            </w:r>
            <w:r>
              <w:instrText xml:space="preserve"> PAGEREF _Toc100075 \h </w:instrText>
            </w:r>
            <w:r>
              <w:fldChar w:fldCharType="separate"/>
            </w:r>
            <w:r>
              <w:t>41</w:t>
            </w:r>
            <w:r>
              <w:fldChar w:fldCharType="end"/>
            </w:r>
          </w:hyperlink>
        </w:p>
        <w:p>
          <w:pPr>
            <w:pStyle w:val="12"/>
            <w:ind w:left="720"/>
            <w:tabs>
              <w:tab w:val="right" w:leader="dot" w:pos="9026"/>
            </w:tabs>
            <w:spacing w:before="120" w:after="60"/>
          </w:pPr>
          <w:hyperlink w:anchor="_Toc100076" w:history="1">
            <w:r>
              <w:rPr>
                <w:rStyle w:val="Hyperlink"/>
              </w:rPr>
              <w:t>Level 3 — Revert email rebrand PR (15-30 minutes)</w:t>
            </w:r>
            <w:r>
              <w:tab/>
            </w:r>
            <w:r>
              <w:fldChar w:fldCharType="begin"/>
            </w:r>
            <w:r>
              <w:instrText xml:space="preserve"> PAGEREF _Toc100076 \h </w:instrText>
            </w:r>
            <w:r>
              <w:fldChar w:fldCharType="separate"/>
            </w:r>
            <w:r>
              <w:t>41</w:t>
            </w:r>
            <w:r>
              <w:fldChar w:fldCharType="end"/>
            </w:r>
          </w:hyperlink>
        </w:p>
        <w:p>
          <w:pPr>
            <w:pStyle w:val="12"/>
            <w:ind w:left="720"/>
            <w:tabs>
              <w:tab w:val="right" w:leader="dot" w:pos="9026"/>
            </w:tabs>
            <w:spacing w:before="120" w:after="60"/>
          </w:pPr>
          <w:hyperlink w:anchor="_Toc100077" w:history="1">
            <w:r>
              <w:rPr>
                <w:rStyle w:val="Hyperlink"/>
              </w:rPr>
              <w:t>Level 4 — Schema revert (30-60 minutes, only after Level 1)</w:t>
            </w:r>
            <w:r>
              <w:tab/>
            </w:r>
            <w:r>
              <w:fldChar w:fldCharType="begin"/>
            </w:r>
            <w:r>
              <w:instrText xml:space="preserve"> PAGEREF _Toc100077 \h </w:instrText>
            </w:r>
            <w:r>
              <w:fldChar w:fldCharType="separate"/>
            </w:r>
            <w:r>
              <w:t>41</w:t>
            </w:r>
            <w:r>
              <w:fldChar w:fldCharType="end"/>
            </w:r>
          </w:hyperlink>
        </w:p>
        <w:p>
          <w:pPr>
            <w:pStyle w:val="11"/>
            <w:ind w:left="360"/>
            <w:tabs>
              <w:tab w:val="right" w:leader="dot" w:pos="9026"/>
            </w:tabs>
            <w:spacing w:before="120" w:after="60"/>
          </w:pPr>
          <w:hyperlink w:anchor="_Toc100078" w:history="1">
            <w:r>
              <w:rPr>
                <w:rStyle w:val="Hyperlink"/>
              </w:rPr>
              <w:t>12.3 Communication Plan</w:t>
            </w:r>
            <w:r>
              <w:tab/>
            </w:r>
            <w:r>
              <w:fldChar w:fldCharType="begin"/>
            </w:r>
            <w:r>
              <w:instrText xml:space="preserve"> PAGEREF _Toc100078 \h </w:instrText>
            </w:r>
            <w:r>
              <w:fldChar w:fldCharType="separate"/>
            </w:r>
            <w:r>
              <w:t>41</w:t>
            </w:r>
            <w:r>
              <w:fldChar w:fldCharType="end"/>
            </w:r>
          </w:hyperlink>
        </w:p>
        <w:p>
          <w:pPr>
            <w:pStyle w:val="11"/>
            <w:ind w:left="360"/>
            <w:tabs>
              <w:tab w:val="right" w:leader="dot" w:pos="9026"/>
            </w:tabs>
            <w:spacing w:before="120" w:after="60"/>
          </w:pPr>
          <w:hyperlink w:anchor="_Toc100079" w:history="1">
            <w:r>
              <w:rPr>
                <w:rStyle w:val="Hyperlink"/>
              </w:rPr>
              <w:t>12.4 Post-Migration Monitoring</w:t>
            </w:r>
            <w:r>
              <w:tab/>
            </w:r>
            <w:r>
              <w:fldChar w:fldCharType="begin"/>
            </w:r>
            <w:r>
              <w:instrText xml:space="preserve"> PAGEREF _Toc100079 \h </w:instrText>
            </w:r>
            <w:r>
              <w:fldChar w:fldCharType="separate"/>
            </w:r>
            <w:r>
              <w:t>42</w:t>
            </w:r>
            <w:r>
              <w:fldChar w:fldCharType="end"/>
            </w:r>
          </w:hyperlink>
        </w:p>
        <w:p>
          <w:pPr>
            <w:pStyle w:val="9"/>
            <w:tabs>
              <w:tab w:val="right" w:leader="dot" w:pos="9026"/>
            </w:tabs>
            <w:spacing w:before="120" w:after="60"/>
          </w:pPr>
          <w:hyperlink w:anchor="_Toc100080" w:history="1">
            <w:r>
              <w:rPr>
                <w:rStyle w:val="Hyperlink"/>
              </w:rPr>
              <w:t>13. Appendix A — Inventory of "AI Salon" Brand Surfaces</w:t>
            </w:r>
            <w:r>
              <w:tab/>
            </w:r>
            <w:r>
              <w:fldChar w:fldCharType="begin"/>
            </w:r>
            <w:r>
              <w:instrText xml:space="preserve"> PAGEREF _Toc100080 \h </w:instrText>
            </w:r>
            <w:r>
              <w:fldChar w:fldCharType="separate"/>
            </w:r>
            <w:r>
              <w:t>43</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pPr>
      <w:bookmarkStart w:id="100000" w:name="_Toc100000"/>
      <w:r>
        <w:rPr>
          <w:rFonts w:ascii="Calibri"/>
          <w:b/>
          <w:bCs/>
          <w:color w:val="1F2933"/>
          <w:sz w:val="32"/>
          <w:szCs w:val="32"/>
        </w:rPr>
        <w:t xml:space="preserve">1. Executive Summary</w:t>
      </w:r>
      <w:bookmarkEnd w:id="100000"/>
    </w:p>
    <w:p>
      <w:pPr>
        <w:spacing w:after="120" w:before="0" w:line="312"/>
        <w:jc w:val="both"/>
      </w:pPr>
      <w:r>
        <w:rPr>
          <w:rFonts w:ascii="Calibri"/>
          <w:color w:val="1F2933"/>
          <w:sz w:val="22"/>
          <w:szCs w:val="22"/>
        </w:rPr>
        <w:t xml:space="preserve">The AI Salon platform currently operates as a single-brand application: the string "AI Salon" is hardcoded across 185 source files (565 occurrences), the production host </w:t>
      </w:r>
      <w:r>
        <w:rPr>
          <w:rFonts w:ascii="Consolas"/>
          <w:color w:val="0B4F6C"/>
          <w:sz w:val="20"/>
          <w:szCs w:val="20"/>
        </w:rPr>
        <w:t xml:space="preserve">aisalon.massapro.com</w:t>
      </w:r>
      <w:r>
        <w:rPr>
          <w:rFonts w:ascii="Calibri"/>
          <w:color w:val="1F2933"/>
          <w:sz w:val="22"/>
          <w:szCs w:val="22"/>
        </w:rPr>
        <w:t xml:space="preserve"> is the only supported domain, the login page defaults to the Tel Aviv chapter, and email templates embed the brand name, signature, and logo URL directly in their HTML. A partial brand-image abstraction exists via </w:t>
      </w:r>
      <w:r>
        <w:rPr>
          <w:rFonts w:ascii="Consolas"/>
          <w:color w:val="0B4F6C"/>
          <w:sz w:val="20"/>
          <w:szCs w:val="20"/>
        </w:rPr>
        <w:t xml:space="preserve">SiteSetting</w:t>
      </w:r>
      <w:r>
        <w:rPr>
          <w:rFonts w:ascii="Calibri"/>
          <w:color w:val="1F2933"/>
          <w:sz w:val="22"/>
          <w:szCs w:val="22"/>
        </w:rPr>
        <w:t xml:space="preserve"> and </w:t>
      </w:r>
      <w:r>
        <w:rPr>
          <w:rFonts w:ascii="Consolas"/>
          <w:color w:val="0B4F6C"/>
          <w:sz w:val="20"/>
          <w:szCs w:val="20"/>
        </w:rPr>
        <w:t xml:space="preserve">ChapterSetting</w:t>
      </w:r>
      <w:r>
        <w:rPr>
          <w:rFonts w:ascii="Calibri"/>
          <w:color w:val="1F2933"/>
          <w:sz w:val="22"/>
          <w:szCs w:val="22"/>
        </w:rPr>
        <w:t xml:space="preserve"> for four image keys (favicon, login hero, login banner, email logo), but no Brand, Tenant, or Whitelabel model exists in the Prisma schema, and no host-based dispatch logic exists in the middleware (which today only performs UTM referral tracking).</w:t>
      </w:r>
    </w:p>
    <w:p>
      <w:pPr>
        <w:spacing w:after="120" w:before="0" w:line="312"/>
        <w:jc w:val="both"/>
      </w:pPr>
      <w:r>
        <w:rPr>
          <w:rFonts w:ascii="Calibri"/>
          <w:color w:val="1F2933"/>
          <w:sz w:val="22"/>
          <w:szCs w:val="22"/>
        </w:rPr>
        <w:t xml:space="preserve">This document specifies the refactor that converts the platform into a </w:t>
      </w:r>
      <w:r>
        <w:rPr>
          <w:rFonts w:ascii="Calibri"/>
          <w:b/>
          <w:bCs/>
          <w:color w:val="1F2933"/>
          <w:sz w:val="22"/>
          <w:szCs w:val="22"/>
        </w:rPr>
        <w:t xml:space="preserve">multi-tenant brand platform</w:t>
      </w:r>
      <w:r>
        <w:rPr>
          <w:rFonts w:ascii="Calibri"/>
          <w:color w:val="1F2933"/>
          <w:sz w:val="22"/>
          <w:szCs w:val="22"/>
        </w:rPr>
        <w:t xml:space="preserve"> serving two brands immediately — </w:t>
      </w:r>
      <w:r>
        <w:rPr>
          <w:rFonts w:ascii="Calibri"/>
          <w:b/>
          <w:bCs/>
          <w:color w:val="1F2933"/>
          <w:sz w:val="22"/>
          <w:szCs w:val="22"/>
        </w:rPr>
        <w:t xml:space="preserve">Coma</w:t>
      </w:r>
      <w:r>
        <w:rPr>
          <w:rFonts w:ascii="Calibri"/>
          <w:color w:val="1F2933"/>
          <w:sz w:val="22"/>
          <w:szCs w:val="22"/>
        </w:rPr>
        <w:t xml:space="preserve"> (the parent company, accessible at </w:t>
      </w:r>
      <w:r>
        <w:rPr>
          <w:rFonts w:ascii="Consolas"/>
          <w:color w:val="0B4F6C"/>
          <w:sz w:val="20"/>
          <w:szCs w:val="20"/>
        </w:rPr>
        <w:t xml:space="preserve">coma.massapro.com</w:t>
      </w:r>
      <w:r>
        <w:rPr>
          <w:rFonts w:ascii="Calibri"/>
          <w:color w:val="1F2933"/>
          <w:sz w:val="22"/>
          <w:szCs w:val="22"/>
        </w:rPr>
        <w:t xml:space="preserve">) and </w:t>
      </w:r>
      <w:r>
        <w:rPr>
          <w:rFonts w:ascii="Calibri"/>
          <w:b/>
          <w:bCs/>
          <w:color w:val="1F2933"/>
          <w:sz w:val="22"/>
          <w:szCs w:val="22"/>
        </w:rPr>
        <w:t xml:space="preserve">AI Salon</w:t>
      </w:r>
      <w:r>
        <w:rPr>
          <w:rFonts w:ascii="Calibri"/>
          <w:color w:val="1F2933"/>
          <w:sz w:val="22"/>
          <w:szCs w:val="22"/>
        </w:rPr>
        <w:t xml:space="preserve"> (the global chapters brand, accessible at </w:t>
      </w:r>
      <w:r>
        <w:rPr>
          <w:rFonts w:ascii="Consolas"/>
          <w:color w:val="0B4F6C"/>
          <w:sz w:val="20"/>
          <w:szCs w:val="20"/>
        </w:rPr>
        <w:t xml:space="preserve">aisalon.massapro.com</w:t>
      </w:r>
      <w:r>
        <w:rPr>
          <w:rFonts w:ascii="Calibri"/>
          <w:color w:val="1F2933"/>
          <w:sz w:val="22"/>
          <w:szCs w:val="22"/>
        </w:rPr>
        <w:t xml:space="preserve">) — and N future client brands with zero additional code. The architecture introduces a new </w:t>
      </w:r>
      <w:r>
        <w:rPr>
          <w:rFonts w:ascii="Consolas"/>
          <w:color w:val="0B4F6C"/>
          <w:sz w:val="20"/>
          <w:szCs w:val="20"/>
        </w:rPr>
        <w:t xml:space="preserve">Brand</w:t>
      </w:r>
      <w:r>
        <w:rPr>
          <w:rFonts w:ascii="Calibri"/>
          <w:color w:val="1F2933"/>
          <w:sz w:val="22"/>
          <w:szCs w:val="22"/>
        </w:rPr>
        <w:t xml:space="preserve"> model in Prisma, host-based brand resolution in Next.js middleware, a single </w:t>
      </w:r>
      <w:r>
        <w:rPr>
          <w:rFonts w:ascii="Consolas"/>
          <w:color w:val="0B4F6C"/>
          <w:sz w:val="20"/>
          <w:szCs w:val="20"/>
        </w:rPr>
        <w:t xml:space="preserve">getEffectiveBrand(context)</w:t>
      </w:r>
      <w:r>
        <w:rPr>
          <w:rFonts w:ascii="Calibri"/>
          <w:color w:val="1F2933"/>
          <w:sz w:val="22"/>
          <w:szCs w:val="22"/>
        </w:rPr>
        <w:t xml:space="preserve"> resolver that all consumers call, and a brand-tokenized email renderer that supports the Coma-above-chapter logo coexistence rule (the parent Coma mark is always rendered above the chapter brand mark, both on web pages and in email headers and signatures). Existing users see no change — the AI Salon brand loads as today. New users registering via </w:t>
      </w:r>
      <w:r>
        <w:rPr>
          <w:rFonts w:ascii="Consolas"/>
          <w:color w:val="0B4F6C"/>
          <w:sz w:val="20"/>
          <w:szCs w:val="20"/>
        </w:rPr>
        <w:t xml:space="preserve">coma.massapro.com/login</w:t>
      </w:r>
      <w:r>
        <w:rPr>
          <w:rFonts w:ascii="Calibri"/>
          <w:color w:val="1F2933"/>
          <w:sz w:val="22"/>
          <w:szCs w:val="22"/>
        </w:rPr>
        <w:t xml:space="preserve"> see the Coma brand and are tagged with </w:t>
      </w:r>
      <w:r>
        <w:rPr>
          <w:rFonts w:ascii="Consolas"/>
          <w:color w:val="0B4F6C"/>
          <w:sz w:val="20"/>
          <w:szCs w:val="20"/>
        </w:rPr>
        <w:t xml:space="preserve">brandId = 'coma'</w:t>
      </w:r>
      <w:r>
        <w:rPr>
          <w:rFonts w:ascii="Calibri"/>
          <w:color w:val="1F2933"/>
          <w:sz w:val="22"/>
          <w:szCs w:val="22"/>
        </w:rPr>
        <w:t xml:space="preserve"> on signup.</w:t>
      </w:r>
    </w:p>
    <w:p>
      <w:pPr>
        <w:spacing w:after="120" w:before="0" w:line="312"/>
        <w:jc w:val="both"/>
      </w:pPr>
      <w:r>
        <w:rPr>
          <w:rFonts w:ascii="Calibri"/>
          <w:color w:val="1F2933"/>
          <w:sz w:val="22"/>
          <w:szCs w:val="22"/>
        </w:rPr>
        <w:t xml:space="preserve">The governance model for this refactor is explicit: </w:t>
      </w:r>
      <w:r>
        <w:rPr>
          <w:rFonts w:ascii="Calibri"/>
          <w:b/>
          <w:bCs/>
          <w:color w:val="1F2933"/>
          <w:sz w:val="22"/>
          <w:szCs w:val="22"/>
        </w:rPr>
        <w:t xml:space="preserve">the platform — schema, middleware, brand resolver, email renderer, admin Brand Management UI, migrations, and the file-by-file change inventory — is owned and managed in this agent thread</w:t>
      </w:r>
      <w:r>
        <w:rPr>
          <w:rFonts w:ascii="Calibri"/>
          <w:color w:val="1F2933"/>
          <w:sz w:val="22"/>
          <w:szCs w:val="22"/>
        </w:rPr>
        <w:t xml:space="preserve">. A parallel agent thread is responsible </w:t>
      </w:r>
      <w:r>
        <w:rPr>
          <w:rFonts w:ascii="Calibri"/>
          <w:b/>
          <w:bCs/>
          <w:color w:val="1F2933"/>
          <w:sz w:val="22"/>
          <w:szCs w:val="22"/>
        </w:rPr>
        <w:t xml:space="preserve">only</w:t>
      </w:r>
      <w:r>
        <w:rPr>
          <w:rFonts w:ascii="Calibri"/>
          <w:color w:val="1F2933"/>
          <w:sz w:val="22"/>
          <w:szCs w:val="22"/>
        </w:rPr>
        <w:t xml:space="preserve"> for the login page UI/UX implementation under the brand configuration produced here. The boundary between the two agents is the </w:t>
      </w:r>
      <w:r>
        <w:rPr>
          <w:rFonts w:ascii="Consolas"/>
          <w:color w:val="0B4F6C"/>
          <w:sz w:val="20"/>
          <w:szCs w:val="20"/>
        </w:rPr>
        <w:t xml:space="preserve">Brand</w:t>
      </w:r>
      <w:r>
        <w:rPr>
          <w:rFonts w:ascii="Calibri"/>
          <w:color w:val="1F2933"/>
          <w:sz w:val="22"/>
          <w:szCs w:val="22"/>
        </w:rPr>
        <w:t xml:space="preserve"> model and the </w:t>
      </w:r>
      <w:r>
        <w:rPr>
          <w:rFonts w:ascii="Consolas"/>
          <w:color w:val="0B4F6C"/>
          <w:sz w:val="20"/>
          <w:szCs w:val="20"/>
        </w:rPr>
        <w:t xml:space="preserve">getEffectiveBrand()</w:t>
      </w:r>
      <w:r>
        <w:rPr>
          <w:rFonts w:ascii="Calibri"/>
          <w:color w:val="1F2933"/>
          <w:sz w:val="22"/>
          <w:szCs w:val="22"/>
        </w:rPr>
        <w:t xml:space="preserve"> resolver: this agent defines both, the parallel agent consumes them. New brand additions (future client brands) are performed by this agent via the admin UI and require no parallel-agent involvement, because the login page is brand-agnostic by design.</w:t>
      </w:r>
    </w:p>
    <w:p>
      <w:pPr>
        <w:spacing w:after="120" w:before="0" w:line="312"/>
        <w:jc w:val="both"/>
      </w:pPr>
      <w:r>
        <w:rPr>
          <w:rFonts w:ascii="Calibri"/>
          <w:color w:val="1F2933"/>
          <w:sz w:val="22"/>
          <w:szCs w:val="22"/>
        </w:rPr>
        <w:t xml:space="preserve">The implementation is scoped as a </w:t>
      </w:r>
      <w:r>
        <w:rPr>
          <w:rFonts w:ascii="Calibri"/>
          <w:b/>
          <w:bCs/>
          <w:color w:val="1F2933"/>
          <w:sz w:val="22"/>
          <w:szCs w:val="22"/>
        </w:rPr>
        <w:t xml:space="preserve">single sprint (~1–2 weeks)</w:t>
      </w:r>
      <w:r>
        <w:rPr>
          <w:rFonts w:ascii="Calibri"/>
          <w:color w:val="1F2933"/>
          <w:sz w:val="22"/>
          <w:szCs w:val="22"/>
        </w:rPr>
        <w:t xml:space="preserve"> broken into nine PRs, with the platform agent owning eight and the parallel agent owning one (the login page brand-swap). A feature flag </w:t>
      </w:r>
      <w:r>
        <w:rPr>
          <w:rFonts w:ascii="Consolas"/>
          <w:color w:val="0B4F6C"/>
          <w:sz w:val="20"/>
          <w:szCs w:val="20"/>
        </w:rPr>
        <w:t xml:space="preserve">BRAND_DOMAIN_RESOLVE_ENABLED</w:t>
      </w:r>
      <w:r>
        <w:rPr>
          <w:rFonts w:ascii="Calibri"/>
          <w:color w:val="1F2933"/>
          <w:sz w:val="22"/>
          <w:szCs w:val="22"/>
        </w:rPr>
        <w:t xml:space="preserve"> gates the host-based dispatch, enabling zero-downtime rollout and instant rollback to the current single-brand behavior. Key risks center on the 150-file metadata refactor (mitigated by an automated codemod), middleware host-detection edge cases on Vercel (mitigated by the feature flag and a fallback to the AI Salon default), and the brand-perception impact of the Coma parent logo on AI Salon chapter emails (mitigated by a per-brand </w:t>
      </w:r>
      <w:r>
        <w:rPr>
          <w:rFonts w:ascii="Consolas"/>
          <w:color w:val="0B4F6C"/>
          <w:sz w:val="20"/>
          <w:szCs w:val="20"/>
        </w:rPr>
        <w:t xml:space="preserve">parentLogoPosition</w:t>
      </w:r>
      <w:r>
        <w:rPr>
          <w:rFonts w:ascii="Calibri"/>
          <w:color w:val="1F2933"/>
          <w:sz w:val="22"/>
          <w:szCs w:val="22"/>
        </w:rPr>
        <w:t xml:space="preserve"> setting that allows the parent mark to be moved to the footer or hidden entirely for specific chapters).</w:t>
      </w:r>
    </w:p>
    <w:p>
      <w:pPr>
        <w:pStyle w:val="Heading1"/>
        <w:spacing w:after="200" w:before="480" w:line="360"/>
      </w:pPr>
      <w:bookmarkStart w:id="100001" w:name="_Toc100001"/>
      <w:r>
        <w:rPr>
          <w:rFonts w:ascii="Calibri"/>
          <w:b/>
          <w:bCs/>
          <w:color w:val="1F2933"/>
          <w:sz w:val="32"/>
          <w:szCs w:val="32"/>
        </w:rPr>
        <w:t xml:space="preserve">2. Background, Goals &amp; Governance Model</w:t>
      </w:r>
      <w:bookmarkEnd w:id="100001"/>
    </w:p>
    <w:p>
      <w:pPr>
        <w:pStyle w:val="Heading2"/>
        <w:spacing w:after="140" w:before="320" w:line="320"/>
      </w:pPr>
      <w:bookmarkStart w:id="100002" w:name="_Toc100002"/>
      <w:r>
        <w:rPr>
          <w:rFonts w:ascii="Calibri"/>
          <w:b/>
          <w:bCs/>
          <w:color w:val="1F2933"/>
          <w:sz w:val="28"/>
          <w:szCs w:val="28"/>
        </w:rPr>
        <w:t xml:space="preserve">2.1 Current State</w:t>
      </w:r>
      <w:bookmarkEnd w:id="100002"/>
    </w:p>
    <w:p>
      <w:pPr>
        <w:spacing w:after="120" w:before="0" w:line="312"/>
        <w:jc w:val="both"/>
      </w:pPr>
      <w:r>
        <w:rPr>
          <w:rFonts w:ascii="Calibri"/>
          <w:color w:val="1F2933"/>
          <w:sz w:val="22"/>
          <w:szCs w:val="22"/>
        </w:rPr>
        <w:t xml:space="preserve">The AI Salon platform is a Next.js 16 App Router application backed by Prisma + PostgreSQL and nodemailer SMTP. The Prisma schema contains 44 models, organized around the hierarchy </w:t>
      </w:r>
      <w:r>
        <w:rPr>
          <w:rFonts w:ascii="Consolas"/>
          <w:color w:val="0B4F6C"/>
          <w:sz w:val="20"/>
          <w:szCs w:val="20"/>
        </w:rPr>
        <w:t xml:space="preserve">Country → Chapter → User</w:t>
      </w:r>
      <w:r>
        <w:rPr>
          <w:rFonts w:ascii="Calibri"/>
          <w:color w:val="1F2933"/>
          <w:sz w:val="22"/>
          <w:szCs w:val="22"/>
        </w:rPr>
        <w:t xml:space="preserve">, with admin roles encoded on the </w:t>
      </w:r>
      <w:r>
        <w:rPr>
          <w:rFonts w:ascii="Consolas"/>
          <w:color w:val="0B4F6C"/>
          <w:sz w:val="20"/>
          <w:szCs w:val="20"/>
        </w:rPr>
        <w:t xml:space="preserve">User.role</w:t>
      </w:r>
      <w:r>
        <w:rPr>
          <w:rFonts w:ascii="Calibri"/>
          <w:color w:val="1F2933"/>
          <w:sz w:val="22"/>
          <w:szCs w:val="22"/>
        </w:rPr>
        <w:t xml:space="preserve"> enum (SUPER_ADMIN, ADMIN, CHAPTER_ORGANIZER, CO_HOST, SPEAKER, MEMBER). There is </w:t>
      </w:r>
      <w:r>
        <w:rPr>
          <w:rFonts w:ascii="Calibri"/>
          <w:b/>
          <w:bCs/>
          <w:color w:val="1F2933"/>
          <w:sz w:val="22"/>
          <w:szCs w:val="22"/>
        </w:rPr>
        <w:t xml:space="preserve">no Brand, Tenant, Organization, or Whitelabel model</w:t>
      </w:r>
      <w:r>
        <w:rPr>
          <w:rFonts w:ascii="Calibri"/>
          <w:color w:val="1F2933"/>
          <w:sz w:val="22"/>
          <w:szCs w:val="22"/>
        </w:rPr>
        <w:t xml:space="preserve"> anywhere in the schema. The closest existing abstractions to a tenant are the </w:t>
      </w:r>
      <w:r>
        <w:rPr>
          <w:rFonts w:ascii="Consolas"/>
          <w:color w:val="0B4F6C"/>
          <w:sz w:val="20"/>
          <w:szCs w:val="20"/>
        </w:rPr>
        <w:t xml:space="preserve">Country</w:t>
      </w:r>
      <w:r>
        <w:rPr>
          <w:rFonts w:ascii="Calibri"/>
          <w:color w:val="1F2933"/>
          <w:sz w:val="22"/>
          <w:szCs w:val="22"/>
        </w:rPr>
        <w:t xml:space="preserve"> and </w:t>
      </w:r>
      <w:r>
        <w:rPr>
          <w:rFonts w:ascii="Consolas"/>
          <w:color w:val="0B4F6C"/>
          <w:sz w:val="20"/>
          <w:szCs w:val="20"/>
        </w:rPr>
        <w:t xml:space="preserve">Chapter</w:t>
      </w:r>
      <w:r>
        <w:rPr>
          <w:rFonts w:ascii="Calibri"/>
          <w:color w:val="1F2933"/>
          <w:sz w:val="22"/>
          <w:szCs w:val="22"/>
        </w:rPr>
        <w:t xml:space="preserve"> tables, and the only brand-field storage is image-only: four keys (</w:t>
      </w:r>
      <w:r>
        <w:rPr>
          <w:rFonts w:ascii="Consolas"/>
          <w:color w:val="0B4F6C"/>
          <w:sz w:val="20"/>
          <w:szCs w:val="20"/>
        </w:rPr>
        <w:t xml:space="preserve">favicon</w:t>
      </w:r>
      <w:r>
        <w:rPr>
          <w:rFonts w:ascii="Calibri"/>
          <w:color w:val="1F2933"/>
          <w:sz w:val="22"/>
          <w:szCs w:val="22"/>
        </w:rPr>
        <w:t xml:space="preserve">, </w:t>
      </w:r>
      <w:r>
        <w:rPr>
          <w:rFonts w:ascii="Consolas"/>
          <w:color w:val="0B4F6C"/>
          <w:sz w:val="20"/>
          <w:szCs w:val="20"/>
        </w:rPr>
        <w:t xml:space="preserve">loginHero</w:t>
      </w:r>
      <w:r>
        <w:rPr>
          <w:rFonts w:ascii="Calibri"/>
          <w:color w:val="1F2933"/>
          <w:sz w:val="22"/>
          <w:szCs w:val="22"/>
        </w:rPr>
        <w:t xml:space="preserve">, </w:t>
      </w:r>
      <w:r>
        <w:rPr>
          <w:rFonts w:ascii="Consolas"/>
          <w:color w:val="0B4F6C"/>
          <w:sz w:val="20"/>
          <w:szCs w:val="20"/>
        </w:rPr>
        <w:t xml:space="preserve">loginBanner</w:t>
      </w:r>
      <w:r>
        <w:rPr>
          <w:rFonts w:ascii="Calibri"/>
          <w:color w:val="1F2933"/>
          <w:sz w:val="22"/>
          <w:szCs w:val="22"/>
        </w:rPr>
        <w:t xml:space="preserve">, </w:t>
      </w:r>
      <w:r>
        <w:rPr>
          <w:rFonts w:ascii="Consolas"/>
          <w:color w:val="0B4F6C"/>
          <w:sz w:val="20"/>
          <w:szCs w:val="20"/>
        </w:rPr>
        <w:t xml:space="preserve">emailLogo</w:t>
      </w:r>
      <w:r>
        <w:rPr>
          <w:rFonts w:ascii="Calibri"/>
          <w:color w:val="1F2933"/>
          <w:sz w:val="22"/>
          <w:szCs w:val="22"/>
        </w:rPr>
        <w:t xml:space="preserve">) stored in </w:t>
      </w:r>
      <w:r>
        <w:rPr>
          <w:rFonts w:ascii="Consolas"/>
          <w:color w:val="0B4F6C"/>
          <w:sz w:val="20"/>
          <w:szCs w:val="20"/>
        </w:rPr>
        <w:t xml:space="preserve">SiteSetting</w:t>
      </w:r>
      <w:r>
        <w:rPr>
          <w:rFonts w:ascii="Calibri"/>
          <w:color w:val="1F2933"/>
          <w:sz w:val="22"/>
          <w:szCs w:val="22"/>
        </w:rPr>
        <w:t xml:space="preserve"> (global) and </w:t>
      </w:r>
      <w:r>
        <w:rPr>
          <w:rFonts w:ascii="Consolas"/>
          <w:color w:val="0B4F6C"/>
          <w:sz w:val="20"/>
          <w:szCs w:val="20"/>
        </w:rPr>
        <w:t xml:space="preserve">ChapterSetting</w:t>
      </w:r>
      <w:r>
        <w:rPr>
          <w:rFonts w:ascii="Calibri"/>
          <w:color w:val="1F2933"/>
          <w:sz w:val="22"/>
          <w:szCs w:val="22"/>
        </w:rPr>
        <w:t xml:space="preserve"> (per-chapter override).</w:t>
      </w:r>
    </w:p>
    <w:p>
      <w:pPr>
        <w:spacing w:after="120" w:before="0" w:line="312"/>
        <w:jc w:val="both"/>
      </w:pPr>
      <w:r>
        <w:rPr>
          <w:rFonts w:ascii="Calibri"/>
          <w:color w:val="1F2933"/>
          <w:sz w:val="22"/>
          <w:szCs w:val="22"/>
        </w:rPr>
        <w:t xml:space="preserve">A codebase-wide grep for the patterns </w:t>
      </w:r>
      <w:r>
        <w:rPr>
          <w:rFonts w:ascii="Consolas"/>
          <w:color w:val="0B4F6C"/>
          <w:sz w:val="20"/>
          <w:szCs w:val="20"/>
        </w:rPr>
        <w:t xml:space="preserve">AI Salon | AISalon | ai-salon | aisalon</w:t>
      </w:r>
      <w:r>
        <w:rPr>
          <w:rFonts w:ascii="Calibri"/>
          <w:color w:val="1F2933"/>
          <w:sz w:val="22"/>
          <w:szCs w:val="22"/>
        </w:rPr>
        <w:t xml:space="preserve"> returns 565 occurrences across 185 files in </w:t>
      </w:r>
      <w:r>
        <w:rPr>
          <w:rFonts w:ascii="Consolas"/>
          <w:color w:val="0B4F6C"/>
          <w:sz w:val="20"/>
          <w:szCs w:val="20"/>
        </w:rPr>
        <w:t xml:space="preserve">/src</w:t>
      </w:r>
      <w:r>
        <w:rPr>
          <w:rFonts w:ascii="Calibri"/>
          <w:color w:val="1F2933"/>
          <w:sz w:val="22"/>
          <w:szCs w:val="22"/>
        </w:rPr>
        <w:t xml:space="preserve">, plus 3 files in </w:t>
      </w:r>
      <w:r>
        <w:rPr>
          <w:rFonts w:ascii="Consolas"/>
          <w:color w:val="0B4F6C"/>
          <w:sz w:val="20"/>
          <w:szCs w:val="20"/>
        </w:rPr>
        <w:t xml:space="preserve">/prisma</w:t>
      </w:r>
      <w:r>
        <w:rPr>
          <w:rFonts w:ascii="Calibri"/>
          <w:color w:val="1F2933"/>
          <w:sz w:val="22"/>
          <w:szCs w:val="22"/>
        </w:rPr>
        <w:t xml:space="preserve"> and 8 in </w:t>
      </w:r>
      <w:r>
        <w:rPr>
          <w:rFonts w:ascii="Consolas"/>
          <w:color w:val="0B4F6C"/>
          <w:sz w:val="20"/>
          <w:szCs w:val="20"/>
        </w:rPr>
        <w:t xml:space="preserve">/public</w:t>
      </w:r>
      <w:r>
        <w:rPr>
          <w:rFonts w:ascii="Calibri"/>
          <w:color w:val="1F2933"/>
          <w:sz w:val="22"/>
          <w:szCs w:val="22"/>
        </w:rPr>
        <w:t xml:space="preserve">. The largest concentrations are in the email subsystem (</w:t>
      </w:r>
      <w:r>
        <w:rPr>
          <w:rFonts w:ascii="Consolas"/>
          <w:color w:val="0B4F6C"/>
          <w:sz w:val="20"/>
          <w:szCs w:val="20"/>
        </w:rPr>
        <w:t xml:space="preserve">src/lib/email.ts</w:t>
      </w:r>
      <w:r>
        <w:rPr>
          <w:rFonts w:ascii="Calibri"/>
          <w:color w:val="1F2933"/>
          <w:sz w:val="22"/>
          <w:szCs w:val="22"/>
        </w:rPr>
        <w:t xml:space="preserve"> with 28 occurrences, </w:t>
      </w:r>
      <w:r>
        <w:rPr>
          <w:rFonts w:ascii="Consolas"/>
          <w:color w:val="0B4F6C"/>
          <w:sz w:val="20"/>
          <w:szCs w:val="20"/>
        </w:rPr>
        <w:t xml:space="preserve">src/lib/email-orchestrator/templates.ts</w:t>
      </w:r>
      <w:r>
        <w:rPr>
          <w:rFonts w:ascii="Calibri"/>
          <w:color w:val="1F2933"/>
          <w:sz w:val="22"/>
          <w:szCs w:val="22"/>
        </w:rPr>
        <w:t xml:space="preserve"> with 18), admin UI strings (</w:t>
      </w:r>
      <w:r>
        <w:rPr>
          <w:rFonts w:ascii="Consolas"/>
          <w:color w:val="0B4F6C"/>
          <w:sz w:val="20"/>
          <w:szCs w:val="20"/>
        </w:rPr>
        <w:t xml:space="preserve">src/app/admin/knowledge-base/page.tsx</w:t>
      </w:r>
      <w:r>
        <w:rPr>
          <w:rFonts w:ascii="Calibri"/>
          <w:color w:val="1F2933"/>
          <w:sz w:val="22"/>
          <w:szCs w:val="22"/>
        </w:rPr>
        <w:t xml:space="preserve"> with 14), the login page (13), the chapter onboarding flow (22 across two files), and approximately 150 admin/page.tsx files each exporting a </w:t>
      </w:r>
      <w:r>
        <w:rPr>
          <w:rFonts w:ascii="Consolas"/>
          <w:color w:val="0B4F6C"/>
          <w:sz w:val="20"/>
          <w:szCs w:val="20"/>
        </w:rPr>
        <w:t xml:space="preserve">metadata = { title: "X — AI Salon" }</w:t>
      </w:r>
      <w:r>
        <w:rPr>
          <w:rFonts w:ascii="Calibri"/>
          <w:color w:val="1F2933"/>
          <w:sz w:val="22"/>
          <w:szCs w:val="22"/>
        </w:rPr>
        <w:t xml:space="preserve"> object. The production host </w:t>
      </w:r>
      <w:r>
        <w:rPr>
          <w:rFonts w:ascii="Consolas"/>
          <w:color w:val="0B4F6C"/>
          <w:sz w:val="20"/>
          <w:szCs w:val="20"/>
        </w:rPr>
        <w:t xml:space="preserve">aisalon.massapro.com</w:t>
      </w:r>
      <w:r>
        <w:rPr>
          <w:rFonts w:ascii="Calibri"/>
          <w:color w:val="1F2933"/>
          <w:sz w:val="22"/>
          <w:szCs w:val="22"/>
        </w:rPr>
        <w:t xml:space="preserve"> is also hardcoded in </w:t>
      </w:r>
      <w:r>
        <w:rPr>
          <w:rFonts w:ascii="Consolas"/>
          <w:color w:val="0B4F6C"/>
          <w:sz w:val="20"/>
          <w:szCs w:val="20"/>
        </w:rPr>
        <w:t xml:space="preserve">next.config.ts</w:t>
      </w:r>
      <w:r>
        <w:rPr>
          <w:rFonts w:ascii="Calibri"/>
          <w:color w:val="1F2933"/>
          <w:sz w:val="22"/>
          <w:szCs w:val="22"/>
        </w:rPr>
        <w:t xml:space="preserve"> </w:t>
      </w:r>
      <w:r>
        <w:rPr>
          <w:rFonts w:ascii="Consolas"/>
          <w:color w:val="0B4F6C"/>
          <w:sz w:val="20"/>
          <w:szCs w:val="20"/>
        </w:rPr>
        <w:t xml:space="preserve">images.remotePatterns</w:t>
      </w:r>
      <w:r>
        <w:rPr>
          <w:rFonts w:ascii="Calibri"/>
          <w:color w:val="1F2933"/>
          <w:sz w:val="22"/>
          <w:szCs w:val="22"/>
        </w:rPr>
        <w:t xml:space="preserve">, in the email SHELL footer URL, and in the </w:t>
      </w:r>
      <w:r>
        <w:rPr>
          <w:rFonts w:ascii="Consolas"/>
          <w:color w:val="0B4F6C"/>
          <w:sz w:val="20"/>
          <w:szCs w:val="20"/>
        </w:rPr>
        <w:t xml:space="preserve">SMTP_FROM</w:t>
      </w:r>
      <w:r>
        <w:rPr>
          <w:rFonts w:ascii="Calibri"/>
          <w:color w:val="1F2933"/>
          <w:sz w:val="22"/>
          <w:szCs w:val="22"/>
        </w:rPr>
        <w:t xml:space="preserve"> env-var example.</w:t>
      </w:r>
    </w:p>
    <w:p>
      <w:pPr>
        <w:spacing w:after="120" w:before="0" w:line="312"/>
        <w:jc w:val="both"/>
      </w:pPr>
      <w:r>
        <w:rPr>
          <w:rFonts w:ascii="Calibri"/>
          <w:color w:val="1F2933"/>
          <w:sz w:val="22"/>
          <w:szCs w:val="22"/>
        </w:rPr>
        <w:t xml:space="preserve">The middleware (</w:t>
      </w:r>
      <w:r>
        <w:rPr>
          <w:rFonts w:ascii="Consolas"/>
          <w:color w:val="0B4F6C"/>
          <w:sz w:val="20"/>
          <w:szCs w:val="20"/>
        </w:rPr>
        <w:t xml:space="preserve">src/middleware.ts</w:t>
      </w:r>
      <w:r>
        <w:rPr>
          <w:rFonts w:ascii="Calibri"/>
          <w:color w:val="1F2933"/>
          <w:sz w:val="22"/>
          <w:szCs w:val="22"/>
        </w:rPr>
        <w:t xml:space="preserve">, 227 lines, Node runtime) currently does </w:t>
      </w:r>
      <w:r>
        <w:rPr>
          <w:rFonts w:ascii="Calibri"/>
          <w:b/>
          <w:bCs/>
          <w:color w:val="1F2933"/>
          <w:sz w:val="22"/>
          <w:szCs w:val="22"/>
        </w:rPr>
        <w:t xml:space="preserve">only UTM referral tracking</w:t>
      </w:r>
      <w:r>
        <w:rPr>
          <w:rFonts w:ascii="Calibri"/>
          <w:color w:val="1F2933"/>
          <w:sz w:val="22"/>
          <w:szCs w:val="22"/>
        </w:rPr>
        <w:t xml:space="preserve"> — it sets a cookie, records a </w:t>
      </w:r>
      <w:r>
        <w:rPr>
          <w:rFonts w:ascii="Consolas"/>
          <w:color w:val="0B4F6C"/>
          <w:sz w:val="20"/>
          <w:szCs w:val="20"/>
        </w:rPr>
        <w:t xml:space="preserve">ReferralVisit</w:t>
      </w:r>
      <w:r>
        <w:rPr>
          <w:rFonts w:ascii="Calibri"/>
          <w:color w:val="1F2933"/>
          <w:sz w:val="22"/>
          <w:szCs w:val="22"/>
        </w:rPr>
        <w:t xml:space="preserve"> row, and skips API/auth paths. There is no </w:t>
      </w:r>
      <w:r>
        <w:rPr>
          <w:rFonts w:ascii="Consolas"/>
          <w:color w:val="0B4F6C"/>
          <w:sz w:val="20"/>
          <w:szCs w:val="20"/>
        </w:rPr>
        <w:t xml:space="preserve">req.headers.host</w:t>
      </w:r>
      <w:r>
        <w:rPr>
          <w:rFonts w:ascii="Calibri"/>
          <w:color w:val="1F2933"/>
          <w:sz w:val="22"/>
          <w:szCs w:val="22"/>
        </w:rPr>
        <w:t xml:space="preserve"> lookup, no </w:t>
      </w:r>
      <w:r>
        <w:rPr>
          <w:rFonts w:ascii="Consolas"/>
          <w:color w:val="0B4F6C"/>
          <w:sz w:val="20"/>
          <w:szCs w:val="20"/>
        </w:rPr>
        <w:t xml:space="preserve">x-forwarded-host</w:t>
      </w:r>
      <w:r>
        <w:rPr>
          <w:rFonts w:ascii="Calibri"/>
          <w:color w:val="1F2933"/>
          <w:sz w:val="22"/>
          <w:szCs w:val="22"/>
        </w:rPr>
        <w:t xml:space="preserve"> handling, no per-domain routing, and no auth gate. The login page (</w:t>
      </w:r>
      <w:r>
        <w:rPr>
          <w:rFonts w:ascii="Consolas"/>
          <w:color w:val="0B4F6C"/>
          <w:sz w:val="20"/>
          <w:szCs w:val="20"/>
        </w:rPr>
        <w:t xml:space="preserve">src/app/login/page.tsx</w:t>
      </w:r>
      <w:r>
        <w:rPr>
          <w:rFonts w:ascii="Calibri"/>
          <w:color w:val="1F2933"/>
          <w:sz w:val="22"/>
          <w:szCs w:val="22"/>
        </w:rPr>
        <w:t xml:space="preserve">) hardcodes </w:t>
      </w:r>
      <w:r>
        <w:rPr>
          <w:rFonts w:ascii="Consolas"/>
          <w:color w:val="0B4F6C"/>
          <w:sz w:val="20"/>
          <w:szCs w:val="20"/>
        </w:rPr>
        <w:t xml:space="preserve">DEFAULT_CHAPTER_SLUG = "tel-aviv"</w:t>
      </w:r>
      <w:r>
        <w:rPr>
          <w:rFonts w:ascii="Calibri"/>
          <w:color w:val="1F2933"/>
          <w:sz w:val="22"/>
          <w:szCs w:val="22"/>
        </w:rPr>
        <w:t xml:space="preserve">, uses the </w:t>
      </w:r>
      <w:r>
        <w:rPr>
          <w:rFonts w:ascii="Consolas"/>
          <w:color w:val="0B4F6C"/>
          <w:sz w:val="20"/>
          <w:szCs w:val="20"/>
        </w:rPr>
        <w:t xml:space="preserve">AiSalonLogoServer</w:t>
      </w:r>
      <w:r>
        <w:rPr>
          <w:rFonts w:ascii="Calibri"/>
          <w:color w:val="1F2933"/>
          <w:sz w:val="22"/>
          <w:szCs w:val="22"/>
        </w:rPr>
        <w:t xml:space="preserve"> component, and embeds the AI Salon color palette (#FF005A, #00E6FF, #004F98, #820A7D) directly in the JSX. Multi-tenant behavior today is via </w:t>
      </w:r>
      <w:r>
        <w:rPr>
          <w:rFonts w:ascii="Consolas"/>
          <w:color w:val="0B4F6C"/>
          <w:sz w:val="20"/>
          <w:szCs w:val="20"/>
        </w:rPr>
        <w:t xml:space="preserve">?chapterSlug=</w:t>
      </w:r>
      <w:r>
        <w:rPr>
          <w:rFonts w:ascii="Calibri"/>
          <w:color w:val="1F2933"/>
          <w:sz w:val="22"/>
          <w:szCs w:val="22"/>
        </w:rPr>
        <w:t xml:space="preserve"> query parameter only.</w:t>
      </w:r>
    </w:p>
    <w:p>
      <w:pPr>
        <w:spacing w:after="120" w:before="0" w:line="312"/>
        <w:jc w:val="both"/>
      </w:pPr>
      <w:r>
        <w:rPr>
          <w:rFonts w:ascii="Calibri"/>
          <w:color w:val="1F2933"/>
          <w:sz w:val="22"/>
          <w:szCs w:val="22"/>
        </w:rPr>
        <w:t xml:space="preserve">Email sending has two parallel code paths. Transactional emails (</w:t>
      </w:r>
      <w:r>
        <w:rPr>
          <w:rFonts w:ascii="Consolas"/>
          <w:color w:val="0B4F6C"/>
          <w:sz w:val="20"/>
          <w:szCs w:val="20"/>
        </w:rPr>
        <w:t xml:space="preserve">src/lib/email.ts</w:t>
      </w:r>
      <w:r>
        <w:rPr>
          <w:rFonts w:ascii="Calibri"/>
          <w:color w:val="1F2933"/>
          <w:sz w:val="22"/>
          <w:szCs w:val="22"/>
        </w:rPr>
        <w:t xml:space="preserve">, 528 lines) use nodemailer SMTP with four builder functions (</w:t>
      </w:r>
      <w:r>
        <w:rPr>
          <w:rFonts w:ascii="Consolas"/>
          <w:color w:val="0B4F6C"/>
          <w:sz w:val="20"/>
          <w:szCs w:val="20"/>
        </w:rPr>
        <w:t xml:space="preserve">sendPasswordEmail</w:t>
      </w:r>
      <w:r>
        <w:rPr>
          <w:rFonts w:ascii="Calibri"/>
          <w:color w:val="1F2933"/>
          <w:sz w:val="22"/>
          <w:szCs w:val="22"/>
        </w:rPr>
        <w:t xml:space="preserve">, </w:t>
      </w:r>
      <w:r>
        <w:rPr>
          <w:rFonts w:ascii="Consolas"/>
          <w:color w:val="0B4F6C"/>
          <w:sz w:val="20"/>
          <w:szCs w:val="20"/>
        </w:rPr>
        <w:t xml:space="preserve">sendRsvpConfirmationEmail</w:t>
      </w:r>
      <w:r>
        <w:rPr>
          <w:rFonts w:ascii="Calibri"/>
          <w:color w:val="1F2933"/>
          <w:sz w:val="22"/>
          <w:szCs w:val="22"/>
        </w:rPr>
        <w:t xml:space="preserve">, </w:t>
      </w:r>
      <w:r>
        <w:rPr>
          <w:rFonts w:ascii="Consolas"/>
          <w:color w:val="0B4F6C"/>
          <w:sz w:val="20"/>
          <w:szCs w:val="20"/>
        </w:rPr>
        <w:t xml:space="preserve">sendChapterOnboardingEmail</w:t>
      </w:r>
      <w:r>
        <w:rPr>
          <w:rFonts w:ascii="Calibri"/>
          <w:color w:val="1F2933"/>
          <w:sz w:val="22"/>
          <w:szCs w:val="22"/>
        </w:rPr>
        <w:t xml:space="preserve">, </w:t>
      </w:r>
      <w:r>
        <w:rPr>
          <w:rFonts w:ascii="Consolas"/>
          <w:color w:val="0B4F6C"/>
          <w:sz w:val="20"/>
          <w:szCs w:val="20"/>
        </w:rPr>
        <w:t xml:space="preserve">sendChapterProvisionedEmail</w:t>
      </w:r>
      <w:r>
        <w:rPr>
          <w:rFonts w:ascii="Calibri"/>
          <w:color w:val="1F2933"/>
          <w:sz w:val="22"/>
          <w:szCs w:val="22"/>
        </w:rPr>
        <w:t xml:space="preserve">), each with hardcoded "AI Salon" signatures and a hardcoded fallback from-address "AI Salon Chat &lt;chat@aisalon.massapro.com&gt;". Orchestrator and campaign emails (</w:t>
      </w:r>
      <w:r>
        <w:rPr>
          <w:rFonts w:ascii="Consolas"/>
          <w:color w:val="0B4F6C"/>
          <w:sz w:val="20"/>
          <w:szCs w:val="20"/>
        </w:rPr>
        <w:t xml:space="preserve">src/lib/email-orchestrator/templates.ts</w:t>
      </w:r>
      <w:r>
        <w:rPr>
          <w:rFonts w:ascii="Calibri"/>
          <w:color w:val="1F2933"/>
          <w:sz w:val="22"/>
          <w:szCs w:val="22"/>
        </w:rPr>
        <w:t xml:space="preserve"> + </w:t>
      </w:r>
      <w:r>
        <w:rPr>
          <w:rFonts w:ascii="Consolas"/>
          <w:color w:val="0B4F6C"/>
          <w:sz w:val="20"/>
          <w:szCs w:val="20"/>
        </w:rPr>
        <w:t xml:space="preserve">src/lib/email-campaign/render.ts</w:t>
      </w:r>
      <w:r>
        <w:rPr>
          <w:rFonts w:ascii="Calibri"/>
          <w:color w:val="1F2933"/>
          <w:sz w:val="22"/>
          <w:szCs w:val="22"/>
        </w:rPr>
        <w:t xml:space="preserve">) flow through a unified renderer (</w:t>
      </w:r>
      <w:r>
        <w:rPr>
          <w:rFonts w:ascii="Consolas"/>
          <w:color w:val="0B4F6C"/>
          <w:sz w:val="20"/>
          <w:szCs w:val="20"/>
        </w:rPr>
        <w:t xml:space="preserve">render-unified.ts</w:t>
      </w:r>
      <w:r>
        <w:rPr>
          <w:rFonts w:ascii="Calibri"/>
          <w:color w:val="1F2933"/>
          <w:sz w:val="22"/>
          <w:szCs w:val="22"/>
        </w:rPr>
        <w:t xml:space="preserve">) that replaces </w:t>
      </w:r>
      <w:r>
        <w:rPr>
          <w:rFonts w:ascii="Consolas"/>
          <w:color w:val="0B4F6C"/>
          <w:sz w:val="20"/>
          <w:szCs w:val="20"/>
        </w:rPr>
        <w:t xml:space="preserve">{{tokens}}</w:t>
      </w:r>
      <w:r>
        <w:rPr>
          <w:rFonts w:ascii="Calibri"/>
          <w:color w:val="1F2933"/>
          <w:sz w:val="22"/>
          <w:szCs w:val="22"/>
        </w:rPr>
        <w:t xml:space="preserve"> and injects a logo block, but the SHELL HTML wrapper hardcodes the lowercase wordmark "aisalon", the footer "AI Salon {{chapter_name}} · Empowering AI Connections", and the URL </w:t>
      </w:r>
      <w:r>
        <w:rPr>
          <w:rFonts w:ascii="Consolas"/>
          <w:color w:val="0B4F6C"/>
          <w:sz w:val="20"/>
          <w:szCs w:val="20"/>
        </w:rPr>
        <w:t xml:space="preserve">https://aisalon.massapro.com</w:t>
      </w:r>
      <w:r>
        <w:rPr>
          <w:rFonts w:ascii="Calibri"/>
          <w:color w:val="1F2933"/>
          <w:sz w:val="22"/>
          <w:szCs w:val="22"/>
        </w:rPr>
        <w:t xml:space="preserve">. An inconsistency exists today: transactional signatures link to </w:t>
      </w:r>
      <w:r>
        <w:rPr>
          <w:rFonts w:ascii="Consolas"/>
          <w:color w:val="0B4F6C"/>
          <w:sz w:val="20"/>
          <w:szCs w:val="20"/>
        </w:rPr>
        <w:t xml:space="preserve">massapro.com</w:t>
      </w:r>
      <w:r>
        <w:rPr>
          <w:rFonts w:ascii="Calibri"/>
          <w:color w:val="1F2933"/>
          <w:sz w:val="22"/>
          <w:szCs w:val="22"/>
        </w:rPr>
        <w:t xml:space="preserve"> while the orchestrator SHELL footer links to </w:t>
      </w:r>
      <w:r>
        <w:rPr>
          <w:rFonts w:ascii="Consolas"/>
          <w:color w:val="0B4F6C"/>
          <w:sz w:val="20"/>
          <w:szCs w:val="20"/>
        </w:rPr>
        <w:t xml:space="preserve">aisalon.massapro.com</w:t>
      </w:r>
      <w:r>
        <w:rPr>
          <w:rFonts w:ascii="Calibri"/>
          <w:color w:val="1F2933"/>
          <w:sz w:val="22"/>
          <w:szCs w:val="22"/>
        </w:rPr>
        <w:t xml:space="preserve"> — this refactor resolves both to the brand's canonical URL.</w:t>
      </w:r>
    </w:p>
    <w:p>
      <w:pPr>
        <w:pStyle w:val="Heading2"/>
        <w:spacing w:after="140" w:before="320" w:line="320"/>
      </w:pPr>
      <w:bookmarkStart w:id="100003" w:name="_Toc100003"/>
      <w:r>
        <w:rPr>
          <w:rFonts w:ascii="Calibri"/>
          <w:b/>
          <w:bCs/>
          <w:color w:val="1F2933"/>
          <w:sz w:val="28"/>
          <w:szCs w:val="28"/>
        </w:rPr>
        <w:t xml:space="preserve">2.2 Target State</w:t>
      </w:r>
      <w:bookmarkEnd w:id="100003"/>
    </w:p>
    <w:p>
      <w:pPr>
        <w:spacing w:after="120" w:before="0" w:line="312"/>
        <w:jc w:val="both"/>
      </w:pPr>
      <w:r>
        <w:rPr>
          <w:rFonts w:ascii="Calibri"/>
          <w:color w:val="1F2933"/>
          <w:sz w:val="22"/>
          <w:szCs w:val="22"/>
        </w:rPr>
        <w:t xml:space="preserve">The target state is </w:t>
      </w:r>
      <w:r>
        <w:rPr>
          <w:rFonts w:ascii="Calibri"/>
          <w:b/>
          <w:bCs/>
          <w:color w:val="1F2933"/>
          <w:sz w:val="22"/>
          <w:szCs w:val="22"/>
        </w:rPr>
        <w:t xml:space="preserve">one platform serving two brands now and N future client brands later</w:t>
      </w:r>
      <w:r>
        <w:rPr>
          <w:rFonts w:ascii="Calibri"/>
          <w:color w:val="1F2933"/>
          <w:sz w:val="22"/>
          <w:szCs w:val="22"/>
        </w:rPr>
        <w:t xml:space="preserve">, with host-based dispatch as the only brand-selection mechanism at the edge. The two initial brands are:</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Object],[object Object],[object Object],[object Object],[object Object]</w:t>
      </w:r>
    </w:p>
    <w:p>
      <w:pPr>
        <w:spacing w:after="120" w:before="0" w:line="312"/>
        <w:jc w:val="both"/>
      </w:pPr>
      <w:r>
        <w:rPr>
          <w:rFonts w:ascii="Calibri"/>
          <w:color w:val="1F2933"/>
          <w:sz w:val="22"/>
          <w:szCs w:val="22"/>
        </w:rPr>
        <w:t xml:space="preserve">Future client brands are added by a SUPER_ADMIN via the new </w:t>
      </w:r>
      <w:r>
        <w:rPr>
          <w:rFonts w:ascii="Consolas"/>
          <w:color w:val="0B4F6C"/>
          <w:sz w:val="20"/>
          <w:szCs w:val="20"/>
        </w:rPr>
        <w:t xml:space="preserve">/admin/brand</w:t>
      </w:r>
      <w:r>
        <w:rPr>
          <w:rFonts w:ascii="Calibri"/>
          <w:color w:val="1F2933"/>
          <w:sz w:val="22"/>
          <w:szCs w:val="22"/>
        </w:rPr>
        <w:t xml:space="preserve"> screen, with zero code change. Each new brand declares its domain, brand fields (name, colors, logo URLs, from-address), and optionally a parent brand (typically Coma, but the architecture permits any parent-child relationship). The platform treats all brands uniformly: the resolver returns a </w:t>
      </w:r>
      <w:r>
        <w:rPr>
          <w:rFonts w:ascii="Consolas"/>
          <w:color w:val="0B4F6C"/>
          <w:sz w:val="20"/>
          <w:szCs w:val="20"/>
        </w:rPr>
        <w:t xml:space="preserve">BrandContext</w:t>
      </w:r>
      <w:r>
        <w:rPr>
          <w:rFonts w:ascii="Calibri"/>
          <w:color w:val="1F2933"/>
          <w:sz w:val="22"/>
          <w:szCs w:val="22"/>
        </w:rPr>
        <w:t xml:space="preserve"> object containing the resolved brand and (if set) the parent brand, and every consumer reads from that object.</w:t>
      </w:r>
    </w:p>
    <w:p>
      <w:pPr>
        <w:spacing w:after="120" w:before="0" w:line="312"/>
        <w:jc w:val="both"/>
      </w:pPr>
      <w:r>
        <w:rPr>
          <w:rFonts w:ascii="Calibri"/>
          <w:color w:val="1F2933"/>
          <w:sz w:val="22"/>
          <w:szCs w:val="22"/>
        </w:rPr>
        <w:t xml:space="preserve">The login page is </w:t>
      </w:r>
      <w:r>
        <w:rPr>
          <w:rFonts w:ascii="Calibri"/>
          <w:b/>
          <w:bCs/>
          <w:color w:val="1F2933"/>
          <w:sz w:val="22"/>
          <w:szCs w:val="22"/>
        </w:rPr>
        <w:t xml:space="preserve">brand-agnostic by design</w:t>
      </w:r>
      <w:r>
        <w:rPr>
          <w:rFonts w:ascii="Calibri"/>
          <w:color w:val="1F2933"/>
          <w:sz w:val="22"/>
          <w:szCs w:val="22"/>
        </w:rPr>
        <w:t xml:space="preserve">: a single Next.js route (</w:t>
      </w:r>
      <w:r>
        <w:rPr>
          <w:rFonts w:ascii="Consolas"/>
          <w:color w:val="0B4F6C"/>
          <w:sz w:val="20"/>
          <w:szCs w:val="20"/>
        </w:rPr>
        <w:t xml:space="preserve">/login</w:t>
      </w:r>
      <w:r>
        <w:rPr>
          <w:rFonts w:ascii="Calibri"/>
          <w:color w:val="1F2933"/>
          <w:sz w:val="22"/>
          <w:szCs w:val="22"/>
        </w:rPr>
        <w:t xml:space="preserve">) reads the resolved brand from the request and swaps the logo, colors, strings, mascot, and chapter-slug default. There is no forked route, no separate codebase, no separate deployment. The parallel agent's only deliverable is the UI/UX polish on this single route — colors, hero copy, mascot illustration, gradient — under the brand fields this agent defines.</w:t>
      </w:r>
    </w:p>
    <w:p>
      <w:pPr>
        <w:pStyle w:val="Heading2"/>
        <w:spacing w:after="140" w:before="320" w:line="320"/>
      </w:pPr>
      <w:bookmarkStart w:id="100004" w:name="_Toc100004"/>
      <w:r>
        <w:rPr>
          <w:rFonts w:ascii="Calibri"/>
          <w:b/>
          <w:bCs/>
          <w:color w:val="1F2933"/>
          <w:sz w:val="28"/>
          <w:szCs w:val="28"/>
        </w:rPr>
        <w:t xml:space="preserve">2.3 Governance Model — Platform vs. Login Agent</w:t>
      </w:r>
      <w:bookmarkEnd w:id="100004"/>
    </w:p>
    <w:p>
      <w:pPr>
        <w:spacing w:after="120" w:before="0" w:line="312"/>
        <w:jc w:val="both"/>
      </w:pPr>
      <w:r>
        <w:rPr>
          <w:rFonts w:ascii="Calibri"/>
          <w:color w:val="1F2933"/>
          <w:sz w:val="22"/>
          <w:szCs w:val="22"/>
        </w:rPr>
        <w:t xml:space="preserve">This refactor introduces an explicit governance boundary that must survive across sprints and future brand additions:</w:t>
      </w:r>
    </w:p>
    <w:p>
      <w:pPr>
        <w:spacing w:after="120" w:before="0" w:line="312"/>
        <w:jc w:val="both"/>
      </w:pPr>
      <w:r>
        <w:rPr>
          <w:rFonts w:ascii="Calibri"/>
          <w:b/>
          <w:bCs/>
          <w:color w:val="1F2933"/>
          <w:sz w:val="22"/>
          <w:szCs w:val="22"/>
        </w:rPr>
        <w:t xml:space="preserve">Platform agent (this thread) owns:</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w:t>
      </w:r>
    </w:p>
    <w:p>
      <w:pPr>
        <w:spacing w:after="120" w:before="0" w:line="312"/>
        <w:jc w:val="both"/>
      </w:pPr>
      <w:r>
        <w:rPr>
          <w:rFonts w:ascii="Calibri"/>
          <w:b/>
          <w:bCs/>
          <w:color w:val="1F2933"/>
          <w:sz w:val="22"/>
          <w:szCs w:val="22"/>
        </w:rPr>
        <w:t xml:space="preserve">Login agent (parallel thread) owns:</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w:t>
      </w:r>
    </w:p>
    <w:p>
      <w:pPr>
        <w:pStyle w:val="ListParagraph"/>
        <w:numPr>
          <w:ilvl w:val="0"/>
          <w:numId w:val="1"/>
        </w:numPr>
        <w:spacing w:after="40" w:before="40" w:line="300"/>
      </w:pPr>
      <w:r>
        <w:rPr>
          <w:rFonts w:ascii="Calibri"/>
          <w:color w:val="1F2933"/>
          <w:sz w:val="22"/>
          <w:szCs w:val="22"/>
        </w:rPr>
        <w:t xml:space="preserve">[object Object],[object Object],[object Object]</w:t>
      </w:r>
    </w:p>
    <w:p>
      <w:pPr>
        <w:spacing w:after="120" w:before="0" w:line="312"/>
        <w:jc w:val="both"/>
      </w:pPr>
      <w:r>
        <w:rPr>
          <w:rFonts w:ascii="Calibri"/>
          <w:b/>
          <w:bCs/>
          <w:color w:val="1F2933"/>
          <w:sz w:val="22"/>
          <w:szCs w:val="22"/>
        </w:rPr>
        <w:t xml:space="preserve">Boundary contract:</w:t>
      </w:r>
    </w:p>
    <w:p>
      <w:pPr>
        <w:spacing w:after="120" w:before="0" w:line="312"/>
        <w:jc w:val="both"/>
      </w:pPr>
      <w:r>
        <w:rPr>
          <w:rFonts w:ascii="Calibri"/>
          <w:color w:val="1F2933"/>
          <w:sz w:val="22"/>
          <w:szCs w:val="22"/>
        </w:rPr>
        <w:t xml:space="preserve">The platform agent exposes two interfaces to the login agent: (1) the </w:t>
      </w:r>
      <w:r>
        <w:rPr>
          <w:rFonts w:ascii="Consolas"/>
          <w:color w:val="0B4F6C"/>
          <w:sz w:val="20"/>
          <w:szCs w:val="20"/>
        </w:rPr>
        <w:t xml:space="preserve">Brand</w:t>
      </w:r>
      <w:r>
        <w:rPr>
          <w:rFonts w:ascii="Calibri"/>
          <w:color w:val="1F2933"/>
          <w:sz w:val="22"/>
          <w:szCs w:val="22"/>
        </w:rPr>
        <w:t xml:space="preserve"> TypeScript type (exported from </w:t>
      </w:r>
      <w:r>
        <w:rPr>
          <w:rFonts w:ascii="Consolas"/>
          <w:color w:val="0B4F6C"/>
          <w:sz w:val="20"/>
          <w:szCs w:val="20"/>
        </w:rPr>
        <w:t xml:space="preserve">src/lib/brand/types.ts</w:t>
      </w:r>
      <w:r>
        <w:rPr>
          <w:rFonts w:ascii="Calibri"/>
          <w:color w:val="1F2933"/>
          <w:sz w:val="22"/>
          <w:szCs w:val="22"/>
        </w:rPr>
        <w:t xml:space="preserve">), and (2) a </w:t>
      </w:r>
      <w:r>
        <w:rPr>
          <w:rFonts w:ascii="Consolas"/>
          <w:color w:val="0B4F6C"/>
          <w:sz w:val="20"/>
          <w:szCs w:val="20"/>
        </w:rPr>
        <w:t xml:space="preserve">getBrandForRequest()</w:t>
      </w:r>
      <w:r>
        <w:rPr>
          <w:rFonts w:ascii="Calibri"/>
          <w:color w:val="1F2933"/>
          <w:sz w:val="22"/>
          <w:szCs w:val="22"/>
        </w:rPr>
        <w:t xml:space="preserve"> async helper (from </w:t>
      </w:r>
      <w:r>
        <w:rPr>
          <w:rFonts w:ascii="Consolas"/>
          <w:color w:val="0B4F6C"/>
          <w:sz w:val="20"/>
          <w:szCs w:val="20"/>
        </w:rPr>
        <w:t xml:space="preserve">src/lib/brand/resolver.ts</w:t>
      </w:r>
      <w:r>
        <w:rPr>
          <w:rFonts w:ascii="Calibri"/>
          <w:color w:val="1F2933"/>
          <w:sz w:val="22"/>
          <w:szCs w:val="22"/>
        </w:rPr>
        <w:t xml:space="preserve">) that the login page calls at the top of its server component to receive a fully-resolved </w:t>
      </w:r>
      <w:r>
        <w:rPr>
          <w:rFonts w:ascii="Consolas"/>
          <w:color w:val="0B4F6C"/>
          <w:sz w:val="20"/>
          <w:szCs w:val="20"/>
        </w:rPr>
        <w:t xml:space="preserve">BrandContext</w:t>
      </w:r>
      <w:r>
        <w:rPr>
          <w:rFonts w:ascii="Calibri"/>
          <w:color w:val="1F2933"/>
          <w:sz w:val="22"/>
          <w:szCs w:val="22"/>
        </w:rPr>
        <w:t xml:space="preserve"> object. The login agent then renders any visual treatment it wants using the brand fields. If the login agent needs a new brand field (e.g., a custom mascot URL), the request comes back to this agent, the field is added to the schema, and the login agent picks it up — the login agent never edits the schema.</w:t>
      </w:r>
    </w:p>
    <w:p>
      <w:pPr>
        <w:pStyle w:val="Heading1"/>
        <w:spacing w:after="200" w:before="480" w:line="360"/>
      </w:pPr>
      <w:bookmarkStart w:id="100005" w:name="_Toc100005"/>
      <w:r>
        <w:rPr>
          <w:rFonts w:ascii="Calibri"/>
          <w:b/>
          <w:bCs/>
          <w:color w:val="1F2933"/>
          <w:sz w:val="32"/>
          <w:szCs w:val="32"/>
        </w:rPr>
        <w:t xml:space="preserve">3. Brand Data Model &amp; Prisma Schema</w:t>
      </w:r>
      <w:bookmarkEnd w:id="100005"/>
    </w:p>
    <w:p>
      <w:pPr>
        <w:pStyle w:val="Heading2"/>
        <w:spacing w:after="140" w:before="320" w:line="320"/>
      </w:pPr>
      <w:bookmarkStart w:id="100006" w:name="_Toc100006"/>
      <w:r>
        <w:rPr>
          <w:rFonts w:ascii="Calibri"/>
          <w:b/>
          <w:bCs/>
          <w:color w:val="1F2933"/>
          <w:sz w:val="28"/>
          <w:szCs w:val="28"/>
        </w:rPr>
        <w:t xml:space="preserve">3.1 Prisma Model Definition</w:t>
      </w:r>
      <w:bookmarkEnd w:id="100006"/>
    </w:p>
    <w:p>
      <w:pPr>
        <w:spacing w:after="120" w:before="0" w:line="312"/>
        <w:jc w:val="both"/>
      </w:pPr>
      <w:r>
        <w:rPr>
          <w:rFonts w:ascii="Calibri"/>
          <w:color w:val="1F2933"/>
          <w:sz w:val="22"/>
          <w:szCs w:val="22"/>
        </w:rPr>
        <w:t xml:space="preserve">A new </w:t>
      </w:r>
      <w:r>
        <w:rPr>
          <w:rFonts w:ascii="Consolas"/>
          <w:color w:val="0B4F6C"/>
          <w:sz w:val="20"/>
          <w:szCs w:val="20"/>
        </w:rPr>
        <w:t xml:space="preserve">Brand</w:t>
      </w:r>
      <w:r>
        <w:rPr>
          <w:rFonts w:ascii="Calibri"/>
          <w:color w:val="1F2933"/>
          <w:sz w:val="22"/>
          <w:szCs w:val="22"/>
        </w:rPr>
        <w:t xml:space="preserve"> model is added to </w:t>
      </w:r>
      <w:r>
        <w:rPr>
          <w:rFonts w:ascii="Consolas"/>
          <w:color w:val="0B4F6C"/>
          <w:sz w:val="20"/>
          <w:szCs w:val="20"/>
        </w:rPr>
        <w:t xml:space="preserve">prisma/schema.prisma</w:t>
      </w:r>
      <w:r>
        <w:rPr>
          <w:rFonts w:ascii="Calibri"/>
          <w:color w:val="1F2933"/>
          <w:sz w:val="22"/>
          <w:szCs w:val="22"/>
        </w:rPr>
        <w:t xml:space="preserve">. The model is intentionally flat (no JSON columns) for query-ability and for the admin UI's per-field form. Color fields are stored as 6-digit hex strings (e.g., </w:t>
      </w:r>
      <w:r>
        <w:rPr>
          <w:rFonts w:ascii="Consolas"/>
          <w:color w:val="0B4F6C"/>
          <w:sz w:val="20"/>
          <w:szCs w:val="20"/>
        </w:rPr>
        <w:t xml:space="preserve">"#D4875A"</w:t>
      </w:r>
      <w:r>
        <w:rPr>
          <w:rFonts w:ascii="Calibri"/>
          <w:color w:val="1F2933"/>
          <w:sz w:val="22"/>
          <w:szCs w:val="22"/>
        </w:rPr>
        <w:t xml:space="preserve">); the gradient CSS is stored as a raw CSS string for direct injection into a </w:t>
      </w:r>
      <w:r>
        <w:rPr>
          <w:rFonts w:ascii="Consolas"/>
          <w:color w:val="0B4F6C"/>
          <w:sz w:val="20"/>
          <w:szCs w:val="20"/>
        </w:rPr>
        <w:t xml:space="preserve">style</w:t>
      </w:r>
      <w:r>
        <w:rPr>
          <w:rFonts w:ascii="Calibri"/>
          <w:color w:val="1F2933"/>
          <w:sz w:val="22"/>
          <w:szCs w:val="22"/>
        </w:rPr>
        <w:t xml:space="preserve"> attribute. The </w:t>
      </w:r>
      <w:r>
        <w:rPr>
          <w:rFonts w:ascii="Consolas"/>
          <w:color w:val="0B4F6C"/>
          <w:sz w:val="20"/>
          <w:szCs w:val="20"/>
        </w:rPr>
        <w:t xml:space="preserve">parentLogoUrl</w:t>
      </w:r>
      <w:r>
        <w:rPr>
          <w:rFonts w:ascii="Calibri"/>
          <w:color w:val="1F2933"/>
          <w:sz w:val="22"/>
          <w:szCs w:val="22"/>
        </w:rPr>
        <w:t xml:space="preserve"> and </w:t>
      </w:r>
      <w:r>
        <w:rPr>
          <w:rFonts w:ascii="Consolas"/>
          <w:color w:val="0B4F6C"/>
          <w:sz w:val="20"/>
          <w:szCs w:val="20"/>
        </w:rPr>
        <w:t xml:space="preserve">parentLogoPosition</w:t>
      </w:r>
      <w:r>
        <w:rPr>
          <w:rFonts w:ascii="Calibri"/>
          <w:color w:val="1F2933"/>
          <w:sz w:val="22"/>
          <w:szCs w:val="22"/>
        </w:rPr>
        <w:t xml:space="preserve"> fields encode the Coma-above-chapter coexistence rule on the brand itself (not on the chapter), so all chapters under a brand inherit the same parent-mark behavior — but per-chapter overrides remain possible via the existing </w:t>
      </w:r>
      <w:r>
        <w:rPr>
          <w:rFonts w:ascii="Consolas"/>
          <w:color w:val="0B4F6C"/>
          <w:sz w:val="20"/>
          <w:szCs w:val="20"/>
        </w:rPr>
        <w:t xml:space="preserve">ChapterSetting</w:t>
      </w:r>
      <w:r>
        <w:rPr>
          <w:rFonts w:ascii="Calibri"/>
          <w:color w:val="1F2933"/>
          <w:sz w:val="22"/>
          <w:szCs w:val="22"/>
        </w:rPr>
        <w:t xml:space="preserve"> table.</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model Brand {</w:t>
            </w:r>
          </w:p>
          <w:p>
            <w:pPr>
              <w:spacing w:after="0" w:before="0" w:line="260"/>
            </w:pPr>
            <w:r>
              <w:rPr>
                <w:rFonts w:ascii="Consolas"/>
                <w:color w:val="1F2933"/>
                <w:sz w:val="18"/>
                <w:szCs w:val="18"/>
              </w:rPr>
              <w:t xml:space="preserve">  id                  String   @id @default(cuid())</w:t>
            </w:r>
          </w:p>
          <w:p>
            <w:pPr>
              <w:spacing w:after="0" w:before="0" w:line="260"/>
            </w:pPr>
            <w:r>
              <w:rPr>
                <w:rFonts w:ascii="Consolas"/>
                <w:color w:val="1F2933"/>
                <w:sz w:val="18"/>
                <w:szCs w:val="18"/>
              </w:rPr>
              <w:t xml:space="preserve">  slug                String   @unique         // e.g. "aisalon", "coma"</w:t>
            </w:r>
          </w:p>
          <w:p>
            <w:pPr>
              <w:spacing w:after="0" w:before="0" w:line="260"/>
            </w:pPr>
            <w:r>
              <w:rPr>
                <w:rFonts w:ascii="Consolas"/>
                <w:color w:val="1F2933"/>
                <w:sz w:val="18"/>
                <w:szCs w:val="18"/>
              </w:rPr>
              <w:t xml:space="preserve">  name                String                   // Display name: "AI Salon", "Coma"</w:t>
            </w:r>
          </w:p>
          <w:p>
            <w:pPr>
              <w:spacing w:after="0" w:before="0" w:line="260"/>
            </w:pPr>
            <w:r>
              <w:rPr>
                <w:rFonts w:ascii="Consolas"/>
                <w:color w:val="1F2933"/>
                <w:sz w:val="18"/>
                <w:szCs w:val="18"/>
              </w:rPr>
              <w:t xml:space="preserve">  wordmark            String                   // Lowercase identifier: "aisalon", "coma"</w:t>
            </w:r>
          </w:p>
          <w:p>
            <w:pPr>
              <w:spacing w:after="0" w:before="0" w:line="260"/>
            </w:pPr>
            <w:r>
              <w:rPr>
                <w:rFonts w:ascii="Consolas"/>
                <w:color w:val="1F2933"/>
                <w:sz w:val="18"/>
                <w:szCs w:val="18"/>
              </w:rPr>
              <w:t xml:space="preserve">  tagline             String?                  // "Empowering AI Connections"</w:t>
            </w:r>
          </w:p>
          <w:p>
            <w:pPr>
              <w:spacing w:after="0" w:before="0" w:line="260"/>
            </w:pPr>
            <w:r>
              <w:rPr>
                <w:rFonts w:ascii="Consolas"/>
                <w:color w:val="1F2933"/>
                <w:sz w:val="18"/>
                <w:szCs w:val="18"/>
              </w:rPr>
              <w:t xml:space="preserve">  description         String?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Domain routing</w:t>
            </w:r>
          </w:p>
          <w:p>
            <w:pPr>
              <w:spacing w:after="0" w:before="0" w:line="260"/>
            </w:pPr>
            <w:r>
              <w:rPr>
                <w:rFonts w:ascii="Consolas"/>
                <w:color w:val="1F2933"/>
                <w:sz w:val="18"/>
                <w:szCs w:val="18"/>
              </w:rPr>
              <w:t xml:space="preserve">  domain              String   @unique         // "aisalon.massapro.com"</w:t>
            </w:r>
          </w:p>
          <w:p>
            <w:pPr>
              <w:spacing w:after="0" w:before="0" w:line="260"/>
            </w:pPr>
            <w:r>
              <w:rPr>
                <w:rFonts w:ascii="Consolas"/>
                <w:color w:val="1F2933"/>
                <w:sz w:val="18"/>
                <w:szCs w:val="18"/>
              </w:rPr>
              <w:t xml:space="preserve">  altDomains          String[]                 // ["www.aisalon.massapro.com"]</w:t>
            </w:r>
          </w:p>
          <w:p>
            <w:pPr>
              <w:spacing w:after="0" w:before="0" w:line="260"/>
            </w:pPr>
            <w:r>
              <w:rPr>
                <w:rFonts w:ascii="Consolas"/>
                <w:color w:val="1F2933"/>
                <w:sz w:val="18"/>
                <w:szCs w:val="18"/>
              </w:rPr>
              <w:t xml:space="preserve">  siteUrl             String                   // "https://aisalon.massapro.com"</w:t>
            </w:r>
          </w:p>
          <w:p>
            <w:pPr>
              <w:spacing w:after="0" w:before="0" w:line="260"/>
            </w:pPr>
            <w:r>
              <w:rPr>
                <w:rFonts w:ascii="Consolas"/>
                <w:color w:val="1F2933"/>
                <w:sz w:val="18"/>
                <w:szCs w:val="18"/>
              </w:rPr>
              <w:t xml:space="preserve">  defaultChapterSlug  String?                  // chapter to land on if none specified</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Email</w:t>
            </w:r>
          </w:p>
          <w:p>
            <w:pPr>
              <w:spacing w:after="0" w:before="0" w:line="260"/>
            </w:pPr>
            <w:r>
              <w:rPr>
                <w:rFonts w:ascii="Consolas"/>
                <w:color w:val="1F2933"/>
                <w:sz w:val="18"/>
                <w:szCs w:val="18"/>
              </w:rPr>
              <w:t xml:space="preserve">  supportEmail        String?                  // "support@aisalon.massapro.com"</w:t>
            </w:r>
          </w:p>
          <w:p>
            <w:pPr>
              <w:spacing w:after="0" w:before="0" w:line="260"/>
            </w:pPr>
            <w:r>
              <w:rPr>
                <w:rFonts w:ascii="Consolas"/>
                <w:color w:val="1F2933"/>
                <w:sz w:val="18"/>
                <w:szCs w:val="18"/>
              </w:rPr>
              <w:t xml:space="preserve">  fromName            String                   // "AI Salon Chat"</w:t>
            </w:r>
          </w:p>
          <w:p>
            <w:pPr>
              <w:spacing w:after="0" w:before="0" w:line="260"/>
            </w:pPr>
            <w:r>
              <w:rPr>
                <w:rFonts w:ascii="Consolas"/>
                <w:color w:val="1F2933"/>
                <w:sz w:val="18"/>
                <w:szCs w:val="18"/>
              </w:rPr>
              <w:t xml:space="preserve">  fromEmail           String                   // "chat@aisalon.massapro.com"</w:t>
            </w:r>
          </w:p>
          <w:p>
            <w:pPr>
              <w:spacing w:after="0" w:before="0" w:line="260"/>
            </w:pPr>
            <w:r>
              <w:rPr>
                <w:rFonts w:ascii="Consolas"/>
                <w:color w:val="1F2933"/>
                <w:sz w:val="18"/>
                <w:szCs w:val="18"/>
              </w:rPr>
              <w:t xml:space="preserve">  replyTo             String?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Brand images</w:t>
            </w:r>
          </w:p>
          <w:p>
            <w:pPr>
              <w:spacing w:after="0" w:before="0" w:line="260"/>
            </w:pPr>
            <w:r>
              <w:rPr>
                <w:rFonts w:ascii="Consolas"/>
                <w:color w:val="1F2933"/>
                <w:sz w:val="18"/>
                <w:szCs w:val="18"/>
              </w:rPr>
              <w:t xml:space="preserve">  logoUrl             String?                  // primary mark</w:t>
            </w:r>
          </w:p>
          <w:p>
            <w:pPr>
              <w:spacing w:after="0" w:before="0" w:line="260"/>
            </w:pPr>
            <w:r>
              <w:rPr>
                <w:rFonts w:ascii="Consolas"/>
                <w:color w:val="1F2933"/>
                <w:sz w:val="18"/>
                <w:szCs w:val="18"/>
              </w:rPr>
              <w:t xml:space="preserve">  logoDarkUrl         String?                  // dark-bg variant</w:t>
            </w:r>
          </w:p>
          <w:p>
            <w:pPr>
              <w:spacing w:after="0" w:before="0" w:line="260"/>
            </w:pPr>
            <w:r>
              <w:rPr>
                <w:rFonts w:ascii="Consolas"/>
                <w:color w:val="1F2933"/>
                <w:sz w:val="18"/>
                <w:szCs w:val="18"/>
              </w:rPr>
              <w:t xml:space="preserve">  faviconUrl          String?</w:t>
            </w:r>
          </w:p>
          <w:p>
            <w:pPr>
              <w:spacing w:after="0" w:before="0" w:line="260"/>
            </w:pPr>
            <w:r>
              <w:rPr>
                <w:rFonts w:ascii="Consolas"/>
                <w:color w:val="1F2933"/>
                <w:sz w:val="18"/>
                <w:szCs w:val="18"/>
              </w:rPr>
              <w:t xml:space="preserve">  emailLogoUrl        String?                  // email header (150px wide)</w:t>
            </w:r>
          </w:p>
          <w:p>
            <w:pPr>
              <w:spacing w:after="0" w:before="0" w:line="260"/>
            </w:pPr>
            <w:r>
              <w:rPr>
                <w:rFonts w:ascii="Consolas"/>
                <w:color w:val="1F2933"/>
                <w:sz w:val="18"/>
                <w:szCs w:val="18"/>
              </w:rPr>
              <w:t xml:space="preserve">  loginHeroUrl        String?                  // login page hero image</w:t>
            </w:r>
          </w:p>
          <w:p>
            <w:pPr>
              <w:spacing w:after="0" w:before="0" w:line="260"/>
            </w:pPr>
            <w:r>
              <w:rPr>
                <w:rFonts w:ascii="Consolas"/>
                <w:color w:val="1F2933"/>
                <w:sz w:val="18"/>
                <w:szCs w:val="18"/>
              </w:rPr>
              <w:t xml:space="preserve">  loginBannerUrl      String?                  // login page banner mark</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Colors</w:t>
            </w:r>
          </w:p>
          <w:p>
            <w:pPr>
              <w:spacing w:after="0" w:before="0" w:line="260"/>
            </w:pPr>
            <w:r>
              <w:rPr>
                <w:rFonts w:ascii="Consolas"/>
                <w:color w:val="1F2933"/>
                <w:sz w:val="18"/>
                <w:szCs w:val="18"/>
              </w:rPr>
              <w:t xml:space="preserve">  primaryColor        String?                  // "#FF005A"</w:t>
            </w:r>
          </w:p>
          <w:p>
            <w:pPr>
              <w:spacing w:after="0" w:before="0" w:line="260"/>
            </w:pPr>
            <w:r>
              <w:rPr>
                <w:rFonts w:ascii="Consolas"/>
                <w:color w:val="1F2933"/>
                <w:sz w:val="18"/>
                <w:szCs w:val="18"/>
              </w:rPr>
              <w:t xml:space="preserve">  secondaryColor      String?</w:t>
            </w:r>
          </w:p>
          <w:p>
            <w:pPr>
              <w:spacing w:after="0" w:before="0" w:line="260"/>
            </w:pPr>
            <w:r>
              <w:rPr>
                <w:rFonts w:ascii="Consolas"/>
                <w:color w:val="1F2933"/>
                <w:sz w:val="18"/>
                <w:szCs w:val="18"/>
              </w:rPr>
              <w:t xml:space="preserve">  accentColor         String?</w:t>
            </w:r>
          </w:p>
          <w:p>
            <w:pPr>
              <w:spacing w:after="0" w:before="0" w:line="260"/>
            </w:pPr>
            <w:r>
              <w:rPr>
                <w:rFonts w:ascii="Consolas"/>
                <w:color w:val="1F2933"/>
                <w:sz w:val="18"/>
                <w:szCs w:val="18"/>
              </w:rPr>
              <w:t xml:space="preserve">  gradientCss         String?                  // "conic-gradient(from 180deg,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Parent brand coexistence (null on Coma, set on AI Salon + future client brands)</w:t>
            </w:r>
          </w:p>
          <w:p>
            <w:pPr>
              <w:spacing w:after="0" w:before="0" w:line="260"/>
            </w:pPr>
            <w:r>
              <w:rPr>
                <w:rFonts w:ascii="Consolas"/>
                <w:color w:val="1F2933"/>
                <w:sz w:val="18"/>
                <w:szCs w:val="18"/>
              </w:rPr>
              <w:t xml:space="preserve">  parentLogoUrl       String?                  // "https://coma.massapro.com/assets/coma_trans.png"</w:t>
            </w:r>
          </w:p>
          <w:p>
            <w:pPr>
              <w:spacing w:after="0" w:before="0" w:line="260"/>
            </w:pPr>
            <w:r>
              <w:rPr>
                <w:rFonts w:ascii="Consolas"/>
                <w:color w:val="1F2933"/>
                <w:sz w:val="18"/>
                <w:szCs w:val="18"/>
              </w:rPr>
              <w:t xml:space="preserve">  parentLogoPosition  ParentLogoPosition @default(ABOVE)</w:t>
            </w:r>
          </w:p>
          <w:p>
            <w:pPr>
              <w:spacing w:after="0" w:before="0" w:line="260"/>
            </w:pPr>
            <w:r>
              <w:rPr>
                <w:rFonts w:ascii="Consolas"/>
                <w:color w:val="1F2933"/>
                <w:sz w:val="18"/>
                <w:szCs w:val="18"/>
              </w:rPr>
              <w:t xml:space="preserve">  parentBrandName     String?                  // "Coma" (denormalized for email rendering)</w:t>
            </w:r>
          </w:p>
          <w:p>
            <w:pPr>
              <w:spacing w:after="0" w:before="0" w:line="260"/>
            </w:pPr>
            <w:r>
              <w:rPr>
                <w:rFonts w:ascii="Consolas"/>
                <w:color w:val="1F2933"/>
                <w:sz w:val="18"/>
                <w:szCs w:val="18"/>
              </w:rPr>
              <w:t xml:space="preserve">  parentBrandUrl      String?                  // "https://coma.massapro.com"</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isActive            Boolean  @default(true)</w:t>
            </w:r>
          </w:p>
          <w:p>
            <w:pPr>
              <w:spacing w:after="0" w:before="0" w:line="260"/>
            </w:pPr>
            <w:r>
              <w:rPr>
                <w:rFonts w:ascii="Consolas"/>
                <w:color w:val="1F2933"/>
                <w:sz w:val="18"/>
                <w:szCs w:val="18"/>
              </w:rPr>
              <w:t xml:space="preserve">  sortOrder           Int      @default(0)</w:t>
            </w:r>
          </w:p>
          <w:p>
            <w:pPr>
              <w:spacing w:after="0" w:before="0" w:line="260"/>
            </w:pPr>
            <w:r>
              <w:rPr>
                <w:rFonts w:ascii="Consolas"/>
                <w:color w:val="1F2933"/>
                <w:sz w:val="18"/>
                <w:szCs w:val="18"/>
              </w:rPr>
              <w:t xml:space="preserve">  createdAt           DateTime @default(now())</w:t>
            </w:r>
          </w:p>
          <w:p>
            <w:pPr>
              <w:spacing w:after="0" w:before="0" w:line="260"/>
            </w:pPr>
            <w:r>
              <w:rPr>
                <w:rFonts w:ascii="Consolas"/>
                <w:color w:val="1F2933"/>
                <w:sz w:val="18"/>
                <w:szCs w:val="18"/>
              </w:rPr>
              <w:t xml:space="preserve">  updatedAt           DateTime @updatedAt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Relationships</w:t>
            </w:r>
          </w:p>
          <w:p>
            <w:pPr>
              <w:spacing w:after="0" w:before="0" w:line="260"/>
            </w:pPr>
            <w:r>
              <w:rPr>
                <w:rFonts w:ascii="Consolas"/>
                <w:color w:val="1F2933"/>
                <w:sz w:val="18"/>
                <w:szCs w:val="18"/>
              </w:rPr>
              <w:t xml:space="preserve">  countries           Country[]</w:t>
            </w:r>
          </w:p>
          <w:p>
            <w:pPr>
              <w:spacing w:after="0" w:before="0" w:line="260"/>
            </w:pPr>
            <w:r>
              <w:rPr>
                <w:rFonts w:ascii="Consolas"/>
                <w:color w:val="1F2933"/>
                <w:sz w:val="18"/>
                <w:szCs w:val="18"/>
              </w:rPr>
              <w:t xml:space="preserve">  users               User[]</w:t>
            </w:r>
          </w:p>
          <w:p>
            <w:pPr>
              <w:spacing w:after="0" w:before="0" w:line="260"/>
            </w:pPr>
            <w:r>
              <w:rPr>
                <w:rFonts w:ascii="Consolas"/>
                <w:color w:val="1F2933"/>
                <w:sz w:val="18"/>
                <w:szCs w:val="18"/>
              </w:rPr>
              <w:t xml:space="preserve">  chapters            Chapter[]                // via Country (computed; see resolvers)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@@map("brand")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enum ParentLogoPosition {</w:t>
            </w:r>
          </w:p>
          <w:p>
            <w:pPr>
              <w:spacing w:after="0" w:before="0" w:line="260"/>
            </w:pPr>
            <w:r>
              <w:rPr>
                <w:rFonts w:ascii="Consolas"/>
                <w:color w:val="1F2933"/>
                <w:sz w:val="18"/>
                <w:szCs w:val="18"/>
              </w:rPr>
              <w:t xml:space="preserve">  ABOVE          // Coma logo above chapter logo (default for AI Salon)</w:t>
            </w:r>
          </w:p>
          <w:p>
            <w:pPr>
              <w:spacing w:after="0" w:before="0" w:line="260"/>
            </w:pPr>
            <w:r>
              <w:rPr>
                <w:rFonts w:ascii="Consolas"/>
                <w:color w:val="1F2933"/>
                <w:sz w:val="18"/>
                <w:szCs w:val="18"/>
              </w:rPr>
              <w:t xml:space="preserve">  BESIDE         // Coma logo beside chapter logo</w:t>
            </w:r>
          </w:p>
          <w:p>
            <w:pPr>
              <w:spacing w:after="0" w:before="0" w:line="260"/>
            </w:pPr>
            <w:r>
              <w:rPr>
                <w:rFonts w:ascii="Consolas"/>
                <w:color w:val="1F2933"/>
                <w:sz w:val="18"/>
                <w:szCs w:val="18"/>
              </w:rPr>
              <w:t xml:space="preserve">  FOOTER_ONLY    // Coma logo in footer only (web + email signature)</w:t>
            </w:r>
          </w:p>
          <w:p>
            <w:pPr>
              <w:spacing w:after="0" w:before="0" w:line="260"/>
            </w:pPr>
            <w:r>
              <w:rPr>
                <w:rFonts w:ascii="Consolas"/>
                <w:color w:val="1F2933"/>
                <w:sz w:val="18"/>
                <w:szCs w:val="18"/>
              </w:rPr>
              <w:t xml:space="preserve">  HIDDEN         // No parent logo (used by Coma brand itself)</w:t>
            </w:r>
          </w:p>
          <w:p>
            <w:pPr>
              <w:spacing w:after="0" w:before="0" w:line="260"/>
            </w:pPr>
            <w:r>
              <w:rPr>
                <w:rFonts w:ascii="Consolas"/>
                <w:color w:val="1F2933"/>
                <w:sz w:val="18"/>
                <w:szCs w:val="18"/>
              </w:rPr>
              <w:t xml:space="preserve">}</w:t>
            </w:r>
          </w:p>
        </w:tc>
      </w:tr>
    </w:tbl>
    <w:p>
      <w:pPr>
        <w:spacing w:after="120" w:before="0" w:line="312"/>
        <w:jc w:val="both"/>
      </w:pPr>
      <w:r>
        <w:rPr>
          <w:rFonts w:ascii="Calibri"/>
          <w:color w:val="1F2933"/>
          <w:sz w:val="22"/>
          <w:szCs w:val="22"/>
        </w:rPr>
        <w:t xml:space="preserve">Three existing models receive a nullable </w:t>
      </w:r>
      <w:r>
        <w:rPr>
          <w:rFonts w:ascii="Consolas"/>
          <w:color w:val="0B4F6C"/>
          <w:sz w:val="20"/>
          <w:szCs w:val="20"/>
        </w:rPr>
        <w:t xml:space="preserve">brandId</w:t>
      </w:r>
      <w:r>
        <w:rPr>
          <w:rFonts w:ascii="Calibri"/>
          <w:color w:val="1F2933"/>
          <w:sz w:val="22"/>
          <w:szCs w:val="22"/>
        </w:rPr>
        <w:t xml:space="preserve"> foreign key. The migration backfills every existing row with </w:t>
      </w:r>
      <w:r>
        <w:rPr>
          <w:rFonts w:ascii="Consolas"/>
          <w:color w:val="0B4F6C"/>
          <w:sz w:val="20"/>
          <w:szCs w:val="20"/>
        </w:rPr>
        <w:t xml:space="preserve">brandId = 'aisalon'</w:t>
      </w:r>
      <w:r>
        <w:rPr>
          <w:rFonts w:ascii="Calibri"/>
          <w:color w:val="1F2933"/>
          <w:sz w:val="22"/>
          <w:szCs w:val="22"/>
        </w:rPr>
        <w:t xml:space="preserve">, then (in a follow-up migration once verification passes) the column is made non-nullable. The </w:t>
      </w:r>
      <w:r>
        <w:rPr>
          <w:rFonts w:ascii="Consolas"/>
          <w:color w:val="0B4F6C"/>
          <w:sz w:val="20"/>
          <w:szCs w:val="20"/>
        </w:rPr>
        <w:t xml:space="preserve">Chapter</w:t>
      </w:r>
      <w:r>
        <w:rPr>
          <w:rFonts w:ascii="Calibri"/>
          <w:color w:val="1F2933"/>
          <w:sz w:val="22"/>
          <w:szCs w:val="22"/>
        </w:rPr>
        <w:t xml:space="preserve"> relationship to </w:t>
      </w:r>
      <w:r>
        <w:rPr>
          <w:rFonts w:ascii="Consolas"/>
          <w:color w:val="0B4F6C"/>
          <w:sz w:val="20"/>
          <w:szCs w:val="20"/>
        </w:rPr>
        <w:t xml:space="preserve">Brand</w:t>
      </w:r>
      <w:r>
        <w:rPr>
          <w:rFonts w:ascii="Calibri"/>
          <w:color w:val="1F2933"/>
          <w:sz w:val="22"/>
          <w:szCs w:val="22"/>
        </w:rPr>
        <w:t xml:space="preserve"> is computed via </w:t>
      </w:r>
      <w:r>
        <w:rPr>
          <w:rFonts w:ascii="Consolas"/>
          <w:color w:val="0B4F6C"/>
          <w:sz w:val="20"/>
          <w:szCs w:val="20"/>
        </w:rPr>
        <w:t xml:space="preserve">Country</w:t>
      </w:r>
      <w:r>
        <w:rPr>
          <w:rFonts w:ascii="Calibri"/>
          <w:color w:val="1F2933"/>
          <w:sz w:val="22"/>
          <w:szCs w:val="22"/>
        </w:rPr>
        <w:t xml:space="preserve"> — chapters do not carry their own </w:t>
      </w:r>
      <w:r>
        <w:rPr>
          <w:rFonts w:ascii="Consolas"/>
          <w:color w:val="0B4F6C"/>
          <w:sz w:val="20"/>
          <w:szCs w:val="20"/>
        </w:rPr>
        <w:t xml:space="preserve">brandId</w:t>
      </w:r>
      <w:r>
        <w:rPr>
          <w:rFonts w:ascii="Calibri"/>
          <w:color w:val="1F2933"/>
          <w:sz w:val="22"/>
          <w:szCs w:val="22"/>
        </w:rPr>
        <w:t xml:space="preserve">, they inherit it from their country. This avoids denormalization and keeps the chapter-onboarding flow (which creates a </w:t>
      </w:r>
      <w:r>
        <w:rPr>
          <w:rFonts w:ascii="Consolas"/>
          <w:color w:val="0B4F6C"/>
          <w:sz w:val="20"/>
          <w:szCs w:val="20"/>
        </w:rPr>
        <w:t xml:space="preserve">Chapter</w:t>
      </w:r>
      <w:r>
        <w:rPr>
          <w:rFonts w:ascii="Calibri"/>
          <w:color w:val="1F2933"/>
          <w:sz w:val="22"/>
          <w:szCs w:val="22"/>
        </w:rPr>
        <w:t xml:space="preserve"> from a </w:t>
      </w:r>
      <w:r>
        <w:rPr>
          <w:rFonts w:ascii="Consolas"/>
          <w:color w:val="0B4F6C"/>
          <w:sz w:val="20"/>
          <w:szCs w:val="20"/>
        </w:rPr>
        <w:t xml:space="preserve">Country</w:t>
      </w:r>
      <w:r>
        <w:rPr>
          <w:rFonts w:ascii="Calibri"/>
          <w:color w:val="1F2933"/>
          <w:sz w:val="22"/>
          <w:szCs w:val="22"/>
        </w:rPr>
        <w:t xml:space="preserve">) unchanged.</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Added to existing models:</w:t>
            </w:r>
          </w:p>
          <w:p>
            <w:pPr>
              <w:spacing w:after="0" w:before="0" w:line="260"/>
            </w:pPr>
            <w:r>
              <w:rPr>
                <w:rFonts w:ascii="Consolas"/>
                <w:color w:val="1F2933"/>
                <w:sz w:val="18"/>
                <w:szCs w:val="18"/>
              </w:rPr>
              <w:t xml:space="preserve">model User {</w:t>
            </w:r>
          </w:p>
          <w:p>
            <w:pPr>
              <w:spacing w:after="0" w:before="0" w:line="260"/>
            </w:pPr>
            <w:r>
              <w:rPr>
                <w:rFonts w:ascii="Consolas"/>
                <w:color w:val="1F2933"/>
                <w:sz w:val="18"/>
                <w:szCs w:val="18"/>
              </w:rPr>
              <w:t xml:space="preserve">  // ... existing fields ...</w:t>
            </w:r>
          </w:p>
          <w:p>
            <w:pPr>
              <w:spacing w:after="0" w:before="0" w:line="260"/>
            </w:pPr>
            <w:r>
              <w:rPr>
                <w:rFonts w:ascii="Consolas"/>
                <w:color w:val="1F2933"/>
                <w:sz w:val="18"/>
                <w:szCs w:val="18"/>
              </w:rPr>
              <w:t xml:space="preserve">  brandId   String?   // → backfilled to "aisalon", then NOT NULL</w:t>
            </w:r>
          </w:p>
          <w:p>
            <w:pPr>
              <w:spacing w:after="0" w:before="0" w:line="260"/>
            </w:pPr>
            <w:r>
              <w:rPr>
                <w:rFonts w:ascii="Consolas"/>
                <w:color w:val="1F2933"/>
                <w:sz w:val="18"/>
                <w:szCs w:val="18"/>
              </w:rPr>
              <w:t xml:space="preserve">  brand     Brand?    @relation(fields: [brandId], references: [id])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model Country {</w:t>
            </w:r>
          </w:p>
          <w:p>
            <w:pPr>
              <w:spacing w:after="0" w:before="0" w:line="260"/>
            </w:pPr>
            <w:r>
              <w:rPr>
                <w:rFonts w:ascii="Consolas"/>
                <w:color w:val="1F2933"/>
                <w:sz w:val="18"/>
                <w:szCs w:val="18"/>
              </w:rPr>
              <w:t xml:space="preserve">  // ... existing fields ...</w:t>
            </w:r>
          </w:p>
          <w:p>
            <w:pPr>
              <w:spacing w:after="0" w:before="0" w:line="260"/>
            </w:pPr>
            <w:r>
              <w:rPr>
                <w:rFonts w:ascii="Consolas"/>
                <w:color w:val="1F2933"/>
                <w:sz w:val="18"/>
                <w:szCs w:val="18"/>
              </w:rPr>
              <w:t xml:space="preserve">  brandId   String?</w:t>
            </w:r>
          </w:p>
          <w:p>
            <w:pPr>
              <w:spacing w:after="0" w:before="0" w:line="260"/>
            </w:pPr>
            <w:r>
              <w:rPr>
                <w:rFonts w:ascii="Consolas"/>
                <w:color w:val="1F2933"/>
                <w:sz w:val="18"/>
                <w:szCs w:val="18"/>
              </w:rPr>
              <w:t xml:space="preserve">  brand     Brand?    @relation(fields: [brandId], references: [id])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model Chapter {</w:t>
            </w:r>
          </w:p>
          <w:p>
            <w:pPr>
              <w:spacing w:after="0" w:before="0" w:line="260"/>
            </w:pPr>
            <w:r>
              <w:rPr>
                <w:rFonts w:ascii="Consolas"/>
                <w:color w:val="1F2933"/>
                <w:sz w:val="18"/>
                <w:szCs w:val="18"/>
              </w:rPr>
              <w:t xml:space="preserve">  // ... existing fields ...</w:t>
            </w:r>
          </w:p>
          <w:p>
            <w:pPr>
              <w:spacing w:after="0" w:before="0" w:line="260"/>
            </w:pPr>
            <w:r>
              <w:rPr>
                <w:rFonts w:ascii="Consolas"/>
                <w:color w:val="1F2933"/>
                <w:sz w:val="18"/>
                <w:szCs w:val="18"/>
              </w:rPr>
              <w:t xml:space="preserve">  // brandId is NOT on Chapter — it's derived via Country.brand</w:t>
            </w:r>
          </w:p>
          <w:p>
            <w:pPr>
              <w:spacing w:after="0" w:before="0" w:line="260"/>
            </w:pPr>
            <w:r>
              <w:rPr>
                <w:rFonts w:ascii="Consolas"/>
                <w:color w:val="1F2933"/>
                <w:sz w:val="18"/>
                <w:szCs w:val="18"/>
              </w:rPr>
              <w:t xml:space="preserve">}</w:t>
            </w:r>
          </w:p>
        </w:tc>
      </w:tr>
    </w:tbl>
    <w:p>
      <w:pPr>
        <w:pStyle w:val="Heading2"/>
        <w:spacing w:after="140" w:before="320" w:line="320"/>
      </w:pPr>
      <w:bookmarkStart w:id="100007" w:name="_Toc100007"/>
      <w:r>
        <w:rPr>
          <w:rFonts w:ascii="Calibri"/>
          <w:b/>
          <w:bCs/>
          <w:color w:val="1F2933"/>
          <w:sz w:val="28"/>
          <w:szCs w:val="28"/>
        </w:rPr>
        <w:t xml:space="preserve">3.2 Backfill Data — Two Initial Brands</w:t>
      </w:r>
      <w:bookmarkEnd w:id="100007"/>
    </w:p>
    <w:p>
      <w:pPr>
        <w:spacing w:after="120" w:before="0" w:line="312"/>
        <w:jc w:val="both"/>
      </w:pPr>
      <w:r>
        <w:rPr>
          <w:rFonts w:ascii="Calibri"/>
          <w:color w:val="1F2933"/>
          <w:sz w:val="22"/>
          <w:szCs w:val="22"/>
        </w:rPr>
        <w:t xml:space="preserve">Two </w:t>
      </w:r>
      <w:r>
        <w:rPr>
          <w:rFonts w:ascii="Consolas"/>
          <w:color w:val="0B4F6C"/>
          <w:sz w:val="20"/>
          <w:szCs w:val="20"/>
        </w:rPr>
        <w:t xml:space="preserve">Brand</w:t>
      </w:r>
      <w:r>
        <w:rPr>
          <w:rFonts w:ascii="Calibri"/>
          <w:color w:val="1F2933"/>
          <w:sz w:val="22"/>
          <w:szCs w:val="22"/>
        </w:rPr>
        <w:t xml:space="preserve"> rows are inserted by the migration's backfill step. Coma is inserted first because AI Salon references it as a parent.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Step 1: Insert parent brand (Coma)</w:t>
            </w:r>
          </w:p>
          <w:p>
            <w:pPr>
              <w:spacing w:after="0" w:before="0" w:line="260"/>
            </w:pPr>
            <w:r>
              <w:rPr>
                <w:rFonts w:ascii="Consolas"/>
                <w:color w:val="1F2933"/>
                <w:sz w:val="18"/>
                <w:szCs w:val="18"/>
              </w:rPr>
              <w:t xml:space="preserve">INSERT INTO brand (</w:t>
            </w:r>
          </w:p>
          <w:p>
            <w:pPr>
              <w:spacing w:after="0" w:before="0" w:line="260"/>
            </w:pPr>
            <w:r>
              <w:rPr>
                <w:rFonts w:ascii="Consolas"/>
                <w:color w:val="1F2933"/>
                <w:sz w:val="18"/>
                <w:szCs w:val="18"/>
              </w:rPr>
              <w:t xml:space="preserve">  id, slug, name, wordmark, tagline, domain, site_url,</w:t>
            </w:r>
          </w:p>
          <w:p>
            <w:pPr>
              <w:spacing w:after="0" w:before="0" w:line="260"/>
            </w:pPr>
            <w:r>
              <w:rPr>
                <w:rFonts w:ascii="Consolas"/>
                <w:color w:val="1F2933"/>
                <w:sz w:val="18"/>
                <w:szCs w:val="18"/>
              </w:rPr>
              <w:t xml:space="preserve">  from_name, from_email, support_email,</w:t>
            </w:r>
          </w:p>
          <w:p>
            <w:pPr>
              <w:spacing w:after="0" w:before="0" w:line="260"/>
            </w:pPr>
            <w:r>
              <w:rPr>
                <w:rFonts w:ascii="Consolas"/>
                <w:color w:val="1F2933"/>
                <w:sz w:val="18"/>
                <w:szCs w:val="18"/>
              </w:rPr>
              <w:t xml:space="preserve">  logo_url, favicon_url, email_logo_url, login_hero_url, login_banner_url,</w:t>
            </w:r>
          </w:p>
          <w:p>
            <w:pPr>
              <w:spacing w:after="0" w:before="0" w:line="260"/>
            </w:pPr>
            <w:r>
              <w:rPr>
                <w:rFonts w:ascii="Consolas"/>
                <w:color w:val="1F2933"/>
                <w:sz w:val="18"/>
                <w:szCs w:val="18"/>
              </w:rPr>
              <w:t xml:space="preserve">  primary_color, secondary_color, accent_color, gradient_css,</w:t>
            </w:r>
          </w:p>
          <w:p>
            <w:pPr>
              <w:spacing w:after="0" w:before="0" w:line="260"/>
            </w:pPr>
            <w:r>
              <w:rPr>
                <w:rFonts w:ascii="Consolas"/>
                <w:color w:val="1F2933"/>
                <w:sz w:val="18"/>
                <w:szCs w:val="18"/>
              </w:rPr>
              <w:t xml:space="preserve">  parent_logo_position, is_active, sort_order, created_at, updated_at</w:t>
            </w:r>
          </w:p>
          <w:p>
            <w:pPr>
              <w:spacing w:after="0" w:before="0" w:line="260"/>
            </w:pPr>
            <w:r>
              <w:rPr>
                <w:rFonts w:ascii="Consolas"/>
                <w:color w:val="1F2933"/>
                <w:sz w:val="18"/>
                <w:szCs w:val="18"/>
              </w:rPr>
              <w:t xml:space="preserve">) VALUES (</w:t>
            </w:r>
          </w:p>
          <w:p>
            <w:pPr>
              <w:spacing w:after="0" w:before="0" w:line="260"/>
            </w:pPr>
            <w:r>
              <w:rPr>
                <w:rFonts w:ascii="Consolas"/>
                <w:color w:val="1F2933"/>
                <w:sz w:val="18"/>
                <w:szCs w:val="18"/>
              </w:rPr>
              <w:t xml:space="preserve">  'brand_coma', 'coma', 'Coma', 'coma', 'The platform behind AI Salon',</w:t>
            </w:r>
          </w:p>
          <w:p>
            <w:pPr>
              <w:spacing w:after="0" w:before="0" w:line="260"/>
            </w:pPr>
            <w:r>
              <w:rPr>
                <w:rFonts w:ascii="Consolas"/>
                <w:color w:val="1F2933"/>
                <w:sz w:val="18"/>
                <w:szCs w:val="18"/>
              </w:rPr>
              <w:t xml:space="preserve">  'coma.massapro.com', 'https://coma.massapro.com',</w:t>
            </w:r>
          </w:p>
          <w:p>
            <w:pPr>
              <w:spacing w:after="0" w:before="0" w:line="260"/>
            </w:pPr>
            <w:r>
              <w:rPr>
                <w:rFonts w:ascii="Consolas"/>
                <w:color w:val="1F2933"/>
                <w:sz w:val="18"/>
                <w:szCs w:val="18"/>
              </w:rPr>
              <w:t xml:space="preserve">  'Coma', 'no-reply@coma.massapro.com', 'support@coma.massapro.com',</w:t>
            </w:r>
          </w:p>
          <w:p>
            <w:pPr>
              <w:spacing w:after="0" w:before="0" w:line="260"/>
            </w:pPr>
            <w:r>
              <w:rPr>
                <w:rFonts w:ascii="Consolas"/>
                <w:color w:val="1F2933"/>
                <w:sz w:val="18"/>
                <w:szCs w:val="18"/>
              </w:rPr>
              <w:t xml:space="preserve">  'https://coma.massapro.com/assets/coma_trans.png',</w:t>
            </w:r>
          </w:p>
          <w:p>
            <w:pPr>
              <w:spacing w:after="0" w:before="0" w:line="260"/>
            </w:pPr>
            <w:r>
              <w:rPr>
                <w:rFonts w:ascii="Consolas"/>
                <w:color w:val="1F2933"/>
                <w:sz w:val="18"/>
                <w:szCs w:val="18"/>
              </w:rPr>
              <w:t xml:space="preserve">  'https://coma.massapro.com/assets/coma_favicon.png',</w:t>
            </w:r>
          </w:p>
          <w:p>
            <w:pPr>
              <w:spacing w:after="0" w:before="0" w:line="260"/>
            </w:pPr>
            <w:r>
              <w:rPr>
                <w:rFonts w:ascii="Consolas"/>
                <w:color w:val="1F2933"/>
                <w:sz w:val="18"/>
                <w:szCs w:val="18"/>
              </w:rPr>
              <w:t xml:space="preserve">  'https://coma.massapro.com/assets/coma_trans.png',</w:t>
            </w:r>
          </w:p>
          <w:p>
            <w:pPr>
              <w:spacing w:after="0" w:before="0" w:line="260"/>
            </w:pPr>
            <w:r>
              <w:rPr>
                <w:rFonts w:ascii="Consolas"/>
                <w:color w:val="1F2933"/>
                <w:sz w:val="18"/>
                <w:szCs w:val="18"/>
              </w:rPr>
              <w:t xml:space="preserve">  'https://coma.massapro.com/assets/coma_login_hero.png',</w:t>
            </w:r>
          </w:p>
          <w:p>
            <w:pPr>
              <w:spacing w:after="0" w:before="0" w:line="260"/>
            </w:pPr>
            <w:r>
              <w:rPr>
                <w:rFonts w:ascii="Consolas"/>
                <w:color w:val="1F2933"/>
                <w:sz w:val="18"/>
                <w:szCs w:val="18"/>
              </w:rPr>
              <w:t xml:space="preserve">  'https://coma.massapro.com/assets/coma_login_banner.png',</w:t>
            </w:r>
          </w:p>
          <w:p>
            <w:pPr>
              <w:spacing w:after="0" w:before="0" w:line="260"/>
            </w:pPr>
            <w:r>
              <w:rPr>
                <w:rFonts w:ascii="Consolas"/>
                <w:color w:val="1F2933"/>
                <w:sz w:val="18"/>
                <w:szCs w:val="18"/>
              </w:rPr>
              <w:t xml:space="preserve">  '#0F172A', '#475569', '#0042E6',</w:t>
            </w:r>
          </w:p>
          <w:p>
            <w:pPr>
              <w:spacing w:after="0" w:before="0" w:line="260"/>
            </w:pPr>
            <w:r>
              <w:rPr>
                <w:rFonts w:ascii="Consolas"/>
                <w:color w:val="1F2933"/>
                <w:sz w:val="18"/>
                <w:szCs w:val="18"/>
              </w:rPr>
              <w:t xml:space="preserve">  'linear-gradient(135deg, #0F172A 0%, #475569 100%)',</w:t>
            </w:r>
          </w:p>
          <w:p>
            <w:pPr>
              <w:spacing w:after="0" w:before="0" w:line="260"/>
            </w:pPr>
            <w:r>
              <w:rPr>
                <w:rFonts w:ascii="Consolas"/>
                <w:color w:val="1F2933"/>
                <w:sz w:val="18"/>
                <w:szCs w:val="18"/>
              </w:rPr>
              <w:t xml:space="preserve">  'HIDDEN', true, 0, NOW(), NOW()</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2: Insert child brand (AI Salon) — references Coma as parent</w:t>
            </w:r>
          </w:p>
          <w:p>
            <w:pPr>
              <w:spacing w:after="0" w:before="0" w:line="260"/>
            </w:pPr>
            <w:r>
              <w:rPr>
                <w:rFonts w:ascii="Consolas"/>
                <w:color w:val="1F2933"/>
                <w:sz w:val="18"/>
                <w:szCs w:val="18"/>
              </w:rPr>
              <w:t xml:space="preserve">INSERT INTO brand (</w:t>
            </w:r>
          </w:p>
          <w:p>
            <w:pPr>
              <w:spacing w:after="0" w:before="0" w:line="260"/>
            </w:pPr>
            <w:r>
              <w:rPr>
                <w:rFonts w:ascii="Consolas"/>
                <w:color w:val="1F2933"/>
                <w:sz w:val="18"/>
                <w:szCs w:val="18"/>
              </w:rPr>
              <w:t xml:space="preserve">  id, slug, name, wordmark, tagline, domain, site_url, default_chapter_slug,</w:t>
            </w:r>
          </w:p>
          <w:p>
            <w:pPr>
              <w:spacing w:after="0" w:before="0" w:line="260"/>
            </w:pPr>
            <w:r>
              <w:rPr>
                <w:rFonts w:ascii="Consolas"/>
                <w:color w:val="1F2933"/>
                <w:sz w:val="18"/>
                <w:szCs w:val="18"/>
              </w:rPr>
              <w:t xml:space="preserve">  from_name, from_email, support_email,</w:t>
            </w:r>
          </w:p>
          <w:p>
            <w:pPr>
              <w:spacing w:after="0" w:before="0" w:line="260"/>
            </w:pPr>
            <w:r>
              <w:rPr>
                <w:rFonts w:ascii="Consolas"/>
                <w:color w:val="1F2933"/>
                <w:sz w:val="18"/>
                <w:szCs w:val="18"/>
              </w:rPr>
              <w:t xml:space="preserve">  logo_url, favicon_url, email_logo_url, login_hero_url, login_banner_url,</w:t>
            </w:r>
          </w:p>
          <w:p>
            <w:pPr>
              <w:spacing w:after="0" w:before="0" w:line="260"/>
            </w:pPr>
            <w:r>
              <w:rPr>
                <w:rFonts w:ascii="Consolas"/>
                <w:color w:val="1F2933"/>
                <w:sz w:val="18"/>
                <w:szCs w:val="18"/>
              </w:rPr>
              <w:t xml:space="preserve">  primary_color, secondary_color, accent_color, gradient_css,</w:t>
            </w:r>
          </w:p>
          <w:p>
            <w:pPr>
              <w:spacing w:after="0" w:before="0" w:line="260"/>
            </w:pPr>
            <w:r>
              <w:rPr>
                <w:rFonts w:ascii="Consolas"/>
                <w:color w:val="1F2933"/>
                <w:sz w:val="18"/>
                <w:szCs w:val="18"/>
              </w:rPr>
              <w:t xml:space="preserve">  parent_logo_url, parent_logo_position, parent_brand_name, parent_brand_url,</w:t>
            </w:r>
          </w:p>
          <w:p>
            <w:pPr>
              <w:spacing w:after="0" w:before="0" w:line="260"/>
            </w:pPr>
            <w:r>
              <w:rPr>
                <w:rFonts w:ascii="Consolas"/>
                <w:color w:val="1F2933"/>
                <w:sz w:val="18"/>
                <w:szCs w:val="18"/>
              </w:rPr>
              <w:t xml:space="preserve">  is_active, sort_order, created_at, updated_at</w:t>
            </w:r>
          </w:p>
          <w:p>
            <w:pPr>
              <w:spacing w:after="0" w:before="0" w:line="260"/>
            </w:pPr>
            <w:r>
              <w:rPr>
                <w:rFonts w:ascii="Consolas"/>
                <w:color w:val="1F2933"/>
                <w:sz w:val="18"/>
                <w:szCs w:val="18"/>
              </w:rPr>
              <w:t xml:space="preserve">) VALUES (</w:t>
            </w:r>
          </w:p>
          <w:p>
            <w:pPr>
              <w:spacing w:after="0" w:before="0" w:line="260"/>
            </w:pPr>
            <w:r>
              <w:rPr>
                <w:rFonts w:ascii="Consolas"/>
                <w:color w:val="1F2933"/>
                <w:sz w:val="18"/>
                <w:szCs w:val="18"/>
              </w:rPr>
              <w:t xml:space="preserve">  'brand_aisalon', 'aisalon', 'AI Salon', 'aisalon', 'Empowering AI Connections',</w:t>
            </w:r>
          </w:p>
          <w:p>
            <w:pPr>
              <w:spacing w:after="0" w:before="0" w:line="260"/>
            </w:pPr>
            <w:r>
              <w:rPr>
                <w:rFonts w:ascii="Consolas"/>
                <w:color w:val="1F2933"/>
                <w:sz w:val="18"/>
                <w:szCs w:val="18"/>
              </w:rPr>
              <w:t xml:space="preserve">  'aisalon.massapro.com', 'https://aisalon.massapro.com', 'tel-aviv',</w:t>
            </w:r>
          </w:p>
          <w:p>
            <w:pPr>
              <w:spacing w:after="0" w:before="0" w:line="260"/>
            </w:pPr>
            <w:r>
              <w:rPr>
                <w:rFonts w:ascii="Consolas"/>
                <w:color w:val="1F2933"/>
                <w:sz w:val="18"/>
                <w:szCs w:val="18"/>
              </w:rPr>
              <w:t xml:space="preserve">  'AI Salon Chat', 'chat@aisalon.massapro.com', 'support@aisalon.massapro.com',</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'https://aisalon.massapro.com/favicon.webp',</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'https://aisalon.massapro.com/images/falafel-meerkat.jpg',</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'#FF005A', '#00E6FF', '#820A7D',</w:t>
            </w:r>
          </w:p>
          <w:p>
            <w:pPr>
              <w:spacing w:after="0" w:before="0" w:line="260"/>
            </w:pPr>
            <w:r>
              <w:rPr>
                <w:rFonts w:ascii="Consolas"/>
                <w:color w:val="1F2933"/>
                <w:sz w:val="18"/>
                <w:szCs w:val="18"/>
              </w:rPr>
              <w:t xml:space="preserve">  'conic-gradient(from 180deg at 50% 50%, #FF005A, #820A7D, #004F98, #00E6FF, #FF005A)',</w:t>
            </w:r>
          </w:p>
          <w:p>
            <w:pPr>
              <w:spacing w:after="0" w:before="0" w:line="260"/>
            </w:pPr>
            <w:r>
              <w:rPr>
                <w:rFonts w:ascii="Consolas"/>
                <w:color w:val="1F2933"/>
                <w:sz w:val="18"/>
                <w:szCs w:val="18"/>
              </w:rPr>
              <w:t xml:space="preserve">  'https://coma.massapro.com/assets/coma_trans.png', 'ABOVE', 'Coma', 'https://coma.massapro.com',</w:t>
            </w:r>
          </w:p>
          <w:p>
            <w:pPr>
              <w:spacing w:after="0" w:before="0" w:line="260"/>
            </w:pPr>
            <w:r>
              <w:rPr>
                <w:rFonts w:ascii="Consolas"/>
                <w:color w:val="1F2933"/>
                <w:sz w:val="18"/>
                <w:szCs w:val="18"/>
              </w:rPr>
              <w:t xml:space="preserve">  true, 1, NOW(), NOW()</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3: Backfill FKs on existing rows</w:t>
            </w:r>
          </w:p>
          <w:p>
            <w:pPr>
              <w:spacing w:after="0" w:before="0" w:line="260"/>
            </w:pPr>
            <w:r>
              <w:rPr>
                <w:rFonts w:ascii="Consolas"/>
                <w:color w:val="1F2933"/>
                <w:sz w:val="18"/>
                <w:szCs w:val="18"/>
              </w:rPr>
              <w:t xml:space="preserve">UPDATE "user"    SET brand_id = 'brand_aisalon' WHERE brand_id IS NULL;</w:t>
            </w:r>
          </w:p>
          <w:p>
            <w:pPr>
              <w:spacing w:after="0" w:before="0" w:line="260"/>
            </w:pPr>
            <w:r>
              <w:rPr>
                <w:rFonts w:ascii="Consolas"/>
                <w:color w:val="1F2933"/>
                <w:sz w:val="18"/>
                <w:szCs w:val="18"/>
              </w:rPr>
              <w:t xml:space="preserve">UPDATE country   SET brand_id = 'brand_aisalon' WHERE brand_id IS NULL;</w:t>
            </w:r>
          </w:p>
          <w:p>
            <w:pPr>
              <w:spacing w:after="0" w:before="0" w:line="260"/>
            </w:pPr>
            <w:r>
              <w:rPr>
                <w:rFonts w:ascii="Consolas"/>
                <w:color w:val="1F2933"/>
                <w:sz w:val="18"/>
                <w:szCs w:val="18"/>
              </w:rPr>
              <w:t xml:space="preserve">-- Chapter inherits via Country — no chapter.brand_id column.</w:t>
            </w:r>
          </w:p>
        </w:tc>
      </w:tr>
    </w:tbl>
    <w:p>
      <w:pPr>
        <w:pStyle w:val="Heading2"/>
        <w:spacing w:after="140" w:before="320" w:line="320"/>
      </w:pPr>
      <w:bookmarkStart w:id="100008" w:name="_Toc100008"/>
      <w:r>
        <w:rPr>
          <w:rFonts w:ascii="Calibri"/>
          <w:b/>
          <w:bCs/>
          <w:color w:val="1F2933"/>
          <w:sz w:val="28"/>
          <w:szCs w:val="28"/>
        </w:rPr>
        <w:t xml:space="preserve">3.3 Brand Resolver — getEffectiveBrand(context)</w:t>
      </w:r>
      <w:bookmarkEnd w:id="100008"/>
    </w:p>
    <w:p>
      <w:pPr>
        <w:spacing w:after="120" w:before="0" w:line="312"/>
        <w:jc w:val="both"/>
      </w:pPr>
      <w:r>
        <w:rPr>
          <w:rFonts w:ascii="Calibri"/>
          <w:color w:val="1F2933"/>
          <w:sz w:val="22"/>
          <w:szCs w:val="22"/>
        </w:rPr>
        <w:t xml:space="preserve">The resolver is the single point of brand resolution for the entire codebase. It accepts a context object (request headers, optional chapterId, optional countryId) and returns a </w:t>
      </w:r>
      <w:r>
        <w:rPr>
          <w:rFonts w:ascii="Consolas"/>
          <w:color w:val="0B4F6C"/>
          <w:sz w:val="20"/>
          <w:szCs w:val="20"/>
        </w:rPr>
        <w:t xml:space="preserve">BrandContext</w:t>
      </w:r>
      <w:r>
        <w:rPr>
          <w:rFonts w:ascii="Calibri"/>
          <w:color w:val="1F2933"/>
          <w:sz w:val="22"/>
          <w:szCs w:val="22"/>
        </w:rPr>
        <w:t xml:space="preserve"> containing the resolved brand and (if </w:t>
      </w:r>
      <w:r>
        <w:rPr>
          <w:rFonts w:ascii="Consolas"/>
          <w:color w:val="0B4F6C"/>
          <w:sz w:val="20"/>
          <w:szCs w:val="20"/>
        </w:rPr>
        <w:t xml:space="preserve">parentLogoUrl</w:t>
      </w:r>
      <w:r>
        <w:rPr>
          <w:rFonts w:ascii="Calibri"/>
          <w:color w:val="1F2933"/>
          <w:sz w:val="22"/>
          <w:szCs w:val="22"/>
        </w:rPr>
        <w:t xml:space="preserve"> is set) the parent brand. The fallback chain is: explicit chapter brand → explicit country brand → host-derived brand → env default (</w:t>
      </w:r>
      <w:r>
        <w:rPr>
          <w:rFonts w:ascii="Consolas"/>
          <w:color w:val="0B4F6C"/>
          <w:sz w:val="20"/>
          <w:szCs w:val="20"/>
        </w:rPr>
        <w:t xml:space="preserve">BRAND_DEFAULT_SLUG</w:t>
      </w:r>
      <w:r>
        <w:rPr>
          <w:rFonts w:ascii="Calibri"/>
          <w:color w:val="1F2933"/>
          <w:sz w:val="22"/>
          <w:szCs w:val="22"/>
        </w:rPr>
        <w:t xml:space="preserve">). All 185 files currently containing "AI Salon" strings will eventually call this resolver — either directly (server components) or via a prop passed from a server component (client components).</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src/lib/brand/types.ts</w:t>
            </w:r>
          </w:p>
          <w:p>
            <w:pPr>
              <w:spacing w:after="0" w:before="0" w:line="260"/>
            </w:pPr>
            <w:r>
              <w:rPr>
                <w:rFonts w:ascii="Consolas"/>
                <w:color w:val="1F2933"/>
                <w:sz w:val="18"/>
                <w:szCs w:val="18"/>
              </w:rPr>
              <w:t xml:space="preserve">export interface Brand {</w:t>
            </w:r>
          </w:p>
          <w:p>
            <w:pPr>
              <w:spacing w:after="0" w:before="0" w:line="260"/>
            </w:pPr>
            <w:r>
              <w:rPr>
                <w:rFonts w:ascii="Consolas"/>
                <w:color w:val="1F2933"/>
                <w:sz w:val="18"/>
                <w:szCs w:val="18"/>
              </w:rPr>
              <w:t xml:space="preserve">  id: string; slug: string; name: string; wordmark: string; tagline: string | null;</w:t>
            </w:r>
          </w:p>
          <w:p>
            <w:pPr>
              <w:spacing w:after="0" w:before="0" w:line="260"/>
            </w:pPr>
            <w:r>
              <w:rPr>
                <w:rFonts w:ascii="Consolas"/>
                <w:color w:val="1F2933"/>
                <w:sz w:val="18"/>
                <w:szCs w:val="18"/>
              </w:rPr>
              <w:t xml:space="preserve">  domain: string; siteUrl: string; defaultChapterSlug: string | null;</w:t>
            </w:r>
          </w:p>
          <w:p>
            <w:pPr>
              <w:spacing w:after="0" w:before="0" w:line="260"/>
            </w:pPr>
            <w:r>
              <w:rPr>
                <w:rFonts w:ascii="Consolas"/>
                <w:color w:val="1F2933"/>
                <w:sz w:val="18"/>
                <w:szCs w:val="18"/>
              </w:rPr>
              <w:t xml:space="preserve">  fromName: string; fromEmail: string; replyTo: string | null; supportEmail: string | null;</w:t>
            </w:r>
          </w:p>
          <w:p>
            <w:pPr>
              <w:spacing w:after="0" w:before="0" w:line="260"/>
            </w:pPr>
            <w:r>
              <w:rPr>
                <w:rFonts w:ascii="Consolas"/>
                <w:color w:val="1F2933"/>
                <w:sz w:val="18"/>
                <w:szCs w:val="18"/>
              </w:rPr>
              <w:t xml:space="preserve">  logoUrl: string | null; logoDarkUrl: string | null; faviconUrl: string | null;</w:t>
            </w:r>
          </w:p>
          <w:p>
            <w:pPr>
              <w:spacing w:after="0" w:before="0" w:line="260"/>
            </w:pPr>
            <w:r>
              <w:rPr>
                <w:rFonts w:ascii="Consolas"/>
                <w:color w:val="1F2933"/>
                <w:sz w:val="18"/>
                <w:szCs w:val="18"/>
              </w:rPr>
              <w:t xml:space="preserve">  emailLogoUrl: string | null; loginHeroUrl: string | null; loginBannerUrl: string | null;</w:t>
            </w:r>
          </w:p>
          <w:p>
            <w:pPr>
              <w:spacing w:after="0" w:before="0" w:line="260"/>
            </w:pPr>
            <w:r>
              <w:rPr>
                <w:rFonts w:ascii="Consolas"/>
                <w:color w:val="1F2933"/>
                <w:sz w:val="18"/>
                <w:szCs w:val="18"/>
              </w:rPr>
              <w:t xml:space="preserve">  primaryColor: string | null; secondaryColor: string | null;</w:t>
            </w:r>
          </w:p>
          <w:p>
            <w:pPr>
              <w:spacing w:after="0" w:before="0" w:line="260"/>
            </w:pPr>
            <w:r>
              <w:rPr>
                <w:rFonts w:ascii="Consolas"/>
                <w:color w:val="1F2933"/>
                <w:sz w:val="18"/>
                <w:szCs w:val="18"/>
              </w:rPr>
              <w:t xml:space="preserve">  accentColor: string | null; gradientCss: string | null;</w:t>
            </w:r>
          </w:p>
          <w:p>
            <w:pPr>
              <w:spacing w:after="0" w:before="0" w:line="260"/>
            </w:pPr>
            <w:r>
              <w:rPr>
                <w:rFonts w:ascii="Consolas"/>
                <w:color w:val="1F2933"/>
                <w:sz w:val="18"/>
                <w:szCs w:val="18"/>
              </w:rPr>
              <w:t xml:space="preserve">  parentLogoUrl: string | null; parentLogoPosition: 'ABOVE' | 'BESIDE' | 'FOOTER_ONLY' | 'HIDDEN';</w:t>
            </w:r>
          </w:p>
          <w:p>
            <w:pPr>
              <w:spacing w:after="0" w:before="0" w:line="260"/>
            </w:pPr>
            <w:r>
              <w:rPr>
                <w:rFonts w:ascii="Consolas"/>
                <w:color w:val="1F2933"/>
                <w:sz w:val="18"/>
                <w:szCs w:val="18"/>
              </w:rPr>
              <w:t xml:space="preserve">  parentBrandName: string | null; parentBrandUrl: string | null;</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interface BrandContext {</w:t>
            </w:r>
          </w:p>
          <w:p>
            <w:pPr>
              <w:spacing w:after="0" w:before="0" w:line="260"/>
            </w:pPr>
            <w:r>
              <w:rPr>
                <w:rFonts w:ascii="Consolas"/>
                <w:color w:val="1F2933"/>
                <w:sz w:val="18"/>
                <w:szCs w:val="18"/>
              </w:rPr>
              <w:t xml:space="preserve">  brand: Brand;</w:t>
            </w:r>
          </w:p>
          <w:p>
            <w:pPr>
              <w:spacing w:after="0" w:before="0" w:line="260"/>
            </w:pPr>
            <w:r>
              <w:rPr>
                <w:rFonts w:ascii="Consolas"/>
                <w:color w:val="1F2933"/>
                <w:sz w:val="18"/>
                <w:szCs w:val="18"/>
              </w:rPr>
              <w:t xml:space="preserve">  parent: Brand | null;            // resolved parent (if parentLogoUrl set)</w:t>
            </w:r>
          </w:p>
          <w:p>
            <w:pPr>
              <w:spacing w:after="0" w:before="0" w:line="260"/>
            </w:pPr>
            <w:r>
              <w:rPr>
                <w:rFonts w:ascii="Consolas"/>
                <w:color w:val="1F2933"/>
                <w:sz w:val="18"/>
                <w:szCs w:val="18"/>
              </w:rPr>
              <w:t xml:space="preserve">  isParent: boolean;               // true if this brand IS the parent (e.g. Coma itself)</w:t>
            </w:r>
          </w:p>
          <w:p>
            <w:pPr>
              <w:spacing w:after="0" w:before="0" w:line="260"/>
            </w:pPr>
            <w:r>
              <w:rPr>
                <w:rFonts w:ascii="Consolas"/>
                <w:color w:val="1F2933"/>
                <w:sz w:val="18"/>
                <w:szCs w:val="18"/>
              </w:rPr>
              <w:t xml:space="preserve">  source: 'chapter' | 'country' | 'host' | 'env-default';</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src/lib/brand/resolver.ts</w:t>
            </w:r>
          </w:p>
          <w:p>
            <w:pPr>
              <w:spacing w:after="0" w:before="0" w:line="260"/>
            </w:pPr>
            <w:r>
              <w:rPr>
                <w:rFonts w:ascii="Consolas"/>
                <w:color w:val="1F2933"/>
                <w:sz w:val="18"/>
                <w:szCs w:val="18"/>
              </w:rPr>
              <w:t xml:space="preserve">import { headers } from 'next/headers';</w:t>
            </w:r>
          </w:p>
          <w:p>
            <w:pPr>
              <w:spacing w:after="0" w:before="0" w:line="260"/>
            </w:pPr>
            <w:r>
              <w:rPr>
                <w:rFonts w:ascii="Consolas"/>
                <w:color w:val="1F2933"/>
                <w:sz w:val="18"/>
                <w:szCs w:val="18"/>
              </w:rPr>
              <w:t xml:space="preserve">import { prisma } from '@/lib/prisma';</w:t>
            </w:r>
          </w:p>
          <w:p>
            <w:pPr>
              <w:spacing w:after="0" w:before="0" w:line="260"/>
            </w:pPr>
            <w:r>
              <w:rPr>
                <w:rFonts w:ascii="Consolas"/>
                <w:color w:val="1F2933"/>
                <w:sz w:val="18"/>
                <w:szCs w:val="18"/>
              </w:rPr>
              <w:t xml:space="preserve">import { resolveBrandSlugByHost } from './host-resolver';</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async function getEffectiveBrand(</w:t>
            </w:r>
          </w:p>
          <w:p>
            <w:pPr>
              <w:spacing w:after="0" w:before="0" w:line="260"/>
            </w:pPr>
            <w:r>
              <w:rPr>
                <w:rFonts w:ascii="Consolas"/>
                <w:color w:val="1F2933"/>
                <w:sz w:val="18"/>
                <w:szCs w:val="18"/>
              </w:rPr>
              <w:t xml:space="preserve">  ctx: { chapterId?: string; countryId?: string; host?: string } = {}</w:t>
            </w:r>
          </w:p>
          <w:p>
            <w:pPr>
              <w:spacing w:after="0" w:before="0" w:line="260"/>
            </w:pPr>
            <w:r>
              <w:rPr>
                <w:rFonts w:ascii="Consolas"/>
                <w:color w:val="1F2933"/>
                <w:sz w:val="18"/>
                <w:szCs w:val="18"/>
              </w:rPr>
              <w:t xml:space="preserve">): Promise&lt;BrandContext&gt; {</w:t>
            </w:r>
          </w:p>
          <w:p>
            <w:pPr>
              <w:spacing w:after="0" w:before="0" w:line="260"/>
            </w:pPr>
            <w:r>
              <w:rPr>
                <w:rFonts w:ascii="Consolas"/>
                <w:color w:val="1F2933"/>
                <w:sz w:val="18"/>
                <w:szCs w:val="18"/>
              </w:rPr>
              <w:t xml:space="preserve">  const h = await headers();</w:t>
            </w:r>
          </w:p>
          <w:p>
            <w:pPr>
              <w:spacing w:after="0" w:before="0" w:line="260"/>
            </w:pPr>
            <w:r>
              <w:rPr>
                <w:rFonts w:ascii="Consolas"/>
                <w:color w:val="1F2933"/>
                <w:sz w:val="18"/>
                <w:szCs w:val="18"/>
              </w:rPr>
              <w:t xml:space="preserve">  const host = ctx.host || h.get('x-resolved-brand-host') || h.get('host') ||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1. Explicit chapter brand (rare — only set if chapter was force-reassigned)</w:t>
            </w:r>
          </w:p>
          <w:p>
            <w:pPr>
              <w:spacing w:after="0" w:before="0" w:line="260"/>
            </w:pPr>
            <w:r>
              <w:rPr>
                <w:rFonts w:ascii="Consolas"/>
                <w:color w:val="1F2933"/>
                <w:sz w:val="18"/>
                <w:szCs w:val="18"/>
              </w:rPr>
              <w:t xml:space="preserve">  if (ctx.chapterId) {</w:t>
            </w:r>
          </w:p>
          <w:p>
            <w:pPr>
              <w:spacing w:after="0" w:before="0" w:line="260"/>
            </w:pPr>
            <w:r>
              <w:rPr>
                <w:rFonts w:ascii="Consolas"/>
                <w:color w:val="1F2933"/>
                <w:sz w:val="18"/>
                <w:szCs w:val="18"/>
              </w:rPr>
              <w:t xml:space="preserve">    const chapter = await prisma.chapter.findUnique({</w:t>
            </w:r>
          </w:p>
          <w:p>
            <w:pPr>
              <w:spacing w:after="0" w:before="0" w:line="260"/>
            </w:pPr>
            <w:r>
              <w:rPr>
                <w:rFonts w:ascii="Consolas"/>
                <w:color w:val="1F2933"/>
                <w:sz w:val="18"/>
                <w:szCs w:val="18"/>
              </w:rPr>
              <w:t xml:space="preserve">      where: { id: ctx.chapterId },</w:t>
            </w:r>
          </w:p>
          <w:p>
            <w:pPr>
              <w:spacing w:after="0" w:before="0" w:line="260"/>
            </w:pPr>
            <w:r>
              <w:rPr>
                <w:rFonts w:ascii="Consolas"/>
                <w:color w:val="1F2933"/>
                <w:sz w:val="18"/>
                <w:szCs w:val="18"/>
              </w:rPr>
              <w:t xml:space="preserve">      include: { country: { include: { brand: true } }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if (chapter?.country?.brand) {</w:t>
            </w:r>
          </w:p>
          <w:p>
            <w:pPr>
              <w:spacing w:after="0" w:before="0" w:line="260"/>
            </w:pPr>
            <w:r>
              <w:rPr>
                <w:rFonts w:ascii="Consolas"/>
                <w:color w:val="1F2933"/>
                <w:sz w:val="18"/>
                <w:szCs w:val="18"/>
              </w:rPr>
              <w:t xml:space="preserve">      return finalize(chapter.country.brand, 'chapter');</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2. Country brand</w:t>
            </w:r>
          </w:p>
          <w:p>
            <w:pPr>
              <w:spacing w:after="0" w:before="0" w:line="260"/>
            </w:pPr>
            <w:r>
              <w:rPr>
                <w:rFonts w:ascii="Consolas"/>
                <w:color w:val="1F2933"/>
                <w:sz w:val="18"/>
                <w:szCs w:val="18"/>
              </w:rPr>
              <w:t xml:space="preserve">  if (ctx.countryId) {</w:t>
            </w:r>
          </w:p>
          <w:p>
            <w:pPr>
              <w:spacing w:after="0" w:before="0" w:line="260"/>
            </w:pPr>
            <w:r>
              <w:rPr>
                <w:rFonts w:ascii="Consolas"/>
                <w:color w:val="1F2933"/>
                <w:sz w:val="18"/>
                <w:szCs w:val="18"/>
              </w:rPr>
              <w:t xml:space="preserve">    const country = await prisma.country.findUnique({</w:t>
            </w:r>
          </w:p>
          <w:p>
            <w:pPr>
              <w:spacing w:after="0" w:before="0" w:line="260"/>
            </w:pPr>
            <w:r>
              <w:rPr>
                <w:rFonts w:ascii="Consolas"/>
                <w:color w:val="1F2933"/>
                <w:sz w:val="18"/>
                <w:szCs w:val="18"/>
              </w:rPr>
              <w:t xml:space="preserve">      where: { id: ctx.countryId }, include: { brand: true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if (country?.brand) return finalize(country.brand, 'country');</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3. Host-derived brand</w:t>
            </w:r>
          </w:p>
          <w:p>
            <w:pPr>
              <w:spacing w:after="0" w:before="0" w:line="260"/>
            </w:pPr>
            <w:r>
              <w:rPr>
                <w:rFonts w:ascii="Consolas"/>
                <w:color w:val="1F2933"/>
                <w:sz w:val="18"/>
                <w:szCs w:val="18"/>
              </w:rPr>
              <w:t xml:space="preserve">  const slug = resolveBrandSlugByHost(host);</w:t>
            </w:r>
          </w:p>
          <w:p>
            <w:pPr>
              <w:spacing w:after="0" w:before="0" w:line="260"/>
            </w:pPr>
            <w:r>
              <w:rPr>
                <w:rFonts w:ascii="Consolas"/>
                <w:color w:val="1F2933"/>
                <w:sz w:val="18"/>
                <w:szCs w:val="18"/>
              </w:rPr>
              <w:t xml:space="preserve">  if (slug) {</w:t>
            </w:r>
          </w:p>
          <w:p>
            <w:pPr>
              <w:spacing w:after="0" w:before="0" w:line="260"/>
            </w:pPr>
            <w:r>
              <w:rPr>
                <w:rFonts w:ascii="Consolas"/>
                <w:color w:val="1F2933"/>
                <w:sz w:val="18"/>
                <w:szCs w:val="18"/>
              </w:rPr>
              <w:t xml:space="preserve">    const brand = await prisma.brand.findUnique({ where: { slug } });</w:t>
            </w:r>
          </w:p>
          <w:p>
            <w:pPr>
              <w:spacing w:after="0" w:before="0" w:line="260"/>
            </w:pPr>
            <w:r>
              <w:rPr>
                <w:rFonts w:ascii="Consolas"/>
                <w:color w:val="1F2933"/>
                <w:sz w:val="18"/>
                <w:szCs w:val="18"/>
              </w:rPr>
              <w:t xml:space="preserve">    if (brand) return finalize(brand, 'host');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4. Env default</w:t>
            </w:r>
          </w:p>
          <w:p>
            <w:pPr>
              <w:spacing w:after="0" w:before="0" w:line="260"/>
            </w:pPr>
            <w:r>
              <w:rPr>
                <w:rFonts w:ascii="Consolas"/>
                <w:color w:val="1F2933"/>
                <w:sz w:val="18"/>
                <w:szCs w:val="18"/>
              </w:rPr>
              <w:t xml:space="preserve">  const defaultSlug = process.env.BRAND_DEFAULT_SLUG || 'aisalon';</w:t>
            </w:r>
          </w:p>
          <w:p>
            <w:pPr>
              <w:spacing w:after="0" w:before="0" w:line="260"/>
            </w:pPr>
            <w:r>
              <w:rPr>
                <w:rFonts w:ascii="Consolas"/>
                <w:color w:val="1F2933"/>
                <w:sz w:val="18"/>
                <w:szCs w:val="18"/>
              </w:rPr>
              <w:t xml:space="preserve">  const brand = await prisma.brand.findUnique({ where: { slug: defaultSlug } });</w:t>
            </w:r>
          </w:p>
          <w:p>
            <w:pPr>
              <w:spacing w:after="0" w:before="0" w:line="260"/>
            </w:pPr>
            <w:r>
              <w:rPr>
                <w:rFonts w:ascii="Consolas"/>
                <w:color w:val="1F2933"/>
                <w:sz w:val="18"/>
                <w:szCs w:val="18"/>
              </w:rPr>
              <w:t xml:space="preserve">  if (!brand) throw new Error(`Default brand "${defaultSlug}" not found in DB`);</w:t>
            </w:r>
          </w:p>
          <w:p>
            <w:pPr>
              <w:spacing w:after="0" w:before="0" w:line="260"/>
            </w:pPr>
            <w:r>
              <w:rPr>
                <w:rFonts w:ascii="Consolas"/>
                <w:color w:val="1F2933"/>
                <w:sz w:val="18"/>
                <w:szCs w:val="18"/>
              </w:rPr>
              <w:t xml:space="preserve">  return finalize(brand, 'env-default');</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async function finalize(brand: Brand, source: string): Promise&lt;BrandContext&gt; {</w:t>
            </w:r>
          </w:p>
          <w:p>
            <w:pPr>
              <w:spacing w:after="0" w:before="0" w:line="260"/>
            </w:pPr>
            <w:r>
              <w:rPr>
                <w:rFonts w:ascii="Consolas"/>
                <w:color w:val="1F2933"/>
                <w:sz w:val="18"/>
                <w:szCs w:val="18"/>
              </w:rPr>
              <w:t xml:space="preserve">  let parent: Brand | null = null;</w:t>
            </w:r>
          </w:p>
          <w:p>
            <w:pPr>
              <w:spacing w:after="0" w:before="0" w:line="260"/>
            </w:pPr>
            <w:r>
              <w:rPr>
                <w:rFonts w:ascii="Consolas"/>
                <w:color w:val="1F2933"/>
                <w:sz w:val="18"/>
                <w:szCs w:val="18"/>
              </w:rPr>
              <w:t xml:space="preserve">  if (brand.parentLogoUrl &amp;&amp; brand.parentBrandName) {</w:t>
            </w:r>
          </w:p>
          <w:p>
            <w:pPr>
              <w:spacing w:after="0" w:before="0" w:line="260"/>
            </w:pPr>
            <w:r>
              <w:rPr>
                <w:rFonts w:ascii="Consolas"/>
                <w:color w:val="1F2933"/>
                <w:sz w:val="18"/>
                <w:szCs w:val="18"/>
              </w:rPr>
              <w:t xml:space="preserve">    // Resolve parent by slug derived from parentBrandName (or store parentBrandId directly)</w:t>
            </w:r>
          </w:p>
          <w:p>
            <w:pPr>
              <w:spacing w:after="0" w:before="0" w:line="260"/>
            </w:pPr>
            <w:r>
              <w:rPr>
                <w:rFonts w:ascii="Consolas"/>
                <w:color w:val="1F2933"/>
                <w:sz w:val="18"/>
                <w:szCs w:val="18"/>
              </w:rPr>
              <w:t xml:space="preserve">    parent = await prisma.brand.findFirst({</w:t>
            </w:r>
          </w:p>
          <w:p>
            <w:pPr>
              <w:spacing w:after="0" w:before="0" w:line="260"/>
            </w:pPr>
            <w:r>
              <w:rPr>
                <w:rFonts w:ascii="Consolas"/>
                <w:color w:val="1F2933"/>
                <w:sz w:val="18"/>
                <w:szCs w:val="18"/>
              </w:rPr>
              <w:t xml:space="preserve">      where: { name: brand.parentBrandName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brand, parent,</w:t>
            </w:r>
          </w:p>
          <w:p>
            <w:pPr>
              <w:spacing w:after="0" w:before="0" w:line="260"/>
            </w:pPr>
            <w:r>
              <w:rPr>
                <w:rFonts w:ascii="Consolas"/>
                <w:color w:val="1F2933"/>
                <w:sz w:val="18"/>
                <w:szCs w:val="18"/>
              </w:rPr>
              <w:t xml:space="preserve">    isParent: !brand.parentLogoUrl,</w:t>
            </w:r>
          </w:p>
          <w:p>
            <w:pPr>
              <w:spacing w:after="0" w:before="0" w:line="260"/>
            </w:pPr>
            <w:r>
              <w:rPr>
                <w:rFonts w:ascii="Consolas"/>
                <w:color w:val="1F2933"/>
                <w:sz w:val="18"/>
                <w:szCs w:val="18"/>
              </w:rPr>
              <w:t xml:space="preserve">    source: source as BrandContext['source'],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tc>
      </w:tr>
    </w:tbl>
    <w:p>
      <w:pPr>
        <w:pStyle w:val="Heading2"/>
        <w:spacing w:after="140" w:before="320" w:line="320"/>
      </w:pPr>
      <w:bookmarkStart w:id="100009" w:name="_Toc100009"/>
      <w:r>
        <w:rPr>
          <w:rFonts w:ascii="Calibri"/>
          <w:b/>
          <w:bCs/>
          <w:color w:val="1F2933"/>
          <w:sz w:val="28"/>
          <w:szCs w:val="28"/>
        </w:rPr>
        <w:t xml:space="preserve">3.4 Host Resolver</w:t>
      </w:r>
      <w:bookmarkEnd w:id="100009"/>
    </w:p>
    <w:p>
      <w:pPr>
        <w:spacing w:after="120" w:before="0" w:line="312"/>
        <w:jc w:val="both"/>
      </w:pPr>
      <w:r>
        <w:rPr>
          <w:rFonts w:ascii="Calibri"/>
          <w:color w:val="1F2933"/>
          <w:sz w:val="22"/>
          <w:szCs w:val="22"/>
        </w:rPr>
        <w:t xml:space="preserve">The host resolver is a pure function (no Prisma call) used by both the middleware (for edge-friendly fast lookup) and the brand resolver. It reads a comma-separated </w:t>
      </w:r>
      <w:r>
        <w:rPr>
          <w:rFonts w:ascii="Consolas"/>
          <w:color w:val="0B4F6C"/>
          <w:sz w:val="20"/>
          <w:szCs w:val="20"/>
        </w:rPr>
        <w:t xml:space="preserve">BRAND_HOST_MAP</w:t>
      </w:r>
      <w:r>
        <w:rPr>
          <w:rFonts w:ascii="Calibri"/>
          <w:color w:val="1F2933"/>
          <w:sz w:val="22"/>
          <w:szCs w:val="22"/>
        </w:rPr>
        <w:t xml:space="preserve"> env var (e.g., </w:t>
      </w:r>
      <w:r>
        <w:rPr>
          <w:rFonts w:ascii="Consolas"/>
          <w:color w:val="0B4F6C"/>
          <w:sz w:val="20"/>
          <w:szCs w:val="20"/>
        </w:rPr>
        <w:t xml:space="preserve">"coma.massapro.com:coma,aisalon.massapro.com:aisalon,www.aisalon.massapro.com:aisalon"</w:t>
      </w:r>
      <w:r>
        <w:rPr>
          <w:rFonts w:ascii="Calibri"/>
          <w:color w:val="1F2933"/>
          <w:sz w:val="22"/>
          <w:szCs w:val="22"/>
        </w:rPr>
        <w:t xml:space="preserve">) and falls back to a subdomain-based heuristic for chapter subdomains (</w:t>
      </w:r>
      <w:r>
        <w:rPr>
          <w:rFonts w:ascii="Consolas"/>
          <w:color w:val="0B4F6C"/>
          <w:sz w:val="20"/>
          <w:szCs w:val="20"/>
        </w:rPr>
        <w:t xml:space="preserve">nyc.aisalon.massapro.com</w:t>
      </w:r>
      <w:r>
        <w:rPr>
          <w:rFonts w:ascii="Calibri"/>
          <w:color w:val="1F2933"/>
          <w:sz w:val="22"/>
          <w:szCs w:val="22"/>
        </w:rPr>
        <w:t xml:space="preserve"> → </w:t>
      </w:r>
      <w:r>
        <w:rPr>
          <w:rFonts w:ascii="Consolas"/>
          <w:color w:val="0B4F6C"/>
          <w:sz w:val="20"/>
          <w:szCs w:val="20"/>
        </w:rPr>
        <w:t xml:space="preserve">aisalon</w:t>
      </w:r>
      <w:r>
        <w:rPr>
          <w:rFonts w:ascii="Calibri"/>
          <w:color w:val="1F2933"/>
          <w:sz w:val="22"/>
          <w:szCs w:val="22"/>
        </w:rPr>
        <w:t xml:space="preserve">). The map is the source of truth for production hosts; the heuristic is a fallback for future chapter subdomains without env-var updates.</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src/lib/brand/host-resolver.ts</w:t>
            </w:r>
          </w:p>
          <w:p>
            <w:pPr>
              <w:spacing w:after="0" w:before="0" w:line="260"/>
            </w:pPr>
            <w:r>
              <w:rPr>
                <w:rFonts w:ascii="Consolas"/>
                <w:color w:val="1F2933"/>
                <w:sz w:val="18"/>
                <w:szCs w:val="18"/>
              </w:rPr>
              <w:t xml:space="preserve">export function resolveBrandSlugByHost(host: string): string | null {</w:t>
            </w:r>
          </w:p>
          <w:p>
            <w:pPr>
              <w:spacing w:after="0" w:before="0" w:line="260"/>
            </w:pPr>
            <w:r>
              <w:rPr>
                <w:rFonts w:ascii="Consolas"/>
                <w:color w:val="1F2933"/>
                <w:sz w:val="18"/>
                <w:szCs w:val="18"/>
              </w:rPr>
              <w:t xml:space="preserve">  if (!host) return null;</w:t>
            </w:r>
          </w:p>
          <w:p>
            <w:pPr>
              <w:spacing w:after="0" w:before="0" w:line="260"/>
            </w:pPr>
            <w:r>
              <w:rPr>
                <w:rFonts w:ascii="Consolas"/>
                <w:color w:val="1F2933"/>
                <w:sz w:val="18"/>
                <w:szCs w:val="18"/>
              </w:rPr>
              <w:t xml:space="preserve">  const hostname = host.split(':')[0].toLowerCase();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1. Explicit map (production source of truth)</w:t>
            </w:r>
          </w:p>
          <w:p>
            <w:pPr>
              <w:spacing w:after="0" w:before="0" w:line="260"/>
            </w:pPr>
            <w:r>
              <w:rPr>
                <w:rFonts w:ascii="Consolas"/>
                <w:color w:val="1F2933"/>
                <w:sz w:val="18"/>
                <w:szCs w:val="18"/>
              </w:rPr>
              <w:t xml:space="preserve">  const map = parseHostMap(process.env.BRAND_HOST_MAP || '');</w:t>
            </w:r>
          </w:p>
          <w:p>
            <w:pPr>
              <w:spacing w:after="0" w:before="0" w:line="260"/>
            </w:pPr>
            <w:r>
              <w:rPr>
                <w:rFonts w:ascii="Consolas"/>
                <w:color w:val="1F2933"/>
                <w:sz w:val="18"/>
                <w:szCs w:val="18"/>
              </w:rPr>
              <w:t xml:space="preserve">  if (map[hostname]) return map[hostname];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2. Subdomain heuristic: *.aisalon.massapro.com → aisalon</w:t>
            </w:r>
          </w:p>
          <w:p>
            <w:pPr>
              <w:spacing w:after="0" w:before="0" w:line="260"/>
            </w:pPr>
            <w:r>
              <w:rPr>
                <w:rFonts w:ascii="Consolas"/>
                <w:color w:val="1F2933"/>
                <w:sz w:val="18"/>
                <w:szCs w:val="18"/>
              </w:rPr>
              <w:t xml:space="preserve">  const parentDomain = hostname.split('.').slice(-3).join('.');</w:t>
            </w:r>
          </w:p>
          <w:p>
            <w:pPr>
              <w:spacing w:after="0" w:before="0" w:line="260"/>
            </w:pPr>
            <w:r>
              <w:rPr>
                <w:rFonts w:ascii="Consolas"/>
                <w:color w:val="1F2933"/>
                <w:sz w:val="18"/>
                <w:szCs w:val="18"/>
              </w:rPr>
              <w:t xml:space="preserve">  if (map[parentDomain]) return map[parentDomain];</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3. localhost dev override</w:t>
            </w:r>
          </w:p>
          <w:p>
            <w:pPr>
              <w:spacing w:after="0" w:before="0" w:line="260"/>
            </w:pPr>
            <w:r>
              <w:rPr>
                <w:rFonts w:ascii="Consolas"/>
                <w:color w:val="1F2933"/>
                <w:sz w:val="18"/>
                <w:szCs w:val="18"/>
              </w:rPr>
              <w:t xml:space="preserve">  if (hostname === 'localhost') {</w:t>
            </w:r>
          </w:p>
          <w:p>
            <w:pPr>
              <w:spacing w:after="0" w:before="0" w:line="260"/>
            </w:pPr>
            <w:r>
              <w:rPr>
                <w:rFonts w:ascii="Consolas"/>
                <w:color w:val="1F2933"/>
                <w:sz w:val="18"/>
                <w:szCs w:val="18"/>
              </w:rPr>
              <w:t xml:space="preserve">    return process.env.BRAND_DEFAULT_SLUG || 'aisalon';</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return null;</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function parseHostMap(s: string): Record&lt;string, string&gt; {</w:t>
            </w:r>
          </w:p>
          <w:p>
            <w:pPr>
              <w:spacing w:after="0" w:before="0" w:line="260"/>
            </w:pPr>
            <w:r>
              <w:rPr>
                <w:rFonts w:ascii="Consolas"/>
                <w:color w:val="1F2933"/>
                <w:sz w:val="18"/>
                <w:szCs w:val="18"/>
              </w:rPr>
              <w:t xml:space="preserve">  const out: Record&lt;string, string&gt; = {};</w:t>
            </w:r>
          </w:p>
          <w:p>
            <w:pPr>
              <w:spacing w:after="0" w:before="0" w:line="260"/>
            </w:pPr>
            <w:r>
              <w:rPr>
                <w:rFonts w:ascii="Consolas"/>
                <w:color w:val="1F2933"/>
                <w:sz w:val="18"/>
                <w:szCs w:val="18"/>
              </w:rPr>
              <w:t xml:space="preserve">  for (const pair of s.split(',').map(x =&gt; x.trim()).filter(Boolean)) {</w:t>
            </w:r>
          </w:p>
          <w:p>
            <w:pPr>
              <w:spacing w:after="0" w:before="0" w:line="260"/>
            </w:pPr>
            <w:r>
              <w:rPr>
                <w:rFonts w:ascii="Consolas"/>
                <w:color w:val="1F2933"/>
                <w:sz w:val="18"/>
                <w:szCs w:val="18"/>
              </w:rPr>
              <w:t xml:space="preserve">    const [h, slug] = pair.split(':').map(x =&gt; x.trim());</w:t>
            </w:r>
          </w:p>
          <w:p>
            <w:pPr>
              <w:spacing w:after="0" w:before="0" w:line="260"/>
            </w:pPr>
            <w:r>
              <w:rPr>
                <w:rFonts w:ascii="Consolas"/>
                <w:color w:val="1F2933"/>
                <w:sz w:val="18"/>
                <w:szCs w:val="18"/>
              </w:rPr>
              <w:t xml:space="preserve">    if (h &amp;&amp; slug) out[h.toLowerCase()] = slug;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return out;</w:t>
            </w:r>
          </w:p>
          <w:p>
            <w:pPr>
              <w:spacing w:after="0" w:before="0" w:line="260"/>
            </w:pPr>
            <w:r>
              <w:rPr>
                <w:rFonts w:ascii="Consolas"/>
                <w:color w:val="1F2933"/>
                <w:sz w:val="18"/>
                <w:szCs w:val="18"/>
              </w:rPr>
              <w:t xml:space="preserve">}</w:t>
            </w:r>
          </w:p>
        </w:tc>
      </w:tr>
    </w:tbl>
    <w:p>
      <w:pPr>
        <w:pStyle w:val="Heading2"/>
        <w:spacing w:after="140" w:before="320" w:line="320"/>
      </w:pPr>
      <w:bookmarkStart w:id="100010" w:name="_Toc100010"/>
      <w:r>
        <w:rPr>
          <w:rFonts w:ascii="Calibri"/>
          <w:b/>
          <w:bCs/>
          <w:color w:val="1F2933"/>
          <w:sz w:val="28"/>
          <w:szCs w:val="28"/>
        </w:rPr>
        <w:t xml:space="preserve">3.5 Deprecation of Existing Brand-Image Abstraction</w:t>
      </w:r>
      <w:bookmarkEnd w:id="100010"/>
    </w:p>
    <w:p>
      <w:pPr>
        <w:spacing w:after="120" w:before="0" w:line="312"/>
        <w:jc w:val="both"/>
      </w:pPr>
      <w:r>
        <w:rPr>
          <w:rFonts w:ascii="Calibri"/>
          <w:color w:val="1F2933"/>
          <w:sz w:val="22"/>
          <w:szCs w:val="22"/>
        </w:rPr>
        <w:t xml:space="preserve">The existing </w:t>
      </w:r>
      <w:r>
        <w:rPr>
          <w:rFonts w:ascii="Consolas"/>
          <w:color w:val="0B4F6C"/>
          <w:sz w:val="20"/>
          <w:szCs w:val="20"/>
        </w:rPr>
        <w:t xml:space="preserve">SiteSetting</w:t>
      </w:r>
      <w:r>
        <w:rPr>
          <w:rFonts w:ascii="Calibri"/>
          <w:color w:val="1F2933"/>
          <w:sz w:val="22"/>
          <w:szCs w:val="22"/>
        </w:rPr>
        <w:t xml:space="preserve"> keys </w:t>
      </w:r>
      <w:r>
        <w:rPr>
          <w:rFonts w:ascii="Consolas"/>
          <w:color w:val="0B4F6C"/>
          <w:sz w:val="20"/>
          <w:szCs w:val="20"/>
        </w:rPr>
        <w:t xml:space="preserve">K_FAVICON</w:t>
      </w:r>
      <w:r>
        <w:rPr>
          <w:rFonts w:ascii="Calibri"/>
          <w:color w:val="1F2933"/>
          <w:sz w:val="22"/>
          <w:szCs w:val="22"/>
        </w:rPr>
        <w:t xml:space="preserve">, </w:t>
      </w:r>
      <w:r>
        <w:rPr>
          <w:rFonts w:ascii="Consolas"/>
          <w:color w:val="0B4F6C"/>
          <w:sz w:val="20"/>
          <w:szCs w:val="20"/>
        </w:rPr>
        <w:t xml:space="preserve">K_LOGIN_HERO</w:t>
      </w:r>
      <w:r>
        <w:rPr>
          <w:rFonts w:ascii="Calibri"/>
          <w:color w:val="1F2933"/>
          <w:sz w:val="22"/>
          <w:szCs w:val="22"/>
        </w:rPr>
        <w:t xml:space="preserve">, </w:t>
      </w:r>
      <w:r>
        <w:rPr>
          <w:rFonts w:ascii="Consolas"/>
          <w:color w:val="0B4F6C"/>
          <w:sz w:val="20"/>
          <w:szCs w:val="20"/>
        </w:rPr>
        <w:t xml:space="preserve">K_LOGIN_BANNER</w:t>
      </w:r>
      <w:r>
        <w:rPr>
          <w:rFonts w:ascii="Calibri"/>
          <w:color w:val="1F2933"/>
          <w:sz w:val="22"/>
          <w:szCs w:val="22"/>
        </w:rPr>
        <w:t xml:space="preserve">, </w:t>
      </w:r>
      <w:r>
        <w:rPr>
          <w:rFonts w:ascii="Consolas"/>
          <w:color w:val="0B4F6C"/>
          <w:sz w:val="20"/>
          <w:szCs w:val="20"/>
        </w:rPr>
        <w:t xml:space="preserve">K_EMAIL_LOGO</w:t>
      </w:r>
      <w:r>
        <w:rPr>
          <w:rFonts w:ascii="Calibri"/>
          <w:color w:val="1F2933"/>
          <w:sz w:val="22"/>
          <w:szCs w:val="22"/>
        </w:rPr>
        <w:t xml:space="preserve"> and the corresponding </w:t>
      </w:r>
      <w:r>
        <w:rPr>
          <w:rFonts w:ascii="Consolas"/>
          <w:color w:val="0B4F6C"/>
          <w:sz w:val="20"/>
          <w:szCs w:val="20"/>
        </w:rPr>
        <w:t xml:space="preserve">ChapterSetting</w:t>
      </w:r>
      <w:r>
        <w:rPr>
          <w:rFonts w:ascii="Calibri"/>
          <w:color w:val="1F2933"/>
          <w:sz w:val="22"/>
          <w:szCs w:val="22"/>
        </w:rPr>
        <w:t xml:space="preserve"> keys are </w:t>
      </w:r>
      <w:r>
        <w:rPr>
          <w:rFonts w:ascii="Calibri"/>
          <w:b/>
          <w:bCs/>
          <w:color w:val="1F2933"/>
          <w:sz w:val="22"/>
          <w:szCs w:val="22"/>
        </w:rPr>
        <w:t xml:space="preserve">not removed</w:t>
      </w:r>
      <w:r>
        <w:rPr>
          <w:rFonts w:ascii="Calibri"/>
          <w:color w:val="1F2933"/>
          <w:sz w:val="22"/>
          <w:szCs w:val="22"/>
        </w:rPr>
        <w:t xml:space="preserve"> — they remain as a per-chapter override layer on top of the new </w:t>
      </w:r>
      <w:r>
        <w:rPr>
          <w:rFonts w:ascii="Consolas"/>
          <w:color w:val="0B4F6C"/>
          <w:sz w:val="20"/>
          <w:szCs w:val="20"/>
        </w:rPr>
        <w:t xml:space="preserve">Brand</w:t>
      </w:r>
      <w:r>
        <w:rPr>
          <w:rFonts w:ascii="Calibri"/>
          <w:color w:val="1F2933"/>
          <w:sz w:val="22"/>
          <w:szCs w:val="22"/>
        </w:rPr>
        <w:t xml:space="preserve"> fields. The new 5-tier fallback chain (in </w:t>
      </w:r>
      <w:r>
        <w:rPr>
          <w:rFonts w:ascii="Consolas"/>
          <w:color w:val="0B4F6C"/>
          <w:sz w:val="20"/>
          <w:szCs w:val="20"/>
        </w:rPr>
        <w:t xml:space="preserve">getEffectiveBrandImages(brand, chapterId)</w:t>
      </w:r>
      <w:r>
        <w:rPr>
          <w:rFonts w:ascii="Calibri"/>
          <w:color w:val="1F2933"/>
          <w:sz w:val="22"/>
          <w:szCs w:val="22"/>
        </w:rPr>
        <w:t xml:space="preserve">, which replaces the existing </w:t>
      </w:r>
      <w:r>
        <w:rPr>
          <w:rFonts w:ascii="Consolas"/>
          <w:color w:val="0B4F6C"/>
          <w:sz w:val="20"/>
          <w:szCs w:val="20"/>
        </w:rPr>
        <w:t xml:space="preserve">getEffectiveBrandImages(chapterId)</w:t>
      </w:r>
      <w:r>
        <w:rPr>
          <w:rFonts w:ascii="Calibri"/>
          <w:color w:val="1F2933"/>
          <w:sz w:val="22"/>
          <w:szCs w:val="22"/>
        </w:rPr>
        <w:t xml:space="preserve">) is: (1) </w:t>
      </w:r>
      <w:r>
        <w:rPr>
          <w:rFonts w:ascii="Consolas"/>
          <w:color w:val="0B4F6C"/>
          <w:sz w:val="20"/>
          <w:szCs w:val="20"/>
        </w:rPr>
        <w:t xml:space="preserve">ChapterSetting[chapterId, key]</w:t>
      </w:r>
      <w:r>
        <w:rPr>
          <w:rFonts w:ascii="Calibri"/>
          <w:color w:val="1F2933"/>
          <w:sz w:val="22"/>
          <w:szCs w:val="22"/>
        </w:rPr>
        <w:t xml:space="preserve"> → (2) </w:t>
      </w:r>
      <w:r>
        <w:rPr>
          <w:rFonts w:ascii="Consolas"/>
          <w:color w:val="0B4F6C"/>
          <w:sz w:val="20"/>
          <w:szCs w:val="20"/>
        </w:rPr>
        <w:t xml:space="preserve">Brand[key]</w:t>
      </w:r>
      <w:r>
        <w:rPr>
          <w:rFonts w:ascii="Calibri"/>
          <w:color w:val="1F2933"/>
          <w:sz w:val="22"/>
          <w:szCs w:val="22"/>
        </w:rPr>
        <w:t xml:space="preserve"> → (3) </w:t>
      </w:r>
      <w:r>
        <w:rPr>
          <w:rFonts w:ascii="Consolas"/>
          <w:color w:val="0B4F6C"/>
          <w:sz w:val="20"/>
          <w:szCs w:val="20"/>
        </w:rPr>
        <w:t xml:space="preserve">SiteSetting[key]</w:t>
      </w:r>
      <w:r>
        <w:rPr>
          <w:rFonts w:ascii="Calibri"/>
          <w:color w:val="1F2933"/>
          <w:sz w:val="22"/>
          <w:szCs w:val="22"/>
        </w:rPr>
        <w:t xml:space="preserve"> → (4) </w:t>
      </w:r>
      <w:r>
        <w:rPr>
          <w:rFonts w:ascii="Consolas"/>
          <w:color w:val="0B4F6C"/>
          <w:sz w:val="20"/>
          <w:szCs w:val="20"/>
        </w:rPr>
        <w:t xml:space="preserve">EMAIL_BRAND_LOGO_URL</w:t>
      </w:r>
      <w:r>
        <w:rPr>
          <w:rFonts w:ascii="Calibri"/>
          <w:color w:val="1F2933"/>
          <w:sz w:val="22"/>
          <w:szCs w:val="22"/>
        </w:rPr>
        <w:t xml:space="preserve"> env var (email-logo only) → (5) hardcoded </w:t>
      </w:r>
      <w:r>
        <w:rPr>
          <w:rFonts w:ascii="Consolas"/>
          <w:color w:val="0B4F6C"/>
          <w:sz w:val="20"/>
          <w:szCs w:val="20"/>
        </w:rPr>
        <w:t xml:space="preserve">DEFAULTS</w:t>
      </w:r>
      <w:r>
        <w:rPr>
          <w:rFonts w:ascii="Calibri"/>
          <w:color w:val="1F2933"/>
          <w:sz w:val="22"/>
          <w:szCs w:val="22"/>
        </w:rPr>
        <w:t xml:space="preserve"> constants. The </w:t>
      </w:r>
      <w:r>
        <w:rPr>
          <w:rFonts w:ascii="Consolas"/>
          <w:color w:val="0B4F6C"/>
          <w:sz w:val="20"/>
          <w:szCs w:val="20"/>
        </w:rPr>
        <w:t xml:space="preserve">Brand</w:t>
      </w:r>
      <w:r>
        <w:rPr>
          <w:rFonts w:ascii="Calibri"/>
          <w:color w:val="1F2933"/>
          <w:sz w:val="22"/>
          <w:szCs w:val="22"/>
        </w:rPr>
        <w:t xml:space="preserve"> tier is new; the other four tiers preserve backward compatibility for any chapter that already has a custom image override stored in </w:t>
      </w:r>
      <w:r>
        <w:rPr>
          <w:rFonts w:ascii="Consolas"/>
          <w:color w:val="0B4F6C"/>
          <w:sz w:val="20"/>
          <w:szCs w:val="20"/>
        </w:rPr>
        <w:t xml:space="preserve">ChapterSetting</w:t>
      </w:r>
      <w:r>
        <w:rPr>
          <w:rFonts w:ascii="Calibri"/>
          <w:color w:val="1F2933"/>
          <w:sz w:val="22"/>
          <w:szCs w:val="22"/>
        </w:rPr>
        <w:t xml:space="preserve">.</w:t>
      </w:r>
    </w:p>
    <w:p>
      <w:pPr>
        <w:pStyle w:val="Heading1"/>
        <w:spacing w:after="200" w:before="480" w:line="360"/>
      </w:pPr>
      <w:bookmarkStart w:id="100011" w:name="_Toc100011"/>
      <w:r>
        <w:rPr>
          <w:rFonts w:ascii="Calibri"/>
          <w:b/>
          <w:bCs/>
          <w:color w:val="1F2933"/>
          <w:sz w:val="32"/>
          <w:szCs w:val="32"/>
        </w:rPr>
        <w:t xml:space="preserve">4. Host-Based Routing &amp; Multi-Tenant Dispatch</w:t>
      </w:r>
      <w:bookmarkEnd w:id="100011"/>
    </w:p>
    <w:p>
      <w:pPr>
        <w:pStyle w:val="Heading2"/>
        <w:spacing w:after="140" w:before="320" w:line="320"/>
      </w:pPr>
      <w:bookmarkStart w:id="100012" w:name="_Toc100012"/>
      <w:r>
        <w:rPr>
          <w:rFonts w:ascii="Calibri"/>
          <w:b/>
          <w:bCs/>
          <w:color w:val="1F2933"/>
          <w:sz w:val="28"/>
          <w:szCs w:val="28"/>
        </w:rPr>
        <w:t xml:space="preserve">4.1 Middleware Changes</w:t>
      </w:r>
      <w:bookmarkEnd w:id="100012"/>
    </w:p>
    <w:p>
      <w:pPr>
        <w:spacing w:after="120" w:before="0" w:line="312"/>
        <w:jc w:val="both"/>
      </w:pPr>
      <w:r>
        <w:rPr>
          <w:rFonts w:ascii="Calibri"/>
          <w:color w:val="1F2933"/>
          <w:sz w:val="22"/>
          <w:szCs w:val="22"/>
        </w:rPr>
        <w:t xml:space="preserve">The existing middleware (</w:t>
      </w:r>
      <w:r>
        <w:rPr>
          <w:rFonts w:ascii="Consolas"/>
          <w:color w:val="0B4F6C"/>
          <w:sz w:val="20"/>
          <w:szCs w:val="20"/>
        </w:rPr>
        <w:t xml:space="preserve">src/middleware.ts</w:t>
      </w:r>
      <w:r>
        <w:rPr>
          <w:rFonts w:ascii="Calibri"/>
          <w:color w:val="1F2933"/>
          <w:sz w:val="22"/>
          <w:szCs w:val="22"/>
        </w:rPr>
        <w:t xml:space="preserve">) handles UTM referral tracking only. We extend it to also resolve the brand from the request host and stamp a request header </w:t>
      </w:r>
      <w:r>
        <w:rPr>
          <w:rFonts w:ascii="Consolas"/>
          <w:color w:val="0B4F6C"/>
          <w:sz w:val="20"/>
          <w:szCs w:val="20"/>
        </w:rPr>
        <w:t xml:space="preserve">x-resolved-brand-slug</w:t>
      </w:r>
      <w:r>
        <w:rPr>
          <w:rFonts w:ascii="Calibri"/>
          <w:color w:val="1F2933"/>
          <w:sz w:val="22"/>
          <w:szCs w:val="22"/>
        </w:rPr>
        <w:t xml:space="preserve"> for downstream consumption. The brand-resolution logic is gated by the </w:t>
      </w:r>
      <w:r>
        <w:rPr>
          <w:rFonts w:ascii="Consolas"/>
          <w:color w:val="0B4F6C"/>
          <w:sz w:val="20"/>
          <w:szCs w:val="20"/>
        </w:rPr>
        <w:t xml:space="preserve">BRAND_DOMAIN_RESOLVE_ENABLED</w:t>
      </w:r>
      <w:r>
        <w:rPr>
          <w:rFonts w:ascii="Calibri"/>
          <w:color w:val="1F2933"/>
          <w:sz w:val="22"/>
          <w:szCs w:val="22"/>
        </w:rPr>
        <w:t xml:space="preserve"> feature flag so it can be turned off instantly without a redeploy. The existing UTM-tracking logic is untouched and continues to run for every request.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src/middleware.ts — diff (additions only)</w:t>
            </w:r>
          </w:p>
          <w:p>
            <w:pPr>
              <w:spacing w:after="0" w:before="0" w:line="260"/>
            </w:pPr>
            <w:r>
              <w:rPr>
                <w:rFonts w:ascii="Consolas"/>
                <w:color w:val="1F2933"/>
                <w:sz w:val="18"/>
                <w:szCs w:val="18"/>
              </w:rPr>
              <w:t xml:space="preserve">import { NextResponse } from 'next/server';</w:t>
            </w:r>
          </w:p>
          <w:p>
            <w:pPr>
              <w:spacing w:after="0" w:before="0" w:line="260"/>
            </w:pPr>
            <w:r>
              <w:rPr>
                <w:rFonts w:ascii="Consolas"/>
                <w:color w:val="1F2933"/>
                <w:sz w:val="18"/>
                <w:szCs w:val="18"/>
              </w:rPr>
              <w:t xml:space="preserve">import { resolveBrandSlugByHost } from '@/lib/brand/host-resolver';</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async function middleware(req: NextRequest) {</w:t>
            </w:r>
          </w:p>
          <w:p>
            <w:pPr>
              <w:spacing w:after="0" w:before="0" w:line="260"/>
            </w:pPr>
            <w:r>
              <w:rPr>
                <w:rFonts w:ascii="Consolas"/>
                <w:color w:val="1F2933"/>
                <w:sz w:val="18"/>
                <w:szCs w:val="18"/>
              </w:rPr>
              <w:t xml:space="preserve">  const res = NextResponse.next();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 NEW: Brand resolution (gated by feature flag) ===</w:t>
            </w:r>
          </w:p>
          <w:p>
            <w:pPr>
              <w:spacing w:after="0" w:before="0" w:line="260"/>
            </w:pPr>
            <w:r>
              <w:rPr>
                <w:rFonts w:ascii="Consolas"/>
                <w:color w:val="1F2933"/>
                <w:sz w:val="18"/>
                <w:szCs w:val="18"/>
              </w:rPr>
              <w:t xml:space="preserve">  if (process.env.BRAND_DOMAIN_RESOLVE_ENABLED === 'true') {</w:t>
            </w:r>
          </w:p>
          <w:p>
            <w:pPr>
              <w:spacing w:after="0" w:before="0" w:line="260"/>
            </w:pPr>
            <w:r>
              <w:rPr>
                <w:rFonts w:ascii="Consolas"/>
                <w:color w:val="1F2933"/>
                <w:sz w:val="18"/>
                <w:szCs w:val="18"/>
              </w:rPr>
              <w:t xml:space="preserve">    const host = req.headers.get('x-forwarded-host') ||</w:t>
            </w:r>
          </w:p>
          <w:p>
            <w:pPr>
              <w:spacing w:after="0" w:before="0" w:line="260"/>
            </w:pPr>
            <w:r>
              <w:rPr>
                <w:rFonts w:ascii="Consolas"/>
                <w:color w:val="1F2933"/>
                <w:sz w:val="18"/>
                <w:szCs w:val="18"/>
              </w:rPr>
              <w:t xml:space="preserve">                 req.headers.get('host') || '';</w:t>
            </w:r>
          </w:p>
          <w:p>
            <w:pPr>
              <w:spacing w:after="0" w:before="0" w:line="260"/>
            </w:pPr>
            <w:r>
              <w:rPr>
                <w:rFonts w:ascii="Consolas"/>
                <w:color w:val="1F2933"/>
                <w:sz w:val="18"/>
                <w:szCs w:val="18"/>
              </w:rPr>
              <w:t xml:space="preserve">    const slug = resolveBrandSlugByHost(host);</w:t>
            </w:r>
          </w:p>
          <w:p>
            <w:pPr>
              <w:spacing w:after="0" w:before="0" w:line="260"/>
            </w:pPr>
            <w:r>
              <w:rPr>
                <w:rFonts w:ascii="Consolas"/>
                <w:color w:val="1F2933"/>
                <w:sz w:val="18"/>
                <w:szCs w:val="18"/>
              </w:rPr>
              <w:t xml:space="preserve">    if (slug) {</w:t>
            </w:r>
          </w:p>
          <w:p>
            <w:pPr>
              <w:spacing w:after="0" w:before="0" w:line="260"/>
            </w:pPr>
            <w:r>
              <w:rPr>
                <w:rFonts w:ascii="Consolas"/>
                <w:color w:val="1F2933"/>
                <w:sz w:val="18"/>
                <w:szCs w:val="18"/>
              </w:rPr>
              <w:t xml:space="preserve">      res.headers.set('x-resolved-brand-slug', slug);</w:t>
            </w:r>
          </w:p>
          <w:p>
            <w:pPr>
              <w:spacing w:after="0" w:before="0" w:line="260"/>
            </w:pPr>
            <w:r>
              <w:rPr>
                <w:rFonts w:ascii="Consolas"/>
                <w:color w:val="1F2933"/>
                <w:sz w:val="18"/>
                <w:szCs w:val="18"/>
              </w:rPr>
              <w:t xml:space="preserve">      // Also set as request header for downstream server components</w:t>
            </w:r>
          </w:p>
          <w:p>
            <w:pPr>
              <w:spacing w:after="0" w:before="0" w:line="260"/>
            </w:pPr>
            <w:r>
              <w:rPr>
                <w:rFonts w:ascii="Consolas"/>
                <w:color w:val="1F2933"/>
                <w:sz w:val="18"/>
                <w:szCs w:val="18"/>
              </w:rPr>
              <w:t xml:space="preserve">      req.headers.set('x-resolved-brand-slug', slug);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 EXISTING: UTM tracking (unchanged) ===</w:t>
            </w:r>
          </w:p>
          <w:p>
            <w:pPr>
              <w:spacing w:after="0" w:before="0" w:line="260"/>
            </w:pPr>
            <w:r>
              <w:rPr>
                <w:rFonts w:ascii="Consolas"/>
                <w:color w:val="1F2933"/>
                <w:sz w:val="18"/>
                <w:szCs w:val="18"/>
              </w:rPr>
              <w:t xml:space="preserve">  // ... existing UTM cookie + ReferralVisit logic stays here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return res;</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const config = {</w:t>
            </w:r>
          </w:p>
          <w:p>
            <w:pPr>
              <w:spacing w:after="0" w:before="0" w:line="260"/>
            </w:pPr>
            <w:r>
              <w:rPr>
                <w:rFonts w:ascii="Consolas"/>
                <w:color w:val="1F2933"/>
                <w:sz w:val="18"/>
                <w:szCs w:val="18"/>
              </w:rPr>
              <w:t xml:space="preserve">  matcher: ["/((?!_next/static|_next/image|favicon\.ico|robots\.txt|sitemap\.xml).*)"],</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export const runtime = "nodejs"; // unchanged — already Node runtime for Prisma</w:t>
            </w:r>
          </w:p>
        </w:tc>
      </w:tr>
    </w:tbl>
    <w:p>
      <w:pPr>
        <w:pStyle w:val="Heading2"/>
        <w:spacing w:after="140" w:before="320" w:line="320"/>
      </w:pPr>
      <w:bookmarkStart w:id="100013" w:name="_Toc100013"/>
      <w:r>
        <w:rPr>
          <w:rFonts w:ascii="Calibri"/>
          <w:b/>
          <w:bCs/>
          <w:color w:val="1F2933"/>
          <w:sz w:val="28"/>
          <w:szCs w:val="28"/>
        </w:rPr>
        <w:t xml:space="preserve">4.2 Domain → Brand Resolution Table</w:t>
      </w:r>
      <w:bookmarkEnd w:id="100013"/>
    </w:p>
    <w:p>
      <w:pPr>
        <w:spacing w:after="120" w:before="0" w:line="312"/>
        <w:jc w:val="both"/>
      </w:pPr>
      <w:r>
        <w:rPr>
          <w:rFonts w:ascii="Calibri"/>
          <w:color w:val="1F2933"/>
          <w:sz w:val="22"/>
          <w:szCs w:val="22"/>
        </w:rPr>
        <w:t xml:space="preserve">The table below is the canonical production routing matrix. The </w:t>
      </w:r>
      <w:r>
        <w:rPr>
          <w:rFonts w:ascii="Consolas"/>
          <w:color w:val="0B4F6C"/>
          <w:sz w:val="20"/>
          <w:szCs w:val="20"/>
        </w:rPr>
        <w:t xml:space="preserve">BRAND_HOST_MAP</w:t>
      </w:r>
      <w:r>
        <w:rPr>
          <w:rFonts w:ascii="Calibri"/>
          <w:color w:val="1F2933"/>
          <w:sz w:val="22"/>
          <w:szCs w:val="22"/>
        </w:rPr>
        <w:t xml:space="preserve"> env var must mirror this table exactly. Unknown hosts fall through to the env default (AI Salon).</w:t>
      </w:r>
    </w:p>
    <w:p>
      <w:pPr>
        <w:keepNext/>
        <w:spacing w:after="80" w:before="200"/>
      </w:pPr>
      <w:r>
        <w:rPr>
          <w:rFonts w:ascii="Calibri"/>
          <w:b/>
          <w:bCs/>
          <w:color w:val="1F2933"/>
          <w:sz w:val="20"/>
          <w:szCs w:val="20"/>
        </w:rPr>
        <w:t xml:space="preserve">Table 1: Host → Brand resolution matrix</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80"/>
              <w:left w:type="dxa" w:w="120"/>
              <w:bottom w:type="dxa" w:w="80"/>
              <w:right w:type="dxa" w:w="120"/>
            </w:tcMar>
          </w:tcPr>
          <w:p>
            <w:pPr>
              <w:jc w:val="left"/>
            </w:pPr>
            <w:r>
              <w:rPr>
                <w:rFonts w:ascii="Calibri"/>
                <w:b/>
                <w:bCs/>
                <w:color w:val="FFFFFF"/>
                <w:sz w:val="20"/>
                <w:szCs w:val="20"/>
              </w:rPr>
              <w:t xml:space="preserve">Host</w:t>
            </w:r>
          </w:p>
        </w:tc>
        <w:tc>
          <w:tcPr>
            <w:tcW w:type="pct" w:w="18%"/>
            <w:shd w:fill="D4875A" w:val="clear"/>
            <w:tcMar>
              <w:top w:type="dxa" w:w="80"/>
              <w:left w:type="dxa" w:w="120"/>
              <w:bottom w:type="dxa" w:w="80"/>
              <w:right w:type="dxa" w:w="120"/>
            </w:tcMar>
          </w:tcPr>
          <w:p>
            <w:pPr>
              <w:jc w:val="left"/>
            </w:pPr>
            <w:r>
              <w:rPr>
                <w:rFonts w:ascii="Calibri"/>
                <w:b/>
                <w:bCs/>
                <w:color w:val="FFFFFF"/>
                <w:sz w:val="20"/>
                <w:szCs w:val="20"/>
              </w:rPr>
              <w:t xml:space="preserve">Brand Slug</w:t>
            </w:r>
          </w:p>
        </w:tc>
        <w:tc>
          <w:tcPr>
            <w:tcW w:type="pct" w:w="22%"/>
            <w:shd w:fill="D4875A" w:val="clear"/>
            <w:tcMar>
              <w:top w:type="dxa" w:w="80"/>
              <w:left w:type="dxa" w:w="120"/>
              <w:bottom w:type="dxa" w:w="80"/>
              <w:right w:type="dxa" w:w="120"/>
            </w:tcMar>
          </w:tcPr>
          <w:p>
            <w:pPr>
              <w:jc w:val="left"/>
            </w:pPr>
            <w:r>
              <w:rPr>
                <w:rFonts w:ascii="Calibri"/>
                <w:b/>
                <w:bCs/>
                <w:color w:val="FFFFFF"/>
                <w:sz w:val="20"/>
                <w:szCs w:val="20"/>
              </w:rPr>
              <w:t xml:space="preserve">Parent Logo</w:t>
            </w:r>
          </w:p>
        </w:tc>
        <w:tc>
          <w:tcPr>
            <w:tcW w:type="pct" w:w="30%"/>
            <w:shd w:fill="D4875A" w:val="clear"/>
            <w:tcMar>
              <w:top w:type="dxa" w:w="80"/>
              <w:left w:type="dxa" w:w="120"/>
              <w:bottom w:type="dxa" w:w="80"/>
              <w:right w:type="dxa" w:w="120"/>
            </w:tcMar>
          </w:tcPr>
          <w:p>
            <w:pPr>
              <w:jc w:val="left"/>
            </w:pPr>
            <w:r>
              <w:rPr>
                <w:rFonts w:ascii="Calibri"/>
                <w:b/>
                <w:bCs/>
                <w:color w:val="FFFFFF"/>
                <w:sz w:val="20"/>
                <w:szCs w:val="20"/>
              </w:rPr>
              <w:t xml:space="preserve">Notes</w:t>
            </w:r>
          </w:p>
        </w:tc>
      </w:tr>
      <w:tr>
        <w:trPr>
          <w:cantSplit/>
        </w:trPr>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coma.massapro.com</w:t>
            </w:r>
          </w:p>
        </w:tc>
        <w:tc>
          <w:tcPr>
            <w:tcW w:type="pct" w:w="18%"/>
            <w:shd w:fill="FFFFFF" w:val="clear"/>
            <w:tcMar>
              <w:top w:type="dxa" w:w="80"/>
              <w:left w:type="dxa" w:w="120"/>
              <w:bottom w:type="dxa" w:w="80"/>
              <w:right w:type="dxa" w:w="120"/>
            </w:tcMar>
          </w:tcPr>
          <w:p>
            <w:pPr>
              <w:spacing w:line="280"/>
            </w:pPr>
            <w:r>
              <w:rPr>
                <w:rFonts w:ascii="Calibri"/>
                <w:color w:val="1F2933"/>
                <w:sz w:val="20"/>
                <w:szCs w:val="20"/>
              </w:rPr>
              <w:t xml:space="preserve">coma</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none (is parent)</w:t>
            </w:r>
          </w:p>
        </w:tc>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Production parent-brand host. New users get brandId='coma'.</w:t>
            </w:r>
          </w:p>
        </w:tc>
      </w:tr>
      <w:tr>
        <w:trPr>
          <w:cantSplit/>
        </w:trPr>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www.coma.massapro.com</w:t>
            </w:r>
          </w:p>
        </w:tc>
        <w:tc>
          <w:tcPr>
            <w:tcW w:type="pct" w:w="18%"/>
            <w:shd w:fill="F8F0EB" w:val="clear"/>
            <w:tcMar>
              <w:top w:type="dxa" w:w="80"/>
              <w:left w:type="dxa" w:w="120"/>
              <w:bottom w:type="dxa" w:w="80"/>
              <w:right w:type="dxa" w:w="120"/>
            </w:tcMar>
          </w:tcPr>
          <w:p>
            <w:pPr>
              <w:spacing w:line="280"/>
            </w:pPr>
            <w:r>
              <w:rPr>
                <w:rFonts w:ascii="Calibri"/>
                <w:color w:val="1F2933"/>
                <w:sz w:val="20"/>
                <w:szCs w:val="20"/>
              </w:rPr>
              <w:t xml:space="preserve">coma</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none</w:t>
            </w:r>
          </w:p>
        </w:tc>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WWW redirect target — also mapped.</w:t>
            </w:r>
          </w:p>
        </w:tc>
      </w:tr>
      <w:tr>
        <w:trPr>
          <w:cantSplit/>
        </w:trPr>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aisalon.massapro.com</w:t>
            </w:r>
          </w:p>
        </w:tc>
        <w:tc>
          <w:tcPr>
            <w:tcW w:type="pct" w:w="18%"/>
            <w:shd w:fill="FFFFFF"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Existing chapters host. Zero behavioral change for existing users.</w:t>
            </w:r>
          </w:p>
        </w:tc>
      </w:tr>
      <w:tr>
        <w:trPr>
          <w:cantSplit/>
        </w:trPr>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www.aisalon.massapro.com</w:t>
            </w:r>
          </w:p>
        </w:tc>
        <w:tc>
          <w:tcPr>
            <w:tcW w:type="pct" w:w="18%"/>
            <w:shd w:fill="F8F0EB"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WWW variant.</w:t>
            </w:r>
          </w:p>
        </w:tc>
      </w:tr>
      <w:tr>
        <w:trPr>
          <w:cantSplit/>
        </w:trPr>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nyc.aisalon.massapro.com</w:t>
            </w:r>
          </w:p>
        </w:tc>
        <w:tc>
          <w:tcPr>
            <w:tcW w:type="pct" w:w="18%"/>
            <w:shd w:fill="FFFFFF"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Future chapter subdomain (resolved via heuristic).</w:t>
            </w:r>
          </w:p>
        </w:tc>
      </w:tr>
      <w:tr>
        <w:trPr>
          <w:cantSplit/>
        </w:trPr>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&lt;anything&gt;.aisalon.massapro.com</w:t>
            </w:r>
          </w:p>
        </w:tc>
        <w:tc>
          <w:tcPr>
            <w:tcW w:type="pct" w:w="18%"/>
            <w:shd w:fill="F8F0EB"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Subdomain heuristic — any 3-part hostname ending in aisalon.massapro.com.</w:t>
            </w:r>
          </w:p>
        </w:tc>
      </w:tr>
      <w:tr>
        <w:trPr>
          <w:cantSplit/>
        </w:trPr>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localhost</w:t>
            </w:r>
          </w:p>
        </w:tc>
        <w:tc>
          <w:tcPr>
            <w:tcW w:type="pct" w:w="18%"/>
            <w:shd w:fill="FFFFFF"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Dev default. Override with BRAND_DEFAULT_SLUG=coma to test Coma locally.</w:t>
            </w:r>
          </w:p>
        </w:tc>
      </w:tr>
      <w:tr>
        <w:trPr>
          <w:cantSplit/>
        </w:trPr>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localhost:3000</w:t>
            </w:r>
          </w:p>
        </w:tc>
        <w:tc>
          <w:tcPr>
            <w:tcW w:type="pct" w:w="18%"/>
            <w:shd w:fill="F8F0EB"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Coma (above)</w:t>
            </w:r>
          </w:p>
        </w:tc>
        <w:tc>
          <w:tcPr>
            <w:tcW w:type="pct" w:w="30%"/>
            <w:shd w:fill="F8F0EB" w:val="clear"/>
            <w:tcMar>
              <w:top w:type="dxa" w:w="80"/>
              <w:left w:type="dxa" w:w="120"/>
              <w:bottom w:type="dxa" w:w="80"/>
              <w:right w:type="dxa" w:w="120"/>
            </w:tcMar>
          </w:tcPr>
          <w:p>
            <w:pPr>
              <w:spacing w:line="280"/>
            </w:pPr>
            <w:r>
              <w:rPr>
                <w:rFonts w:ascii="Calibri"/>
                <w:color w:val="1F2933"/>
                <w:sz w:val="20"/>
                <w:szCs w:val="20"/>
              </w:rPr>
              <w:t xml:space="preserve">Same — port stripped before lookup.</w:t>
            </w:r>
          </w:p>
        </w:tc>
      </w:tr>
      <w:tr>
        <w:trPr>
          <w:cantSplit/>
        </w:trPr>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(unknown host)</w:t>
            </w:r>
          </w:p>
        </w:tc>
        <w:tc>
          <w:tcPr>
            <w:tcW w:type="pct" w:w="18%"/>
            <w:shd w:fill="FFFFFF" w:val="clear"/>
            <w:tcMar>
              <w:top w:type="dxa" w:w="80"/>
              <w:left w:type="dxa" w:w="120"/>
              <w:bottom w:type="dxa" w:w="80"/>
              <w:right w:type="dxa" w:w="120"/>
            </w:tcMar>
          </w:tcPr>
          <w:p>
            <w:pPr>
              <w:spacing w:line="280"/>
            </w:pPr>
            <w:r>
              <w:rPr>
                <w:rFonts w:ascii="Calibri"/>
                <w:color w:val="1F2933"/>
                <w:sz w:val="20"/>
                <w:szCs w:val="20"/>
              </w:rPr>
              <w:t xml:space="preserve">(env default)</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(per default brand)</w:t>
            </w:r>
          </w:p>
        </w:tc>
        <w:tc>
          <w:tcPr>
            <w:tcW w:type="pct" w:w="30%"/>
            <w:shd w:fill="FFFFFF" w:val="clear"/>
            <w:tcMar>
              <w:top w:type="dxa" w:w="80"/>
              <w:left w:type="dxa" w:w="120"/>
              <w:bottom w:type="dxa" w:w="80"/>
              <w:right w:type="dxa" w:w="120"/>
            </w:tcMar>
          </w:tcPr>
          <w:p>
            <w:pPr>
              <w:spacing w:line="280"/>
            </w:pPr>
            <w:r>
              <w:rPr>
                <w:rFonts w:ascii="Calibri"/>
                <w:color w:val="1F2933"/>
                <w:sz w:val="20"/>
                <w:szCs w:val="20"/>
              </w:rPr>
              <w:t xml:space="preserve">Fallback — logs warning, falls through to BRAND_DEFAULT_SLUG.</w:t>
            </w:r>
          </w:p>
        </w:tc>
      </w:tr>
    </w:tbl>
    <w:p>
      <w:pPr>
        <w:pStyle w:val="Heading2"/>
        <w:spacing w:after="140" w:before="320" w:line="320"/>
      </w:pPr>
      <w:bookmarkStart w:id="100014" w:name="_Toc100014"/>
      <w:r>
        <w:rPr>
          <w:rFonts w:ascii="Calibri"/>
          <w:b/>
          <w:bCs/>
          <w:color w:val="1F2933"/>
          <w:sz w:val="28"/>
          <w:szCs w:val="28"/>
        </w:rPr>
        <w:t xml:space="preserve">4.3 Server-Side Consumption</w:t>
      </w:r>
      <w:bookmarkEnd w:id="100014"/>
    </w:p>
    <w:p>
      <w:pPr>
        <w:spacing w:after="120" w:before="0" w:line="312"/>
        <w:jc w:val="both"/>
      </w:pPr>
      <w:r>
        <w:rPr>
          <w:rFonts w:ascii="Calibri"/>
          <w:color w:val="1F2933"/>
          <w:sz w:val="22"/>
          <w:szCs w:val="22"/>
        </w:rPr>
        <w:t xml:space="preserve">Server components and route handlers read the resolved brand via </w:t>
      </w:r>
      <w:r>
        <w:rPr>
          <w:rFonts w:ascii="Consolas"/>
          <w:color w:val="0B4F6C"/>
          <w:sz w:val="20"/>
          <w:szCs w:val="20"/>
        </w:rPr>
        <w:t xml:space="preserve">getEffectiveBrand()</w:t>
      </w:r>
      <w:r>
        <w:rPr>
          <w:rFonts w:ascii="Calibri"/>
          <w:color w:val="1F2933"/>
          <w:sz w:val="22"/>
          <w:szCs w:val="22"/>
        </w:rPr>
        <w:t xml:space="preserve">. The resolver reads the </w:t>
      </w:r>
      <w:r>
        <w:rPr>
          <w:rFonts w:ascii="Consolas"/>
          <w:color w:val="0B4F6C"/>
          <w:sz w:val="20"/>
          <w:szCs w:val="20"/>
        </w:rPr>
        <w:t xml:space="preserve">x-resolved-brand-slug</w:t>
      </w:r>
      <w:r>
        <w:rPr>
          <w:rFonts w:ascii="Calibri"/>
          <w:color w:val="1F2933"/>
          <w:sz w:val="22"/>
          <w:szCs w:val="22"/>
        </w:rPr>
        <w:t xml:space="preserve"> request header set by the middleware, then queries the </w:t>
      </w:r>
      <w:r>
        <w:rPr>
          <w:rFonts w:ascii="Consolas"/>
          <w:color w:val="0B4F6C"/>
          <w:sz w:val="20"/>
          <w:szCs w:val="20"/>
        </w:rPr>
        <w:t xml:space="preserve">Brand</w:t>
      </w:r>
      <w:r>
        <w:rPr>
          <w:rFonts w:ascii="Calibri"/>
          <w:color w:val="1F2933"/>
          <w:sz w:val="22"/>
          <w:szCs w:val="22"/>
        </w:rPr>
        <w:t xml:space="preserve"> table by slug. Because the middleware has already done the host→slug mapping, the resolver's Prisma query is a single primary-key lookup — fast enough to call per-request without caching. For high-traffic routes (e.g., the login page), the resolver result can be cached per-request via React's </w:t>
      </w:r>
      <w:r>
        <w:rPr>
          <w:rFonts w:ascii="Consolas"/>
          <w:color w:val="0B4F6C"/>
          <w:sz w:val="20"/>
          <w:szCs w:val="20"/>
        </w:rPr>
        <w:t xml:space="preserve">cache()</w:t>
      </w:r>
      <w:r>
        <w:rPr>
          <w:rFonts w:ascii="Calibri"/>
          <w:color w:val="1F2933"/>
          <w:sz w:val="22"/>
          <w:szCs w:val="22"/>
        </w:rPr>
        <w:t xml:space="preserve"> wrapper or a per-request Map.</w:t>
      </w:r>
    </w:p>
    <w:p>
      <w:pPr>
        <w:spacing w:after="120" w:before="0" w:line="312"/>
        <w:jc w:val="both"/>
      </w:pPr>
      <w:r>
        <w:rPr>
          <w:rFonts w:ascii="Calibri"/>
          <w:color w:val="1F2933"/>
          <w:sz w:val="22"/>
          <w:szCs w:val="22"/>
        </w:rPr>
        <w:t xml:space="preserve">Route handlers (</w:t>
      </w:r>
      <w:r>
        <w:rPr>
          <w:rFonts w:ascii="Consolas"/>
          <w:color w:val="0B4F6C"/>
          <w:sz w:val="20"/>
          <w:szCs w:val="20"/>
        </w:rPr>
        <w:t xml:space="preserve">src/app/api/**/route.ts</w:t>
      </w:r>
      <w:r>
        <w:rPr>
          <w:rFonts w:ascii="Calibri"/>
          <w:color w:val="1F2933"/>
          <w:sz w:val="22"/>
          <w:szCs w:val="22"/>
        </w:rPr>
        <w:t xml:space="preserve">) read the brand via the same helper. API routes that create users (e.g., </w:t>
      </w:r>
      <w:r>
        <w:rPr>
          <w:rFonts w:ascii="Consolas"/>
          <w:color w:val="0B4F6C"/>
          <w:sz w:val="20"/>
          <w:szCs w:val="20"/>
        </w:rPr>
        <w:t xml:space="preserve">/api/auth/signup</w:t>
      </w:r>
      <w:r>
        <w:rPr>
          <w:rFonts w:ascii="Calibri"/>
          <w:color w:val="1F2933"/>
          <w:sz w:val="22"/>
          <w:szCs w:val="22"/>
        </w:rPr>
        <w:t xml:space="preserve">) read the brand once and stamp </w:t>
      </w:r>
      <w:r>
        <w:rPr>
          <w:rFonts w:ascii="Consolas"/>
          <w:color w:val="0B4F6C"/>
          <w:sz w:val="20"/>
          <w:szCs w:val="20"/>
        </w:rPr>
        <w:t xml:space="preserve">brandId</w:t>
      </w:r>
      <w:r>
        <w:rPr>
          <w:rFonts w:ascii="Calibri"/>
          <w:color w:val="1F2933"/>
          <w:sz w:val="22"/>
          <w:szCs w:val="22"/>
        </w:rPr>
        <w:t xml:space="preserve"> on the new </w:t>
      </w:r>
      <w:r>
        <w:rPr>
          <w:rFonts w:ascii="Consolas"/>
          <w:color w:val="0B4F6C"/>
          <w:sz w:val="20"/>
          <w:szCs w:val="20"/>
        </w:rPr>
        <w:t xml:space="preserve">User</w:t>
      </w:r>
      <w:r>
        <w:rPr>
          <w:rFonts w:ascii="Calibri"/>
          <w:color w:val="1F2933"/>
          <w:sz w:val="22"/>
          <w:szCs w:val="22"/>
        </w:rPr>
        <w:t xml:space="preserve"> row, so the user is permanently associated with the brand they registered under. Existing users (who registered before this refactor) have </w:t>
      </w:r>
      <w:r>
        <w:rPr>
          <w:rFonts w:ascii="Consolas"/>
          <w:color w:val="0B4F6C"/>
          <w:sz w:val="20"/>
          <w:szCs w:val="20"/>
        </w:rPr>
        <w:t xml:space="preserve">brandId = 'brand_aisalon'</w:t>
      </w:r>
      <w:r>
        <w:rPr>
          <w:rFonts w:ascii="Calibri"/>
          <w:color w:val="1F2933"/>
          <w:sz w:val="22"/>
          <w:szCs w:val="22"/>
        </w:rPr>
        <w:t xml:space="preserve"> from the backfill — they continue to see AI Salon regardless of which host they visit, which matches the requirement that existing users see no change.</w:t>
      </w:r>
    </w:p>
    <w:p>
      <w:pPr>
        <w:pStyle w:val="Heading2"/>
        <w:spacing w:after="140" w:before="320" w:line="320"/>
      </w:pPr>
      <w:bookmarkStart w:id="100015" w:name="_Toc100015"/>
      <w:r>
        <w:rPr>
          <w:rFonts w:ascii="Calibri"/>
          <w:b/>
          <w:bCs/>
          <w:color w:val="1F2933"/>
          <w:sz w:val="28"/>
          <w:szCs w:val="28"/>
        </w:rPr>
        <w:t xml:space="preserve">4.4 Client-Side Consumption</w:t>
      </w:r>
      <w:bookmarkEnd w:id="100015"/>
    </w:p>
    <w:p>
      <w:pPr>
        <w:spacing w:after="120" w:before="0" w:line="312"/>
        <w:jc w:val="both"/>
      </w:pPr>
      <w:r>
        <w:rPr>
          <w:rFonts w:ascii="Calibri"/>
          <w:color w:val="1F2933"/>
          <w:sz w:val="22"/>
          <w:szCs w:val="22"/>
        </w:rPr>
        <w:t xml:space="preserve">Client components receive the brand as a prop from their parent server component. The root layout (</w:t>
      </w:r>
      <w:r>
        <w:rPr>
          <w:rFonts w:ascii="Consolas"/>
          <w:color w:val="0B4F6C"/>
          <w:sz w:val="20"/>
          <w:szCs w:val="20"/>
        </w:rPr>
        <w:t xml:space="preserve">src/app/layout.tsx</w:t>
      </w:r>
      <w:r>
        <w:rPr>
          <w:rFonts w:ascii="Calibri"/>
          <w:color w:val="1F2933"/>
          <w:sz w:val="22"/>
          <w:szCs w:val="22"/>
        </w:rPr>
        <w:t xml:space="preserve">) calls </w:t>
      </w:r>
      <w:r>
        <w:rPr>
          <w:rFonts w:ascii="Consolas"/>
          <w:color w:val="0B4F6C"/>
          <w:sz w:val="20"/>
          <w:szCs w:val="20"/>
        </w:rPr>
        <w:t xml:space="preserve">getEffectiveBrand()</w:t>
      </w:r>
      <w:r>
        <w:rPr>
          <w:rFonts w:ascii="Calibri"/>
          <w:color w:val="1F2933"/>
          <w:sz w:val="22"/>
          <w:szCs w:val="22"/>
        </w:rPr>
        <w:t xml:space="preserve"> once per request and passes the </w:t>
      </w:r>
      <w:r>
        <w:rPr>
          <w:rFonts w:ascii="Consolas"/>
          <w:color w:val="0B4F6C"/>
          <w:sz w:val="20"/>
          <w:szCs w:val="20"/>
        </w:rPr>
        <w:t xml:space="preserve">BrandContext</w:t>
      </w:r>
      <w:r>
        <w:rPr>
          <w:rFonts w:ascii="Calibri"/>
          <w:color w:val="1F2933"/>
          <w:sz w:val="22"/>
          <w:szCs w:val="22"/>
        </w:rPr>
        <w:t xml:space="preserve"> to a </w:t>
      </w:r>
      <w:r>
        <w:rPr>
          <w:rFonts w:ascii="Consolas"/>
          <w:color w:val="0B4F6C"/>
          <w:sz w:val="20"/>
          <w:szCs w:val="20"/>
        </w:rPr>
        <w:t xml:space="preserve">BrandProvider</w:t>
      </w:r>
      <w:r>
        <w:rPr>
          <w:rFonts w:ascii="Calibri"/>
          <w:color w:val="1F2933"/>
          <w:sz w:val="22"/>
          <w:szCs w:val="22"/>
        </w:rPr>
        <w:t xml:space="preserve"> React Context at the root of the tree. Client components consume via </w:t>
      </w:r>
      <w:r>
        <w:rPr>
          <w:rFonts w:ascii="Consolas"/>
          <w:color w:val="0B4F6C"/>
          <w:sz w:val="20"/>
          <w:szCs w:val="20"/>
        </w:rPr>
        <w:t xml:space="preserve">useBrand()</w:t>
      </w:r>
      <w:r>
        <w:rPr>
          <w:rFonts w:ascii="Calibri"/>
          <w:color w:val="1F2933"/>
          <w:sz w:val="22"/>
          <w:szCs w:val="22"/>
        </w:rPr>
        <w:t xml:space="preserve">. This avoids prop-drilling through deeply nested trees and keeps the brand object referentially stable across client-side navigations within a single brand.</w:t>
      </w:r>
    </w:p>
    <w:p>
      <w:pPr>
        <w:spacing w:after="120" w:before="0" w:line="312"/>
        <w:jc w:val="both"/>
      </w:pPr>
      <w:r>
        <w:rPr>
          <w:rFonts w:ascii="Calibri"/>
          <w:color w:val="1F2933"/>
          <w:sz w:val="22"/>
          <w:szCs w:val="22"/>
        </w:rPr>
        <w:t xml:space="preserve">For client-side navigations across brands (rare — would require the user to navigate from </w:t>
      </w:r>
      <w:r>
        <w:rPr>
          <w:rFonts w:ascii="Consolas"/>
          <w:color w:val="0B4F6C"/>
          <w:sz w:val="20"/>
          <w:szCs w:val="20"/>
        </w:rPr>
        <w:t xml:space="preserve">aisalon.massapro.com</w:t>
      </w:r>
      <w:r>
        <w:rPr>
          <w:rFonts w:ascii="Calibri"/>
          <w:color w:val="1F2933"/>
          <w:sz w:val="22"/>
          <w:szCs w:val="22"/>
        </w:rPr>
        <w:t xml:space="preserve"> to </w:t>
      </w:r>
      <w:r>
        <w:rPr>
          <w:rFonts w:ascii="Consolas"/>
          <w:color w:val="0B4F6C"/>
          <w:sz w:val="20"/>
          <w:szCs w:val="20"/>
        </w:rPr>
        <w:t xml:space="preserve">coma.massapro.com</w:t>
      </w:r>
      <w:r>
        <w:rPr>
          <w:rFonts w:ascii="Calibri"/>
          <w:color w:val="1F2933"/>
          <w:sz w:val="22"/>
          <w:szCs w:val="22"/>
        </w:rPr>
        <w:t xml:space="preserve"> in the same SPA session), the brand context is re-fetched on the new host. In practice this is a full page reload because the hosts are different origins, so the context is always fresh from the server.</w:t>
      </w:r>
    </w:p>
    <w:p>
      <w:pPr>
        <w:pStyle w:val="Heading2"/>
        <w:spacing w:after="140" w:before="320" w:line="320"/>
      </w:pPr>
      <w:bookmarkStart w:id="100016" w:name="_Toc100016"/>
      <w:r>
        <w:rPr>
          <w:rFonts w:ascii="Calibri"/>
          <w:b/>
          <w:bCs/>
          <w:color w:val="1F2933"/>
          <w:sz w:val="28"/>
          <w:szCs w:val="28"/>
        </w:rPr>
        <w:t xml:space="preserve">4.5 Edge Cases</w:t>
      </w:r>
      <w:bookmarkEnd w:id="100016"/>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Object],[object Object],[object Object]</w:t>
      </w:r>
    </w:p>
    <w:p>
      <w:pPr>
        <w:pStyle w:val="Heading2"/>
        <w:spacing w:after="140" w:before="320" w:line="320"/>
      </w:pPr>
      <w:bookmarkStart w:id="100017" w:name="_Toc100017"/>
      <w:r>
        <w:rPr>
          <w:rFonts w:ascii="Calibri"/>
          <w:b/>
          <w:bCs/>
          <w:color w:val="1F2933"/>
          <w:sz w:val="28"/>
          <w:szCs w:val="28"/>
        </w:rPr>
        <w:t xml:space="preserve">4.6 Env Var Additions</w:t>
      </w:r>
      <w:bookmarkEnd w:id="100017"/>
    </w:p>
    <w:p>
      <w:pPr>
        <w:spacing w:after="120" w:before="0" w:line="312"/>
        <w:jc w:val="both"/>
      </w:pPr>
      <w:r>
        <w:rPr>
          <w:rFonts w:ascii="Calibri"/>
          <w:color w:val="1F2933"/>
          <w:sz w:val="22"/>
          <w:szCs w:val="22"/>
        </w:rPr>
        <w:t xml:space="preserve">Three new env vars are added to </w:t>
      </w:r>
      <w:r>
        <w:rPr>
          <w:rFonts w:ascii="Consolas"/>
          <w:color w:val="0B4F6C"/>
          <w:sz w:val="20"/>
          <w:szCs w:val="20"/>
        </w:rPr>
        <w:t xml:space="preserve">.env.example</w:t>
      </w:r>
      <w:r>
        <w:rPr>
          <w:rFonts w:ascii="Calibri"/>
          <w:color w:val="1F2933"/>
          <w:sz w:val="22"/>
          <w:szCs w:val="22"/>
        </w:rPr>
        <w:t xml:space="preserve">. The </w:t>
      </w:r>
      <w:r>
        <w:rPr>
          <w:rFonts w:ascii="Consolas"/>
          <w:color w:val="0B4F6C"/>
          <w:sz w:val="20"/>
          <w:szCs w:val="20"/>
        </w:rPr>
        <w:t xml:space="preserve">BRAND_HOST_MAP</w:t>
      </w:r>
      <w:r>
        <w:rPr>
          <w:rFonts w:ascii="Calibri"/>
          <w:color w:val="1F2933"/>
          <w:sz w:val="22"/>
          <w:szCs w:val="22"/>
        </w:rPr>
        <w:t xml:space="preserve"> is the production source of truth for host→slug mapping and must be kept in sync with Table 1.</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.env.example — additions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Brand resolution</w:t>
            </w:r>
          </w:p>
          <w:p>
            <w:pPr>
              <w:spacing w:after="0" w:before="0" w:line="260"/>
            </w:pPr>
            <w:r>
              <w:rPr>
                <w:rFonts w:ascii="Consolas"/>
                <w:color w:val="1F2933"/>
                <w:sz w:val="18"/>
                <w:szCs w:val="18"/>
              </w:rPr>
              <w:t xml:space="preserve">BRAND_DEFAULT_SLUG=aisalon</w:t>
            </w:r>
          </w:p>
          <w:p>
            <w:pPr>
              <w:spacing w:after="0" w:before="0" w:line="260"/>
            </w:pPr>
            <w:r>
              <w:rPr>
                <w:rFonts w:ascii="Consolas"/>
                <w:color w:val="1F2933"/>
                <w:sz w:val="18"/>
                <w:szCs w:val="18"/>
              </w:rPr>
              <w:t xml:space="preserve"># Feature flag — set to "true" to enable host-based brand dispatch.</w:t>
            </w:r>
          </w:p>
          <w:p>
            <w:pPr>
              <w:spacing w:after="0" w:before="0" w:line="260"/>
            </w:pPr>
            <w:r>
              <w:rPr>
                <w:rFonts w:ascii="Consolas"/>
                <w:color w:val="1F2933"/>
                <w:sz w:val="18"/>
                <w:szCs w:val="18"/>
              </w:rPr>
              <w:t xml:space="preserve"># When "false" (or unset), all requests use BRAND_DEFAULT_SLUG.</w:t>
            </w:r>
          </w:p>
          <w:p>
            <w:pPr>
              <w:spacing w:after="0" w:before="0" w:line="260"/>
            </w:pPr>
            <w:r>
              <w:rPr>
                <w:rFonts w:ascii="Consolas"/>
                <w:color w:val="1F2933"/>
                <w:sz w:val="18"/>
                <w:szCs w:val="18"/>
              </w:rPr>
              <w:t xml:space="preserve">BRAND_DOMAIN_RESOLVE_ENABLED=true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Host → brand slug map (comma-separated, host:slug pairs).</w:t>
            </w:r>
          </w:p>
          <w:p>
            <w:pPr>
              <w:spacing w:after="0" w:before="0" w:line="260"/>
            </w:pPr>
            <w:r>
              <w:rPr>
                <w:rFonts w:ascii="Consolas"/>
                <w:color w:val="1F2933"/>
                <w:sz w:val="18"/>
                <w:szCs w:val="18"/>
              </w:rPr>
              <w:t xml:space="preserve"># Mirrors Table 1 of the Brand-Field Platform Plan.</w:t>
            </w:r>
          </w:p>
          <w:p>
            <w:pPr>
              <w:spacing w:after="0" w:before="0" w:line="260"/>
            </w:pPr>
            <w:r>
              <w:rPr>
                <w:rFonts w:ascii="Consolas"/>
                <w:color w:val="1F2933"/>
                <w:sz w:val="18"/>
                <w:szCs w:val="18"/>
              </w:rPr>
              <w:t xml:space="preserve">BRAND_HOST_MAP=coma.massapro.com:coma,www.coma.massapro.com:coma,aisalon.massapro.com:aisalon,www.aisalon.massapro.com:aisalon</w:t>
            </w:r>
          </w:p>
        </w:tc>
      </w:tr>
    </w:tbl>
    <w:p>
      <w:pPr>
        <w:spacing w:after="120" w:before="0" w:line="312"/>
        <w:jc w:val="both"/>
      </w:pPr>
      <w:r>
        <w:rPr>
          <w:rFonts w:ascii="Calibri"/>
          <w:color w:val="1F2933"/>
          <w:sz w:val="22"/>
          <w:szCs w:val="22"/>
        </w:rPr>
        <w:t xml:space="preserve">In </w:t>
      </w:r>
      <w:r>
        <w:rPr>
          <w:rFonts w:ascii="Consolas"/>
          <w:color w:val="0B4F6C"/>
          <w:sz w:val="20"/>
          <w:szCs w:val="20"/>
        </w:rPr>
        <w:t xml:space="preserve">next.config.ts</w:t>
      </w:r>
      <w:r>
        <w:rPr>
          <w:rFonts w:ascii="Calibri"/>
          <w:color w:val="1F2933"/>
          <w:sz w:val="22"/>
          <w:szCs w:val="22"/>
        </w:rPr>
        <w:t xml:space="preserve">, the </w:t>
      </w:r>
      <w:r>
        <w:rPr>
          <w:rFonts w:ascii="Consolas"/>
          <w:color w:val="0B4F6C"/>
          <w:sz w:val="20"/>
          <w:szCs w:val="20"/>
        </w:rPr>
        <w:t xml:space="preserve">images.remotePatterns</w:t>
      </w:r>
      <w:r>
        <w:rPr>
          <w:rFonts w:ascii="Calibri"/>
          <w:color w:val="1F2933"/>
          <w:sz w:val="22"/>
          <w:szCs w:val="22"/>
        </w:rPr>
        <w:t xml:space="preserve"> array must include </w:t>
      </w:r>
      <w:r>
        <w:rPr>
          <w:rFonts w:ascii="Consolas"/>
          <w:color w:val="0B4F6C"/>
          <w:sz w:val="20"/>
          <w:szCs w:val="20"/>
        </w:rPr>
        <w:t xml:space="preserve">coma.massapro.com</w:t>
      </w:r>
      <w:r>
        <w:rPr>
          <w:rFonts w:ascii="Calibri"/>
          <w:color w:val="1F2933"/>
          <w:sz w:val="22"/>
          <w:szCs w:val="22"/>
        </w:rPr>
        <w:t xml:space="preserve"> (alongside the existing </w:t>
      </w:r>
      <w:r>
        <w:rPr>
          <w:rFonts w:ascii="Consolas"/>
          <w:color w:val="0B4F6C"/>
          <w:sz w:val="20"/>
          <w:szCs w:val="20"/>
        </w:rPr>
        <w:t xml:space="preserve">aisalon.massapro.com</w:t>
      </w:r>
      <w:r>
        <w:rPr>
          <w:rFonts w:ascii="Calibri"/>
          <w:color w:val="1F2933"/>
          <w:sz w:val="22"/>
          <w:szCs w:val="22"/>
        </w:rPr>
        <w:t xml:space="preserve"> and </w:t>
      </w:r>
      <w:r>
        <w:rPr>
          <w:rFonts w:ascii="Consolas"/>
          <w:color w:val="0B4F6C"/>
          <w:sz w:val="20"/>
          <w:szCs w:val="20"/>
        </w:rPr>
        <w:t xml:space="preserve">*.massapro.com</w:t>
      </w:r>
      <w:r>
        <w:rPr>
          <w:rFonts w:ascii="Calibri"/>
          <w:color w:val="1F2933"/>
          <w:sz w:val="22"/>
          <w:szCs w:val="22"/>
        </w:rPr>
        <w:t xml:space="preserve"> entries) so the Next.js Image component can load Coma-hosted brand assets. This is already partially in place (</w:t>
      </w:r>
      <w:r>
        <w:rPr>
          <w:rFonts w:ascii="Consolas"/>
          <w:color w:val="0B4F6C"/>
          <w:sz w:val="20"/>
          <w:szCs w:val="20"/>
        </w:rPr>
        <w:t xml:space="preserve">*.massapro.com</w:t>
      </w:r>
      <w:r>
        <w:rPr>
          <w:rFonts w:ascii="Calibri"/>
          <w:color w:val="1F2933"/>
          <w:sz w:val="22"/>
          <w:szCs w:val="22"/>
        </w:rPr>
        <w:t xml:space="preserve"> covers it), but the explicit entry is added for clarity and forward-compat with future non-massapro.com client domains.</w:t>
      </w:r>
    </w:p>
    <w:p>
      <w:pPr>
        <w:pStyle w:val="Heading1"/>
        <w:spacing w:after="200" w:before="480" w:line="360"/>
      </w:pPr>
      <w:bookmarkStart w:id="100018" w:name="_Toc100018"/>
      <w:r>
        <w:rPr>
          <w:rFonts w:ascii="Calibri"/>
          <w:b/>
          <w:bCs/>
          <w:color w:val="1F2933"/>
          <w:sz w:val="32"/>
          <w:szCs w:val="32"/>
        </w:rPr>
        <w:t xml:space="preserve">5. Login Page Replication Guide (Brand-Swap)</w:t>
      </w:r>
      <w:bookmarkEnd w:id="100018"/>
    </w:p>
    <w:p>
      <w:pPr>
        <w:pStyle w:val="Heading2"/>
        <w:spacing w:after="140" w:before="320" w:line="320"/>
      </w:pPr>
      <w:bookmarkStart w:id="100019" w:name="_Toc100019"/>
      <w:r>
        <w:rPr>
          <w:rFonts w:ascii="Calibri"/>
          <w:b/>
          <w:bCs/>
          <w:color w:val="1F2933"/>
          <w:sz w:val="28"/>
          <w:szCs w:val="28"/>
        </w:rPr>
        <w:t xml:space="preserve">5.1 Current State Recap</w:t>
      </w:r>
      <w:bookmarkEnd w:id="100019"/>
    </w:p>
    <w:p>
      <w:pPr>
        <w:spacing w:after="120" w:before="0" w:line="312"/>
        <w:jc w:val="both"/>
      </w:pPr>
      <w:r>
        <w:rPr>
          <w:rFonts w:ascii="Calibri"/>
          <w:color w:val="1F2933"/>
          <w:sz w:val="22"/>
          <w:szCs w:val="22"/>
        </w:rPr>
        <w:t xml:space="preserve">The login page is implemented across two files: </w:t>
      </w:r>
      <w:r>
        <w:rPr>
          <w:rFonts w:ascii="Consolas"/>
          <w:color w:val="0B4F6C"/>
          <w:sz w:val="20"/>
          <w:szCs w:val="20"/>
        </w:rPr>
        <w:t xml:space="preserve">src/app/login/page.tsx</w:t>
      </w:r>
      <w:r>
        <w:rPr>
          <w:rFonts w:ascii="Calibri"/>
          <w:color w:val="1F2933"/>
          <w:sz w:val="22"/>
          <w:szCs w:val="22"/>
        </w:rPr>
        <w:t xml:space="preserve"> (server component) and </w:t>
      </w:r>
      <w:r>
        <w:rPr>
          <w:rFonts w:ascii="Consolas"/>
          <w:color w:val="0B4F6C"/>
          <w:sz w:val="20"/>
          <w:szCs w:val="20"/>
        </w:rPr>
        <w:t xml:space="preserve">src/app/login/login-form.tsx</w:t>
      </w:r>
      <w:r>
        <w:rPr>
          <w:rFonts w:ascii="Calibri"/>
          <w:color w:val="1F2933"/>
          <w:sz w:val="22"/>
          <w:szCs w:val="22"/>
        </w:rPr>
        <w:t xml:space="preserve"> (client component). The server component hardcodes </w:t>
      </w:r>
      <w:r>
        <w:rPr>
          <w:rFonts w:ascii="Consolas"/>
          <w:color w:val="0B4F6C"/>
          <w:sz w:val="20"/>
          <w:szCs w:val="20"/>
        </w:rPr>
        <w:t xml:space="preserve">DEFAULT_CHAPTER_SLUG = "tel-aviv"</w:t>
      </w:r>
      <w:r>
        <w:rPr>
          <w:rFonts w:ascii="Calibri"/>
          <w:color w:val="1F2933"/>
          <w:sz w:val="22"/>
          <w:szCs w:val="22"/>
        </w:rPr>
        <w:t xml:space="preserve"> on line 46, imports the </w:t>
      </w:r>
      <w:r>
        <w:rPr>
          <w:rFonts w:ascii="Consolas"/>
          <w:color w:val="0B4F6C"/>
          <w:sz w:val="20"/>
          <w:szCs w:val="20"/>
        </w:rPr>
        <w:t xml:space="preserve">AiSalonLogoServer</w:t>
      </w:r>
      <w:r>
        <w:rPr>
          <w:rFonts w:ascii="Calibri"/>
          <w:color w:val="1F2933"/>
          <w:sz w:val="22"/>
          <w:szCs w:val="22"/>
        </w:rPr>
        <w:t xml:space="preserve"> component (from </w:t>
      </w:r>
      <w:r>
        <w:rPr>
          <w:rFonts w:ascii="Consolas"/>
          <w:color w:val="0B4F6C"/>
          <w:sz w:val="20"/>
          <w:szCs w:val="20"/>
        </w:rPr>
        <w:t xml:space="preserve">@/components/brand/aisalon-logo-server</w:t>
      </w:r>
      <w:r>
        <w:rPr>
          <w:rFonts w:ascii="Calibri"/>
          <w:color w:val="1F2933"/>
          <w:sz w:val="22"/>
          <w:szCs w:val="22"/>
        </w:rPr>
        <w:t xml:space="preserve">), and embeds the AI Salon color palette directly in the JSX via inline gradient strings (</w:t>
      </w:r>
      <w:r>
        <w:rPr>
          <w:rFonts w:ascii="Consolas"/>
          <w:color w:val="0B4F6C"/>
          <w:sz w:val="20"/>
          <w:szCs w:val="20"/>
        </w:rPr>
        <w:t xml:space="preserve">conic-gradient(from 180deg at 50% 50%, #FF005A, #820A7D, #004F98, #00E6FF, #FF005A)</w:t>
      </w:r>
      <w:r>
        <w:rPr>
          <w:rFonts w:ascii="Calibri"/>
          <w:color w:val="1F2933"/>
          <w:sz w:val="22"/>
          <w:szCs w:val="22"/>
        </w:rPr>
        <w:t xml:space="preserve">). The page title template is </w:t>
      </w:r>
      <w:r>
        <w:rPr>
          <w:rFonts w:ascii="Consolas"/>
          <w:color w:val="0B4F6C"/>
          <w:sz w:val="20"/>
          <w:szCs w:val="20"/>
        </w:rPr>
        <w:t xml:space="preserve">"Login — AI Salon ${chapterName}"</w:t>
      </w:r>
      <w:r>
        <w:rPr>
          <w:rFonts w:ascii="Calibri"/>
          <w:color w:val="1F2933"/>
          <w:sz w:val="22"/>
          <w:szCs w:val="22"/>
        </w:rPr>
        <w:t xml:space="preserve">, the description meta tag reads </w:t>
      </w:r>
      <w:r>
        <w:rPr>
          <w:rFonts w:ascii="Consolas"/>
          <w:color w:val="0B4F6C"/>
          <w:sz w:val="20"/>
          <w:szCs w:val="20"/>
        </w:rPr>
        <w:t xml:space="preserve">"Log in to AI Salon ${chapterName} — the community for AI builders, founders, CMOs and investors in ${chapterName}."</w:t>
      </w:r>
      <w:r>
        <w:rPr>
          <w:rFonts w:ascii="Calibri"/>
          <w:color w:val="1F2933"/>
          <w:sz w:val="22"/>
          <w:szCs w:val="22"/>
        </w:rPr>
        <w:t xml:space="preserve">, and the footer credits </w:t>
      </w:r>
      <w:r>
        <w:rPr>
          <w:rFonts w:ascii="Consolas"/>
          <w:color w:val="0B4F6C"/>
          <w:sz w:val="20"/>
          <w:szCs w:val="20"/>
        </w:rPr>
        <w:t xml:space="preserve">"Platform by MassaPro · Powered by AI Salon"</w:t>
      </w:r>
      <w:r>
        <w:rPr>
          <w:rFonts w:ascii="Calibri"/>
          <w:color w:val="1F2933"/>
          <w:sz w:val="22"/>
          <w:szCs w:val="22"/>
        </w:rPr>
        <w:t xml:space="preserve">. The hero image and banner mark URLs are loaded via </w:t>
      </w:r>
      <w:r>
        <w:rPr>
          <w:rFonts w:ascii="Consolas"/>
          <w:color w:val="0B4F6C"/>
          <w:sz w:val="20"/>
          <w:szCs w:val="20"/>
        </w:rPr>
        <w:t xml:space="preserve">getEffectiveBrandImagesBySlug(chapterSlug)</w:t>
      </w:r>
      <w:r>
        <w:rPr>
          <w:rFonts w:ascii="Calibri"/>
          <w:color w:val="1F2933"/>
          <w:sz w:val="22"/>
          <w:szCs w:val="22"/>
        </w:rPr>
        <w:t xml:space="preserve"> from </w:t>
      </w:r>
      <w:r>
        <w:rPr>
          <w:rFonts w:ascii="Consolas"/>
          <w:color w:val="0B4F6C"/>
          <w:sz w:val="20"/>
          <w:szCs w:val="20"/>
        </w:rPr>
        <w:t xml:space="preserve">src/lib/chapter-brand-images.ts</w:t>
      </w:r>
      <w:r>
        <w:rPr>
          <w:rFonts w:ascii="Calibri"/>
          <w:color w:val="1F2933"/>
          <w:sz w:val="22"/>
          <w:szCs w:val="22"/>
        </w:rPr>
        <w:t xml:space="preserve">, which already implements a 3-tier image fallback chain (chapter override → global → defaults) — this is the only existing brand-aware logic on the page.</w:t>
      </w:r>
    </w:p>
    <w:p>
      <w:pPr>
        <w:pStyle w:val="Heading2"/>
        <w:spacing w:after="140" w:before="320" w:line="320"/>
      </w:pPr>
      <w:bookmarkStart w:id="100020" w:name="_Toc100020"/>
      <w:r>
        <w:rPr>
          <w:rFonts w:ascii="Calibri"/>
          <w:b/>
          <w:bCs/>
          <w:color w:val="1F2933"/>
          <w:sz w:val="28"/>
          <w:szCs w:val="28"/>
        </w:rPr>
        <w:t xml:space="preserve">5.2 Target State</w:t>
      </w:r>
      <w:bookmarkEnd w:id="100020"/>
    </w:p>
    <w:p>
      <w:pPr>
        <w:spacing w:after="120" w:before="0" w:line="312"/>
        <w:jc w:val="both"/>
      </w:pPr>
      <w:r>
        <w:rPr>
          <w:rFonts w:ascii="Calibri"/>
          <w:color w:val="1F2933"/>
          <w:sz w:val="22"/>
          <w:szCs w:val="22"/>
        </w:rPr>
        <w:t xml:space="preserve">The login page becomes </w:t>
      </w:r>
      <w:r>
        <w:rPr>
          <w:rFonts w:ascii="Calibri"/>
          <w:b/>
          <w:bCs/>
          <w:color w:val="1F2933"/>
          <w:sz w:val="22"/>
          <w:szCs w:val="22"/>
        </w:rPr>
        <w:t xml:space="preserve">brand-agnostic by design</w:t>
      </w:r>
      <w:r>
        <w:rPr>
          <w:rFonts w:ascii="Calibri"/>
          <w:color w:val="1F2933"/>
          <w:sz w:val="22"/>
          <w:szCs w:val="22"/>
        </w:rPr>
        <w:t xml:space="preserve">. A single Next.js route (</w:t>
      </w:r>
      <w:r>
        <w:rPr>
          <w:rFonts w:ascii="Consolas"/>
          <w:color w:val="0B4F6C"/>
          <w:sz w:val="20"/>
          <w:szCs w:val="20"/>
        </w:rPr>
        <w:t xml:space="preserve">/login</w:t>
      </w:r>
      <w:r>
        <w:rPr>
          <w:rFonts w:ascii="Calibri"/>
          <w:color w:val="1F2933"/>
          <w:sz w:val="22"/>
          <w:szCs w:val="22"/>
        </w:rPr>
        <w:t xml:space="preserve">) reads the resolved brand from the request and swaps the logo, colors, strings, mascot, and chapter-slug default. There is no forked route, no separate codebase, no separate deployment. Visiting </w:t>
      </w:r>
      <w:r>
        <w:rPr>
          <w:rFonts w:ascii="Consolas"/>
          <w:color w:val="0B4F6C"/>
          <w:sz w:val="20"/>
          <w:szCs w:val="20"/>
        </w:rPr>
        <w:t xml:space="preserve">coma.massapro.com/login</w:t>
      </w:r>
      <w:r>
        <w:rPr>
          <w:rFonts w:ascii="Calibri"/>
          <w:color w:val="1F2933"/>
          <w:sz w:val="22"/>
          <w:szCs w:val="22"/>
        </w:rPr>
        <w:t xml:space="preserve"> shows the Coma logo + Coma colors + "Coma" in the page title. Visiting </w:t>
      </w:r>
      <w:r>
        <w:rPr>
          <w:rFonts w:ascii="Consolas"/>
          <w:color w:val="0B4F6C"/>
          <w:sz w:val="20"/>
          <w:szCs w:val="20"/>
        </w:rPr>
        <w:t xml:space="preserve">aisalon.massapro.com/login</w:t>
      </w:r>
      <w:r>
        <w:rPr>
          <w:rFonts w:ascii="Calibri"/>
          <w:color w:val="1F2933"/>
          <w:sz w:val="22"/>
          <w:szCs w:val="22"/>
        </w:rPr>
        <w:t xml:space="preserve"> shows the AI Salon logo + AIS colors + "AI Salon" in the page title. Both routes share 100% of the source code — only the brand configuration differs, and that configuration comes from the database, not from environment-specific branches.</w:t>
      </w:r>
    </w:p>
    <w:p>
      <w:pPr>
        <w:pStyle w:val="Heading2"/>
        <w:spacing w:after="140" w:before="320" w:line="320"/>
      </w:pPr>
      <w:bookmarkStart w:id="100021" w:name="_Toc100021"/>
      <w:r>
        <w:rPr>
          <w:rFonts w:ascii="Calibri"/>
          <w:b/>
          <w:bCs/>
          <w:color w:val="1F2933"/>
          <w:sz w:val="28"/>
          <w:szCs w:val="28"/>
        </w:rPr>
        <w:t xml:space="preserve">5.3 Step-by-Step Checklist</w:t>
      </w:r>
      <w:bookmarkEnd w:id="100021"/>
    </w:p>
    <w:p>
      <w:pPr>
        <w:spacing w:after="120" w:before="0" w:line="312"/>
        <w:jc w:val="both"/>
      </w:pPr>
      <w:r>
        <w:rPr>
          <w:rFonts w:ascii="Calibri"/>
          <w:color w:val="1F2933"/>
          <w:sz w:val="22"/>
          <w:szCs w:val="22"/>
        </w:rPr>
        <w:t xml:space="preserve">The login agent (parallel thread) implements the following steps. Each step is independently testable. The order matters — steps 1 and 2 are the contract with the platform agent and must be agreed before the rest begins.</w:t>
      </w:r>
    </w:p>
    <w:p>
      <w:pPr>
        <w:pStyle w:val="ListParagraph"/>
        <w:numPr>
          <w:ilvl w:val="0"/>
          <w:numId w:val="2"/>
        </w:numPr>
        <w:spacing w:after="40" w:before="40" w:line="300"/>
      </w:pPr>
      <w:r>
        <w:rPr>
          <w:rFonts w:ascii="Calibri"/>
          <w:color w:val="1F2933"/>
          <w:sz w:val="22"/>
          <w:szCs w:val="22"/>
        </w:rPr>
        <w:t xml:space="preserve">Read the resolved brand at the top of page.tsx via getBrandForRequest(). This returns a BrandContext object containing the brand and (if set) the parent brand.</w:t>
      </w:r>
    </w:p>
    <w:p>
      <w:pPr>
        <w:pStyle w:val="ListParagraph"/>
        <w:numPr>
          <w:ilvl w:val="0"/>
          <w:numId w:val="2"/>
        </w:numPr>
        <w:spacing w:after="40" w:before="40" w:line="300"/>
      </w:pPr>
      <w:r>
        <w:rPr>
          <w:rFonts w:ascii="Calibri"/>
          <w:color w:val="1F2933"/>
          <w:sz w:val="22"/>
          <w:szCs w:val="22"/>
        </w:rPr>
        <w:t xml:space="preserve">Replace AiSalonLogoServer with the new BrandLogoServer component, passing the brand prop. BrandLogoServer is owned by the platform agent and lives at src/components/brand/brand-logo-server.tsx.</w:t>
      </w:r>
    </w:p>
    <w:p>
      <w:pPr>
        <w:pStyle w:val="ListParagraph"/>
        <w:numPr>
          <w:ilvl w:val="0"/>
          <w:numId w:val="2"/>
        </w:numPr>
        <w:spacing w:after="40" w:before="40" w:line="300"/>
      </w:pPr>
      <w:r>
        <w:rPr>
          <w:rFonts w:ascii="Calibri"/>
          <w:color w:val="1F2933"/>
          <w:sz w:val="22"/>
          <w:szCs w:val="22"/>
        </w:rPr>
        <w:t xml:space="preserve">Replace DEFAULT_CHAPTER_SLUG = "tel-aviv" with brand.defaultChapterSlug. For AI Salon this resolves to "tel-aviv" (no behavioral change). For Coma this resolves to null — the login page then shows a brand-default landing without a chapter context (Coma is not chapter-based).</w:t>
      </w:r>
    </w:p>
    <w:p>
      <w:pPr>
        <w:pStyle w:val="ListParagraph"/>
        <w:numPr>
          <w:ilvl w:val="0"/>
          <w:numId w:val="2"/>
        </w:numPr>
        <w:spacing w:after="40" w:before="40" w:line="300"/>
      </w:pPr>
      <w:r>
        <w:rPr>
          <w:rFonts w:ascii="Calibri"/>
          <w:color w:val="1F2933"/>
          <w:sz w:val="22"/>
          <w:szCs w:val="22"/>
        </w:rPr>
        <w:t xml:space="preserve">Replace the hardcoded AIS color palette (#FF005A, #00E6FF, #004F98, #820A7D) with brand.primaryColor, brand.secondaryColor, brand.accentColor, and brand.gradientCss injected via inline style attributes.</w:t>
      </w:r>
    </w:p>
    <w:p>
      <w:pPr>
        <w:pStyle w:val="ListParagraph"/>
        <w:numPr>
          <w:ilvl w:val="0"/>
          <w:numId w:val="2"/>
        </w:numPr>
        <w:spacing w:after="40" w:before="40" w:line="300"/>
      </w:pPr>
      <w:r>
        <w:rPr>
          <w:rFonts w:ascii="Calibri"/>
          <w:color w:val="1F2933"/>
          <w:sz w:val="22"/>
          <w:szCs w:val="22"/>
        </w:rPr>
        <w:t xml:space="preserve">Replace the metadata title template "Login — AI Salon ${chapterName}" with "Login — ${brand.name}${chapterName ? ' ' + chapterName : ''}". Same for the description meta tag and the eyebrow text.</w:t>
      </w:r>
    </w:p>
    <w:p>
      <w:pPr>
        <w:pStyle w:val="ListParagraph"/>
        <w:numPr>
          <w:ilvl w:val="0"/>
          <w:numId w:val="2"/>
        </w:numPr>
        <w:spacing w:after="40" w:before="40" w:line="300"/>
      </w:pPr>
      <w:r>
        <w:rPr>
          <w:rFonts w:ascii="Calibri"/>
          <w:color w:val="1F2933"/>
          <w:sz w:val="22"/>
          <w:szCs w:val="22"/>
        </w:rPr>
        <w:t xml:space="preserve">Replace the hero copy template strings ("The community for AI builders in ${chapterName}.", "Empowering AI Connections in ${chapterName}") with brand-aware variants. Coma's hero copy will differ from AI Salon's — the login agent writes the copy, sourced from a brand.heroHeadline and brand.heroSubtitle field. If those fields are null, fall back to a generic "Sign in to ${brand.name}".</w:t>
      </w:r>
    </w:p>
    <w:p>
      <w:pPr>
        <w:pStyle w:val="ListParagraph"/>
        <w:numPr>
          <w:ilvl w:val="0"/>
          <w:numId w:val="2"/>
        </w:numPr>
        <w:spacing w:after="40" w:before="40" w:line="300"/>
      </w:pPr>
      <w:r>
        <w:rPr>
          <w:rFonts w:ascii="Calibri"/>
          <w:color w:val="1F2933"/>
          <w:sz w:val="22"/>
          <w:szCs w:val="22"/>
        </w:rPr>
        <w:t xml:space="preserve">Replace the footer credit "Platform by MassaPro · Powered by AI Salon" with a brand-aware credit. For AI Salon: "Platform by Coma · Powered by AI Salon". For Coma: "Platform by Coma". The pattern is: if brand.parent exists, render "Platform by ${parent.name} · Powered by ${brand.name}"; else render "Platform by ${brand.name}".</w:t>
      </w:r>
    </w:p>
    <w:p>
      <w:pPr>
        <w:pStyle w:val="ListParagraph"/>
        <w:numPr>
          <w:ilvl w:val="0"/>
          <w:numId w:val="2"/>
        </w:numPr>
        <w:spacing w:after="40" w:before="40" w:line="300"/>
      </w:pPr>
      <w:r>
        <w:rPr>
          <w:rFonts w:ascii="Calibri"/>
          <w:color w:val="1F2933"/>
          <w:sz w:val="22"/>
          <w:szCs w:val="22"/>
        </w:rPr>
        <w:t xml:space="preserve">Render the Coma parent logo above the brand logo when brand.parent is set. The BrandLogoServer component handles this internally — the login agent just passes the brand prop. The parentLogoPosition field (ABOVE / BESIDE / FOOTER_ONLY / HIDDEN) controls placement; ABOVE is the default for AI Salon.</w:t>
      </w:r>
    </w:p>
    <w:p>
      <w:pPr>
        <w:pStyle w:val="ListParagraph"/>
        <w:numPr>
          <w:ilvl w:val="0"/>
          <w:numId w:val="2"/>
        </w:numPr>
        <w:spacing w:after="40" w:before="40" w:line="300"/>
      </w:pPr>
      <w:r>
        <w:rPr>
          <w:rFonts w:ascii="Calibri"/>
          <w:color w:val="1F2933"/>
          <w:sz w:val="22"/>
          <w:szCs w:val="22"/>
        </w:rPr>
        <w:t xml:space="preserve">Add a favicon override via metadata.icons using brand.faviconUrl. Next.js 16 metadata.icons accepts a URL string or an array of icon descriptors.</w:t>
      </w:r>
    </w:p>
    <w:p>
      <w:pPr>
        <w:pStyle w:val="ListParagraph"/>
        <w:numPr>
          <w:ilvl w:val="0"/>
          <w:numId w:val="2"/>
        </w:numPr>
        <w:spacing w:after="40" w:before="40" w:line="300"/>
      </w:pPr>
      <w:r>
        <w:rPr>
          <w:rFonts w:ascii="Calibri"/>
          <w:color w:val="1F2933"/>
          <w:sz w:val="22"/>
          <w:szCs w:val="22"/>
        </w:rPr>
        <w:t xml:space="preserve">Add an OG image override via metadata.openGraph.images using brand.loginHeroUrl. This ensures link previews on social media show the correct brand.</w:t>
      </w:r>
    </w:p>
    <w:p>
      <w:pPr>
        <w:pStyle w:val="ListParagraph"/>
        <w:numPr>
          <w:ilvl w:val="0"/>
          <w:numId w:val="2"/>
        </w:numPr>
        <w:spacing w:after="40" w:before="40" w:line="300"/>
      </w:pPr>
      <w:r>
        <w:rPr>
          <w:rFonts w:ascii="Calibri"/>
          <w:color w:val="1F2933"/>
          <w:sz w:val="22"/>
          <w:szCs w:val="22"/>
        </w:rPr>
        <w:t xml:space="preserve">Test on localhost:3000 with BRAND_DEFAULT_SLUG=coma env var. Verify the Coma logo, Coma colors, Coma page title, and Coma hero copy all render. Then test with BRAND_DEFAULT_SLUG=aisalon (or unset) and verify the AI Salon brand renders as today.</w:t>
      </w:r>
    </w:p>
    <w:p>
      <w:pPr>
        <w:pStyle w:val="ListParagraph"/>
        <w:numPr>
          <w:ilvl w:val="0"/>
          <w:numId w:val="2"/>
        </w:numPr>
        <w:spacing w:after="40" w:before="40" w:line="300"/>
      </w:pPr>
      <w:r>
        <w:rPr>
          <w:rFonts w:ascii="Calibri"/>
          <w:color w:val="1F2933"/>
          <w:sz w:val="22"/>
          <w:szCs w:val="22"/>
        </w:rPr>
        <w:t xml:space="preserve">Deploy to a staging URL and verify both coma.massapro.com/login and aisalon.massapro.com/login render the correct brand. Use curl or a browser to inspect the HTML — the page title and the logo URL must match the host.</w:t>
      </w:r>
    </w:p>
    <w:p>
      <w:pPr>
        <w:pStyle w:val="Heading2"/>
        <w:spacing w:after="140" w:before="320" w:line="320"/>
      </w:pPr>
      <w:bookmarkStart w:id="100022" w:name="_Toc100022"/>
      <w:r>
        <w:rPr>
          <w:rFonts w:ascii="Calibri"/>
          <w:b/>
          <w:bCs/>
          <w:color w:val="1F2933"/>
          <w:sz w:val="28"/>
          <w:szCs w:val="28"/>
        </w:rPr>
        <w:t xml:space="preserve">5.4 Code Snippet — page.tsx Top Section</w:t>
      </w:r>
      <w:bookmarkEnd w:id="100022"/>
    </w:p>
    <w:p>
      <w:pPr>
        <w:spacing w:after="120" w:before="0" w:line="312"/>
        <w:jc w:val="both"/>
      </w:pPr>
      <w:r>
        <w:rPr>
          <w:rFonts w:ascii="Calibri"/>
          <w:color w:val="1F2933"/>
          <w:sz w:val="22"/>
          <w:szCs w:val="22"/>
        </w:rPr>
        <w:t xml:space="preserve">The login agent's first edit to </w:t>
      </w:r>
      <w:r>
        <w:rPr>
          <w:rFonts w:ascii="Consolas"/>
          <w:color w:val="0B4F6C"/>
          <w:sz w:val="20"/>
          <w:szCs w:val="20"/>
        </w:rPr>
        <w:t xml:space="preserve">page.tsx</w:t>
      </w:r>
      <w:r>
        <w:rPr>
          <w:rFonts w:ascii="Calibri"/>
          <w:color w:val="1F2933"/>
          <w:sz w:val="22"/>
          <w:szCs w:val="22"/>
        </w:rPr>
        <w:t xml:space="preserve"> replaces the hardcoded defaults with a brand lookup. The full file is longer; this snippet shows only the top section that changes. The rest of the file (form, validation, submit handler) is unchanged because it already operates on the chapterSlug, which is now sourced from the brand.</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src/app/login/page.tsx — top section after refactor</w:t>
            </w:r>
          </w:p>
          <w:p>
            <w:pPr>
              <w:spacing w:after="0" w:before="0" w:line="260"/>
            </w:pPr>
            <w:r>
              <w:rPr>
                <w:rFonts w:ascii="Consolas"/>
                <w:color w:val="1F2933"/>
                <w:sz w:val="18"/>
                <w:szCs w:val="18"/>
              </w:rPr>
              <w:t xml:space="preserve">import { getBrandForRequest } from "@/lib/brand/resolver";</w:t>
            </w:r>
          </w:p>
          <w:p>
            <w:pPr>
              <w:spacing w:after="0" w:before="0" w:line="260"/>
            </w:pPr>
            <w:r>
              <w:rPr>
                <w:rFonts w:ascii="Consolas"/>
                <w:color w:val="1F2933"/>
                <w:sz w:val="18"/>
                <w:szCs w:val="18"/>
              </w:rPr>
              <w:t xml:space="preserve">import { BrandLogoServer } from "@/components/brand/brand-logo-server";</w:t>
            </w:r>
          </w:p>
          <w:p>
            <w:pPr>
              <w:spacing w:after="0" w:before="0" w:line="260"/>
            </w:pPr>
            <w:r>
              <w:rPr>
                <w:rFonts w:ascii="Consolas"/>
                <w:color w:val="1F2933"/>
                <w:sz w:val="18"/>
                <w:szCs w:val="18"/>
              </w:rPr>
              <w:t xml:space="preserve">import { getEffectiveBrandImagesBySlug } from "@/lib/chapter-brand-images";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async function generateMetadata({ searchParams }) {</w:t>
            </w:r>
          </w:p>
          <w:p>
            <w:pPr>
              <w:spacing w:after="0" w:before="0" w:line="260"/>
            </w:pPr>
            <w:r>
              <w:rPr>
                <w:rFonts w:ascii="Consolas"/>
                <w:color w:val="1F2933"/>
                <w:sz w:val="18"/>
                <w:szCs w:val="18"/>
              </w:rPr>
              <w:t xml:space="preserve">  const { brand } = await getBrandForRequest();</w:t>
            </w:r>
          </w:p>
          <w:p>
            <w:pPr>
              <w:spacing w:after="0" w:before="0" w:line="260"/>
            </w:pPr>
            <w:r>
              <w:rPr>
                <w:rFonts w:ascii="Consolas"/>
                <w:color w:val="1F2933"/>
                <w:sz w:val="18"/>
                <w:szCs w:val="18"/>
              </w:rPr>
              <w:t xml:space="preserve">  const chapterSlug = searchParams.chapterSlug || brand.defaultChapterSlug;</w:t>
            </w:r>
          </w:p>
          <w:p>
            <w:pPr>
              <w:spacing w:after="0" w:before="0" w:line="260"/>
            </w:pPr>
            <w:r>
              <w:rPr>
                <w:rFonts w:ascii="Consolas"/>
                <w:color w:val="1F2933"/>
                <w:sz w:val="18"/>
                <w:szCs w:val="18"/>
              </w:rPr>
              <w:t xml:space="preserve">  const chapterName = chapterSlug</w:t>
            </w:r>
          </w:p>
          <w:p>
            <w:pPr>
              <w:spacing w:after="0" w:before="0" w:line="260"/>
            </w:pPr>
            <w:r>
              <w:rPr>
                <w:rFonts w:ascii="Consolas"/>
                <w:color w:val="1F2933"/>
                <w:sz w:val="18"/>
                <w:szCs w:val="18"/>
              </w:rPr>
              <w:t xml:space="preserve">    ? await getChapterName(chapterSlug)   // existing helper</w:t>
            </w:r>
          </w:p>
          <w:p>
            <w:pPr>
              <w:spacing w:after="0" w:before="0" w:line="260"/>
            </w:pPr>
            <w:r>
              <w:rPr>
                <w:rFonts w:ascii="Consolas"/>
                <w:color w:val="1F2933"/>
                <w:sz w:val="18"/>
                <w:szCs w:val="18"/>
              </w:rPr>
              <w:t xml:space="preserve">    : "";</w:t>
            </w:r>
          </w:p>
          <w:p>
            <w:pPr>
              <w:spacing w:after="0" w:before="0" w:line="260"/>
            </w:pPr>
            <w:r>
              <w:rPr>
                <w:rFonts w:ascii="Consolas"/>
                <w:color w:val="1F2933"/>
                <w:sz w:val="18"/>
                <w:szCs w:val="18"/>
              </w:rPr>
              <w:t xml:space="preserve">  const title = chapterName</w:t>
            </w:r>
          </w:p>
          <w:p>
            <w:pPr>
              <w:spacing w:after="0" w:before="0" w:line="260"/>
            </w:pPr>
            <w:r>
              <w:rPr>
                <w:rFonts w:ascii="Consolas"/>
                <w:color w:val="1F2933"/>
                <w:sz w:val="18"/>
                <w:szCs w:val="18"/>
              </w:rPr>
              <w:t xml:space="preserve">    ? `Login — ${brand.name} ${chapterName}`</w:t>
            </w:r>
          </w:p>
          <w:p>
            <w:pPr>
              <w:spacing w:after="0" w:before="0" w:line="260"/>
            </w:pPr>
            <w:r>
              <w:rPr>
                <w:rFonts w:ascii="Consolas"/>
                <w:color w:val="1F2933"/>
                <w:sz w:val="18"/>
                <w:szCs w:val="18"/>
              </w:rPr>
              <w:t xml:space="preserve">    : `Login — ${brand.name}`;</w:t>
            </w:r>
          </w:p>
          <w:p>
            <w:pPr>
              <w:spacing w:after="0" w:before="0" w:line="260"/>
            </w:pPr>
            <w:r>
              <w:rPr>
                <w:rFonts w:ascii="Consolas"/>
                <w:color w:val="1F2933"/>
                <w:sz w:val="18"/>
                <w:szCs w:val="18"/>
              </w:rPr>
              <w:t xml:space="preserve">  const description = `Log in to ${brand.name}${chapterName ? " " + chapterName : ""} — ${brand.tagline || "the community platform"}.`;</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title,</w:t>
            </w:r>
          </w:p>
          <w:p>
            <w:pPr>
              <w:spacing w:after="0" w:before="0" w:line="260"/>
            </w:pPr>
            <w:r>
              <w:rPr>
                <w:rFonts w:ascii="Consolas"/>
                <w:color w:val="1F2933"/>
                <w:sz w:val="18"/>
                <w:szCs w:val="18"/>
              </w:rPr>
              <w:t xml:space="preserve">    description,</w:t>
            </w:r>
          </w:p>
          <w:p>
            <w:pPr>
              <w:spacing w:after="0" w:before="0" w:line="260"/>
            </w:pPr>
            <w:r>
              <w:rPr>
                <w:rFonts w:ascii="Consolas"/>
                <w:color w:val="1F2933"/>
                <w:sz w:val="18"/>
                <w:szCs w:val="18"/>
              </w:rPr>
              <w:t xml:space="preserve">    icons: { icon: brand.faviconUrl || "/favicon.ico" },</w:t>
            </w:r>
          </w:p>
          <w:p>
            <w:pPr>
              <w:spacing w:after="0" w:before="0" w:line="260"/>
            </w:pPr>
            <w:r>
              <w:rPr>
                <w:rFonts w:ascii="Consolas"/>
                <w:color w:val="1F2933"/>
                <w:sz w:val="18"/>
                <w:szCs w:val="18"/>
              </w:rPr>
              <w:t xml:space="preserve">    openGraph: { images: [brand.loginHeroUrl].filter(Boolean)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default async function LoginPage({ searchParams }) {</w:t>
            </w:r>
          </w:p>
          <w:p>
            <w:pPr>
              <w:spacing w:after="0" w:before="0" w:line="260"/>
            </w:pPr>
            <w:r>
              <w:rPr>
                <w:rFonts w:ascii="Consolas"/>
                <w:color w:val="1F2933"/>
                <w:sz w:val="18"/>
                <w:szCs w:val="18"/>
              </w:rPr>
              <w:t xml:space="preserve">  const { brand, parent } = await getBrandForRequest();</w:t>
            </w:r>
          </w:p>
          <w:p>
            <w:pPr>
              <w:spacing w:after="0" w:before="0" w:line="260"/>
            </w:pPr>
            <w:r>
              <w:rPr>
                <w:rFonts w:ascii="Consolas"/>
                <w:color w:val="1F2933"/>
                <w:sz w:val="18"/>
                <w:szCs w:val="18"/>
              </w:rPr>
              <w:t xml:space="preserve">  const chapterSlug = searchParams.chapterSlug || brand.defaultChapterSlug;</w:t>
            </w:r>
          </w:p>
          <w:p>
            <w:pPr>
              <w:spacing w:after="0" w:before="0" w:line="260"/>
            </w:pPr>
            <w:r>
              <w:rPr>
                <w:rFonts w:ascii="Consolas"/>
                <w:color w:val="1F2933"/>
                <w:sz w:val="18"/>
                <w:szCs w:val="18"/>
              </w:rPr>
              <w:t xml:space="preserve">  const settings = await getEffectiveBrandImagesBySlug(chapterSlug);</w:t>
            </w:r>
          </w:p>
          <w:p>
            <w:pPr>
              <w:spacing w:after="0" w:before="0" w:line="260"/>
            </w:pPr>
            <w:r>
              <w:rPr>
                <w:rFonts w:ascii="Consolas"/>
                <w:color w:val="1F2933"/>
                <w:sz w:val="18"/>
                <w:szCs w:val="18"/>
              </w:rPr>
              <w:t xml:space="preserve">  const chapterName = chapterSlug ? await getChapterName(chapterSlug) :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&lt;div style={{ background: brand.gradientCss || undefined }}&gt;</w:t>
            </w:r>
          </w:p>
          <w:p>
            <w:pPr>
              <w:spacing w:after="0" w:before="0" w:line="260"/>
            </w:pPr>
            <w:r>
              <w:rPr>
                <w:rFonts w:ascii="Consolas"/>
                <w:color w:val="1F2933"/>
                <w:sz w:val="18"/>
                <w:szCs w:val="18"/>
              </w:rPr>
              <w:t xml:space="preserve">      {/* ... rest of the page ... */}</w:t>
            </w:r>
          </w:p>
          <w:p>
            <w:pPr>
              <w:spacing w:after="0" w:before="0" w:line="260"/>
            </w:pPr>
            <w:r>
              <w:rPr>
                <w:rFonts w:ascii="Consolas"/>
                <w:color w:val="1F2933"/>
                <w:sz w:val="18"/>
                <w:szCs w:val="18"/>
              </w:rPr>
              <w:t xml:space="preserve">      &lt;BrandLogoServer</w:t>
            </w:r>
          </w:p>
          <w:p>
            <w:pPr>
              <w:spacing w:after="0" w:before="0" w:line="260"/>
            </w:pPr>
            <w:r>
              <w:rPr>
                <w:rFonts w:ascii="Consolas"/>
                <w:color w:val="1F2933"/>
                <w:sz w:val="18"/>
                <w:szCs w:val="18"/>
              </w:rPr>
              <w:t xml:space="preserve">        brand={brand}</w:t>
            </w:r>
          </w:p>
          <w:p>
            <w:pPr>
              <w:spacing w:after="0" w:before="0" w:line="260"/>
            </w:pPr>
            <w:r>
              <w:rPr>
                <w:rFonts w:ascii="Consolas"/>
                <w:color w:val="1F2933"/>
                <w:sz w:val="18"/>
                <w:szCs w:val="18"/>
              </w:rPr>
              <w:t xml:space="preserve">        parent={parent}</w:t>
            </w:r>
          </w:p>
          <w:p>
            <w:pPr>
              <w:spacing w:after="0" w:before="0" w:line="260"/>
            </w:pPr>
            <w:r>
              <w:rPr>
                <w:rFonts w:ascii="Consolas"/>
                <w:color w:val="1F2933"/>
                <w:sz w:val="18"/>
                <w:szCs w:val="18"/>
              </w:rPr>
              <w:t xml:space="preserve">        variant="horizontal-tagline"</w:t>
            </w:r>
          </w:p>
          <w:p>
            <w:pPr>
              <w:spacing w:after="0" w:before="0" w:line="260"/>
            </w:pPr>
            <w:r>
              <w:rPr>
                <w:rFonts w:ascii="Consolas"/>
                <w:color w:val="1F2933"/>
                <w:sz w:val="18"/>
                <w:szCs w:val="18"/>
              </w:rPr>
              <w:t xml:space="preserve">        color="white"</w:t>
            </w:r>
          </w:p>
          <w:p>
            <w:pPr>
              <w:spacing w:after="0" w:before="0" w:line="260"/>
            </w:pPr>
            <w:r>
              <w:rPr>
                <w:rFonts w:ascii="Consolas"/>
                <w:color w:val="1F2933"/>
                <w:sz w:val="18"/>
                <w:szCs w:val="18"/>
              </w:rPr>
              <w:t xml:space="preserve">        markSrc={settings.loginBanner}</w:t>
            </w:r>
          </w:p>
          <w:p>
            <w:pPr>
              <w:spacing w:after="0" w:before="0" w:line="260"/>
            </w:pPr>
            <w:r>
              <w:rPr>
                <w:rFonts w:ascii="Consolas"/>
                <w:color w:val="1F2933"/>
                <w:sz w:val="18"/>
                <w:szCs w:val="18"/>
              </w:rPr>
              <w:t xml:space="preserve">      /&gt;</w:t>
            </w:r>
          </w:p>
          <w:p>
            <w:pPr>
              <w:spacing w:after="0" w:before="0" w:line="260"/>
            </w:pPr>
            <w:r>
              <w:rPr>
                <w:rFonts w:ascii="Consolas"/>
                <w:color w:val="1F2933"/>
                <w:sz w:val="18"/>
                <w:szCs w:val="18"/>
              </w:rPr>
              <w:t xml:space="preserve">      {/* ... hero copy uses brand.heroHeadline / brand.heroSubtitle ... */}</w:t>
            </w:r>
          </w:p>
          <w:p>
            <w:pPr>
              <w:spacing w:after="0" w:before="0" w:line="260"/>
            </w:pPr>
            <w:r>
              <w:rPr>
                <w:rFonts w:ascii="Consolas"/>
                <w:color w:val="1F2933"/>
                <w:sz w:val="18"/>
                <w:szCs w:val="18"/>
              </w:rPr>
              <w:t xml:space="preserve">    &lt;/div&gt;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tc>
      </w:tr>
    </w:tbl>
    <w:p>
      <w:pPr>
        <w:pStyle w:val="Heading2"/>
        <w:spacing w:after="140" w:before="320" w:line="320"/>
      </w:pPr>
      <w:bookmarkStart w:id="100023" w:name="_Toc100023"/>
      <w:r>
        <w:rPr>
          <w:rFonts w:ascii="Calibri"/>
          <w:b/>
          <w:bCs/>
          <w:color w:val="1F2933"/>
          <w:sz w:val="28"/>
          <w:szCs w:val="28"/>
        </w:rPr>
        <w:t xml:space="preserve">5.5 Code Snippet — BrandLogoServer Component</w:t>
      </w:r>
      <w:bookmarkEnd w:id="100023"/>
    </w:p>
    <w:p>
      <w:pPr>
        <w:spacing w:after="120" w:before="0" w:line="312"/>
        <w:jc w:val="both"/>
      </w:pPr>
      <w:r>
        <w:rPr>
          <w:rFonts w:ascii="Calibri"/>
          <w:color w:val="1F2933"/>
          <w:sz w:val="22"/>
          <w:szCs w:val="22"/>
        </w:rPr>
        <w:t xml:space="preserve">This component is owned by the platform agent (it is part of the boundary contract). It renders the brand's primary logo and, when a parent brand exists, renders the parent logo above (or beside, or in the footer-only — controlled by </w:t>
      </w:r>
      <w:r>
        <w:rPr>
          <w:rFonts w:ascii="Consolas"/>
          <w:color w:val="0B4F6C"/>
          <w:sz w:val="20"/>
          <w:szCs w:val="20"/>
        </w:rPr>
        <w:t xml:space="preserve">brand.parentLogoPosition</w:t>
      </w:r>
      <w:r>
        <w:rPr>
          <w:rFonts w:ascii="Calibri"/>
          <w:color w:val="1F2933"/>
          <w:sz w:val="22"/>
          <w:szCs w:val="22"/>
        </w:rPr>
        <w:t xml:space="preserve">). The login agent consumes this component without modification.</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src/components/brand/brand-logo-server.tsx</w:t>
            </w:r>
          </w:p>
          <w:p>
            <w:pPr>
              <w:spacing w:after="0" w:before="0" w:line="260"/>
            </w:pPr>
            <w:r>
              <w:rPr>
                <w:rFonts w:ascii="Consolas"/>
                <w:color w:val="1F2933"/>
                <w:sz w:val="18"/>
                <w:szCs w:val="18"/>
              </w:rPr>
              <w:t xml:space="preserve">import Image from "next/image";</w:t>
            </w:r>
          </w:p>
          <w:p>
            <w:pPr>
              <w:spacing w:after="0" w:before="0" w:line="260"/>
            </w:pPr>
            <w:r>
              <w:rPr>
                <w:rFonts w:ascii="Consolas"/>
                <w:color w:val="1F2933"/>
                <w:sz w:val="18"/>
                <w:szCs w:val="18"/>
              </w:rPr>
              <w:t xml:space="preserve">import type { Brand, BrandContext } from "@/lib/brand/types";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interface Props {</w:t>
            </w:r>
          </w:p>
          <w:p>
            <w:pPr>
              <w:spacing w:after="0" w:before="0" w:line="260"/>
            </w:pPr>
            <w:r>
              <w:rPr>
                <w:rFonts w:ascii="Consolas"/>
                <w:color w:val="1F2933"/>
                <w:sz w:val="18"/>
                <w:szCs w:val="18"/>
              </w:rPr>
              <w:t xml:space="preserve">  brand: Brand;</w:t>
            </w:r>
          </w:p>
          <w:p>
            <w:pPr>
              <w:spacing w:after="0" w:before="0" w:line="260"/>
            </w:pPr>
            <w:r>
              <w:rPr>
                <w:rFonts w:ascii="Consolas"/>
                <w:color w:val="1F2933"/>
                <w:sz w:val="18"/>
                <w:szCs w:val="18"/>
              </w:rPr>
              <w:t xml:space="preserve">  parent: Brand | null;</w:t>
            </w:r>
          </w:p>
          <w:p>
            <w:pPr>
              <w:spacing w:after="0" w:before="0" w:line="260"/>
            </w:pPr>
            <w:r>
              <w:rPr>
                <w:rFonts w:ascii="Consolas"/>
                <w:color w:val="1F2933"/>
                <w:sz w:val="18"/>
                <w:szCs w:val="18"/>
              </w:rPr>
              <w:t xml:space="preserve">  variant?: "horizontal-tagline" | "mark-only" | "stacked";</w:t>
            </w:r>
          </w:p>
          <w:p>
            <w:pPr>
              <w:spacing w:after="0" w:before="0" w:line="260"/>
            </w:pPr>
            <w:r>
              <w:rPr>
                <w:rFonts w:ascii="Consolas"/>
                <w:color w:val="1F2933"/>
                <w:sz w:val="18"/>
                <w:szCs w:val="18"/>
              </w:rPr>
              <w:t xml:space="preserve">  color?: "white" | "dark";</w:t>
            </w:r>
          </w:p>
          <w:p>
            <w:pPr>
              <w:spacing w:after="0" w:before="0" w:line="260"/>
            </w:pPr>
            <w:r>
              <w:rPr>
                <w:rFonts w:ascii="Consolas"/>
                <w:color w:val="1F2933"/>
                <w:sz w:val="18"/>
                <w:szCs w:val="18"/>
              </w:rPr>
              <w:t xml:space="preserve">  className?: string;</w:t>
            </w:r>
          </w:p>
          <w:p>
            <w:pPr>
              <w:spacing w:after="0" w:before="0" w:line="260"/>
            </w:pPr>
            <w:r>
              <w:rPr>
                <w:rFonts w:ascii="Consolas"/>
                <w:color w:val="1F2933"/>
                <w:sz w:val="18"/>
                <w:szCs w:val="18"/>
              </w:rPr>
              <w:t xml:space="preserve">  markSrc?: string;   // override the primary logo URL (for chapter-specific marks)</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function BrandLogoServer({</w:t>
            </w:r>
          </w:p>
          <w:p>
            <w:pPr>
              <w:spacing w:after="0" w:before="0" w:line="260"/>
            </w:pPr>
            <w:r>
              <w:rPr>
                <w:rFonts w:ascii="Consolas"/>
                <w:color w:val="1F2933"/>
                <w:sz w:val="18"/>
                <w:szCs w:val="18"/>
              </w:rPr>
              <w:t xml:space="preserve">  brand, parent, variant = "horizontal-tagline",</w:t>
            </w:r>
          </w:p>
          <w:p>
            <w:pPr>
              <w:spacing w:after="0" w:before="0" w:line="260"/>
            </w:pPr>
            <w:r>
              <w:rPr>
                <w:rFonts w:ascii="Consolas"/>
                <w:color w:val="1F2933"/>
                <w:sz w:val="18"/>
                <w:szCs w:val="18"/>
              </w:rPr>
              <w:t xml:space="preserve">  color = "dark", className, markSrc,</w:t>
            </w:r>
          </w:p>
          <w:p>
            <w:pPr>
              <w:spacing w:after="0" w:before="0" w:line="260"/>
            </w:pPr>
            <w:r>
              <w:rPr>
                <w:rFonts w:ascii="Consolas"/>
                <w:color w:val="1F2933"/>
                <w:sz w:val="18"/>
                <w:szCs w:val="18"/>
              </w:rPr>
              <w:t xml:space="preserve">}: Props) {</w:t>
            </w:r>
          </w:p>
          <w:p>
            <w:pPr>
              <w:spacing w:after="0" w:before="0" w:line="260"/>
            </w:pPr>
            <w:r>
              <w:rPr>
                <w:rFonts w:ascii="Consolas"/>
                <w:color w:val="1F2933"/>
                <w:sz w:val="18"/>
                <w:szCs w:val="18"/>
              </w:rPr>
              <w:t xml:space="preserve">  const logoSrc = markSrc || brand.logoUrl;</w:t>
            </w:r>
          </w:p>
          <w:p>
            <w:pPr>
              <w:spacing w:after="0" w:before="0" w:line="260"/>
            </w:pPr>
            <w:r>
              <w:rPr>
                <w:rFonts w:ascii="Consolas"/>
                <w:color w:val="1F2933"/>
                <w:sz w:val="18"/>
                <w:szCs w:val="18"/>
              </w:rPr>
              <w:t xml:space="preserve">  if (!logoSrc) return null;</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No parent or parent hidden → just render the brand logo</w:t>
            </w:r>
          </w:p>
          <w:p>
            <w:pPr>
              <w:spacing w:after="0" w:before="0" w:line="260"/>
            </w:pPr>
            <w:r>
              <w:rPr>
                <w:rFonts w:ascii="Consolas"/>
                <w:color w:val="1F2933"/>
                <w:sz w:val="18"/>
                <w:szCs w:val="18"/>
              </w:rPr>
              <w:t xml:space="preserve">  if (!parent || brand.parentLogoPosition === "HIDDEN") {</w:t>
            </w:r>
          </w:p>
          <w:p>
            <w:pPr>
              <w:spacing w:after="0" w:before="0" w:line="260"/>
            </w:pPr>
            <w:r>
              <w:rPr>
                <w:rFonts w:ascii="Consolas"/>
                <w:color w:val="1F2933"/>
                <w:sz w:val="18"/>
                <w:szCs w:val="18"/>
              </w:rPr>
              <w:t xml:space="preserve">    return &lt;BrandLogo src={logoSrc} alt={brand.name} variant={variant} className={className} /&gt;;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Footer-only parent → brand logo in header, parent logo in footer</w:t>
            </w:r>
          </w:p>
          <w:p>
            <w:pPr>
              <w:spacing w:after="0" w:before="0" w:line="260"/>
            </w:pPr>
            <w:r>
              <w:rPr>
                <w:rFonts w:ascii="Consolas"/>
                <w:color w:val="1F2933"/>
                <w:sz w:val="18"/>
                <w:szCs w:val="18"/>
              </w:rPr>
              <w:t xml:space="preserve">  // (footer rendering is the consumer's responsibility; we just return the brand logo here)</w:t>
            </w:r>
          </w:p>
          <w:p>
            <w:pPr>
              <w:spacing w:after="0" w:before="0" w:line="260"/>
            </w:pPr>
            <w:r>
              <w:rPr>
                <w:rFonts w:ascii="Consolas"/>
                <w:color w:val="1F2933"/>
                <w:sz w:val="18"/>
                <w:szCs w:val="18"/>
              </w:rPr>
              <w:t xml:space="preserve">  if (brand.parentLogoPosition === "FOOTER_ONLY") {</w:t>
            </w:r>
          </w:p>
          <w:p>
            <w:pPr>
              <w:spacing w:after="0" w:before="0" w:line="260"/>
            </w:pPr>
            <w:r>
              <w:rPr>
                <w:rFonts w:ascii="Consolas"/>
                <w:color w:val="1F2933"/>
                <w:sz w:val="18"/>
                <w:szCs w:val="18"/>
              </w:rPr>
              <w:t xml:space="preserve">    return &lt;BrandLogo src={logoSrc} alt={brand.name} variant={variant} className={className} /&gt;;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ABOVE (default) or BESIDE → render parent + brand logos together</w:t>
            </w:r>
          </w:p>
          <w:p>
            <w:pPr>
              <w:spacing w:after="0" w:before="0" w:line="260"/>
            </w:pPr>
            <w:r>
              <w:rPr>
                <w:rFonts w:ascii="Consolas"/>
                <w:color w:val="1F2933"/>
                <w:sz w:val="18"/>
                <w:szCs w:val="18"/>
              </w:rPr>
              <w:t xml:space="preserve">  const isAbove = brand.parentLogoPosition === "ABOVE";</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&lt;div className={isAbove ? "flex flex-col items-center gap-2" : "flex items-center gap-3"}&gt;</w:t>
            </w:r>
          </w:p>
          <w:p>
            <w:pPr>
              <w:spacing w:after="0" w:before="0" w:line="260"/>
            </w:pPr>
            <w:r>
              <w:rPr>
                <w:rFonts w:ascii="Consolas"/>
                <w:color w:val="1F2933"/>
                <w:sz w:val="18"/>
                <w:szCs w:val="18"/>
              </w:rPr>
              <w:t xml:space="preserve">      {parent.logoUrl &amp;&amp; (</w:t>
            </w:r>
          </w:p>
          <w:p>
            <w:pPr>
              <w:spacing w:after="0" w:before="0" w:line="260"/>
            </w:pPr>
            <w:r>
              <w:rPr>
                <w:rFonts w:ascii="Consolas"/>
                <w:color w:val="1F2933"/>
                <w:sz w:val="18"/>
                <w:szCs w:val="18"/>
              </w:rPr>
              <w:t xml:space="preserve">        &lt;Image</w:t>
            </w:r>
          </w:p>
          <w:p>
            <w:pPr>
              <w:spacing w:after="0" w:before="0" w:line="260"/>
            </w:pPr>
            <w:r>
              <w:rPr>
                <w:rFonts w:ascii="Consolas"/>
                <w:color w:val="1F2933"/>
                <w:sz w:val="18"/>
                <w:szCs w:val="18"/>
              </w:rPr>
              <w:t xml:space="preserve">          src={parent.logoUrl}</w:t>
            </w:r>
          </w:p>
          <w:p>
            <w:pPr>
              <w:spacing w:after="0" w:before="0" w:line="260"/>
            </w:pPr>
            <w:r>
              <w:rPr>
                <w:rFonts w:ascii="Consolas"/>
                <w:color w:val="1F2933"/>
                <w:sz w:val="18"/>
                <w:szCs w:val="18"/>
              </w:rPr>
              <w:t xml:space="preserve">          alt={parent.name}</w:t>
            </w:r>
          </w:p>
          <w:p>
            <w:pPr>
              <w:spacing w:after="0" w:before="0" w:line="260"/>
            </w:pPr>
            <w:r>
              <w:rPr>
                <w:rFonts w:ascii="Consolas"/>
                <w:color w:val="1F2933"/>
                <w:sz w:val="18"/>
                <w:szCs w:val="18"/>
              </w:rPr>
              <w:t xml:space="preserve">          width={80}</w:t>
            </w:r>
          </w:p>
          <w:p>
            <w:pPr>
              <w:spacing w:after="0" w:before="0" w:line="260"/>
            </w:pPr>
            <w:r>
              <w:rPr>
                <w:rFonts w:ascii="Consolas"/>
                <w:color w:val="1F2933"/>
                <w:sz w:val="18"/>
                <w:szCs w:val="18"/>
              </w:rPr>
              <w:t xml:space="preserve">          height={24}</w:t>
            </w:r>
          </w:p>
          <w:p>
            <w:pPr>
              <w:spacing w:after="0" w:before="0" w:line="260"/>
            </w:pPr>
            <w:r>
              <w:rPr>
                <w:rFonts w:ascii="Consolas"/>
                <w:color w:val="1F2933"/>
                <w:sz w:val="18"/>
                <w:szCs w:val="18"/>
              </w:rPr>
              <w:t xml:space="preserve">          style={{ width: 80, height: "auto", opacity: 0.85 }}</w:t>
            </w:r>
          </w:p>
          <w:p>
            <w:pPr>
              <w:spacing w:after="0" w:before="0" w:line="260"/>
            </w:pPr>
            <w:r>
              <w:rPr>
                <w:rFonts w:ascii="Consolas"/>
                <w:color w:val="1F2933"/>
                <w:sz w:val="18"/>
                <w:szCs w:val="18"/>
              </w:rPr>
              <w:t xml:space="preserve">          priority</w:t>
            </w:r>
          </w:p>
          <w:p>
            <w:pPr>
              <w:spacing w:after="0" w:before="0" w:line="260"/>
            </w:pPr>
            <w:r>
              <w:rPr>
                <w:rFonts w:ascii="Consolas"/>
                <w:color w:val="1F2933"/>
                <w:sz w:val="18"/>
                <w:szCs w:val="18"/>
              </w:rPr>
              <w:t xml:space="preserve">        /&gt;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&lt;BrandLogo src={logoSrc} alt={brand.name} variant={variant} className={className} /&gt;</w:t>
            </w:r>
          </w:p>
          <w:p>
            <w:pPr>
              <w:spacing w:after="0" w:before="0" w:line="260"/>
            </w:pPr>
            <w:r>
              <w:rPr>
                <w:rFonts w:ascii="Consolas"/>
                <w:color w:val="1F2933"/>
                <w:sz w:val="18"/>
                <w:szCs w:val="18"/>
              </w:rPr>
              <w:t xml:space="preserve">    &lt;/div&gt;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function BrandLogo({ src, alt, variant, className }: {</w:t>
            </w:r>
          </w:p>
          <w:p>
            <w:pPr>
              <w:spacing w:after="0" w:before="0" w:line="260"/>
            </w:pPr>
            <w:r>
              <w:rPr>
                <w:rFonts w:ascii="Consolas"/>
                <w:color w:val="1F2933"/>
                <w:sz w:val="18"/>
                <w:szCs w:val="18"/>
              </w:rPr>
              <w:t xml:space="preserve">  src: string; alt: string; variant: string; className?: string;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const width = variant === "mark-only" ? 48 : 150;</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&lt;Image</w:t>
            </w:r>
          </w:p>
          <w:p>
            <w:pPr>
              <w:spacing w:after="0" w:before="0" w:line="260"/>
            </w:pPr>
            <w:r>
              <w:rPr>
                <w:rFonts w:ascii="Consolas"/>
                <w:color w:val="1F2933"/>
                <w:sz w:val="18"/>
                <w:szCs w:val="18"/>
              </w:rPr>
              <w:t xml:space="preserve">      src={src} alt={alt}</w:t>
            </w:r>
          </w:p>
          <w:p>
            <w:pPr>
              <w:spacing w:after="0" w:before="0" w:line="260"/>
            </w:pPr>
            <w:r>
              <w:rPr>
                <w:rFonts w:ascii="Consolas"/>
                <w:color w:val="1F2933"/>
                <w:sz w:val="18"/>
                <w:szCs w:val="18"/>
              </w:rPr>
              <w:t xml:space="preserve">      width={width} height={48}</w:t>
            </w:r>
          </w:p>
          <w:p>
            <w:pPr>
              <w:spacing w:after="0" w:before="0" w:line="260"/>
            </w:pPr>
            <w:r>
              <w:rPr>
                <w:rFonts w:ascii="Consolas"/>
                <w:color w:val="1F2933"/>
                <w:sz w:val="18"/>
                <w:szCs w:val="18"/>
              </w:rPr>
              <w:t xml:space="preserve">      style={{ width: width, height: "auto" }}</w:t>
            </w:r>
          </w:p>
          <w:p>
            <w:pPr>
              <w:spacing w:after="0" w:before="0" w:line="260"/>
            </w:pPr>
            <w:r>
              <w:rPr>
                <w:rFonts w:ascii="Consolas"/>
                <w:color w:val="1F2933"/>
                <w:sz w:val="18"/>
                <w:szCs w:val="18"/>
              </w:rPr>
              <w:t xml:space="preserve">      className={className}</w:t>
            </w:r>
          </w:p>
          <w:p>
            <w:pPr>
              <w:spacing w:after="0" w:before="0" w:line="260"/>
            </w:pPr>
            <w:r>
              <w:rPr>
                <w:rFonts w:ascii="Consolas"/>
                <w:color w:val="1F2933"/>
                <w:sz w:val="18"/>
                <w:szCs w:val="18"/>
              </w:rPr>
              <w:t xml:space="preserve">      priority</w:t>
            </w:r>
          </w:p>
          <w:p>
            <w:pPr>
              <w:spacing w:after="0" w:before="0" w:line="260"/>
            </w:pPr>
            <w:r>
              <w:rPr>
                <w:rFonts w:ascii="Consolas"/>
                <w:color w:val="1F2933"/>
                <w:sz w:val="18"/>
                <w:szCs w:val="18"/>
              </w:rPr>
              <w:t xml:space="preserve">    /&gt;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tc>
      </w:tr>
    </w:tbl>
    <w:p>
      <w:pPr>
        <w:pStyle w:val="Heading2"/>
        <w:spacing w:after="140" w:before="320" w:line="320"/>
      </w:pPr>
      <w:bookmarkStart w:id="100024" w:name="_Toc100024"/>
      <w:r>
        <w:rPr>
          <w:rFonts w:ascii="Calibri"/>
          <w:b/>
          <w:bCs/>
          <w:color w:val="1F2933"/>
          <w:sz w:val="28"/>
          <w:szCs w:val="28"/>
        </w:rPr>
        <w:t xml:space="preserve">5.6 DNS / CNAME Checklist</w:t>
      </w:r>
      <w:bookmarkEnd w:id="100024"/>
    </w:p>
    <w:p>
      <w:pPr>
        <w:spacing w:after="120" w:before="0" w:line="312"/>
        <w:jc w:val="both"/>
      </w:pPr>
      <w:r>
        <w:rPr>
          <w:rFonts w:ascii="Calibri"/>
          <w:color w:val="1F2933"/>
          <w:sz w:val="22"/>
          <w:szCs w:val="22"/>
        </w:rPr>
        <w:t xml:space="preserve">Before </w:t>
      </w:r>
      <w:r>
        <w:rPr>
          <w:rFonts w:ascii="Consolas"/>
          <w:color w:val="0B4F6C"/>
          <w:sz w:val="20"/>
          <w:szCs w:val="20"/>
        </w:rPr>
        <w:t xml:space="preserve">coma.massapro.com/login</w:t>
      </w:r>
      <w:r>
        <w:rPr>
          <w:rFonts w:ascii="Calibri"/>
          <w:color w:val="1F2933"/>
          <w:sz w:val="22"/>
          <w:szCs w:val="22"/>
        </w:rPr>
        <w:t xml:space="preserve"> can serve the Coma brand, the DNS and Vercel configuration must be in place. This is a deployment task, not a code task. The platform agent owns this checklist; the login agent does not need to perform any DNS work.</w:t>
      </w:r>
    </w:p>
    <w:p>
      <w:pPr>
        <w:pStyle w:val="ListParagraph"/>
        <w:numPr>
          <w:ilvl w:val="0"/>
          <w:numId w:val="3"/>
        </w:numPr>
        <w:spacing w:after="40" w:before="40" w:line="300"/>
      </w:pPr>
      <w:r>
        <w:rPr>
          <w:rFonts w:ascii="Calibri"/>
          <w:color w:val="1F2933"/>
          <w:sz w:val="22"/>
          <w:szCs w:val="22"/>
        </w:rPr>
        <w:t xml:space="preserve">Add coma.massapro.com as a domain in the Vercel project settings (Project → Settings → Domains → Add). Vercel generates a DNS verification record.</w:t>
      </w:r>
    </w:p>
    <w:p>
      <w:pPr>
        <w:pStyle w:val="ListParagraph"/>
        <w:numPr>
          <w:ilvl w:val="0"/>
          <w:numId w:val="3"/>
        </w:numPr>
        <w:spacing w:after="40" w:before="40" w:line="300"/>
      </w:pPr>
      <w:r>
        <w:rPr>
          <w:rFonts w:ascii="Calibri"/>
          <w:color w:val="1F2933"/>
          <w:sz w:val="22"/>
          <w:szCs w:val="22"/>
        </w:rPr>
        <w:t xml:space="preserve">In the MassaPro DNS provider (wherever massapro.com is managed), add either a CNAME record coma.massapro.com → cname.vercel-dns.com OR an A record coma.massapro.com → 76.76.21.21 (Vercel's anycast IP). CNAME is preferred.</w:t>
      </w:r>
    </w:p>
    <w:p>
      <w:pPr>
        <w:pStyle w:val="ListParagraph"/>
        <w:numPr>
          <w:ilvl w:val="0"/>
          <w:numId w:val="3"/>
        </w:numPr>
        <w:spacing w:after="40" w:before="40" w:line="300"/>
      </w:pPr>
      <w:r>
        <w:rPr>
          <w:rFonts w:ascii="Calibri"/>
          <w:color w:val="1F2933"/>
          <w:sz w:val="22"/>
          <w:szCs w:val="22"/>
        </w:rPr>
        <w:t xml:space="preserve">Wait for DNS propagation (typically 5-30 minutes for new records; verify with dig coma.massapro.com or nslookup).</w:t>
      </w:r>
    </w:p>
    <w:p>
      <w:pPr>
        <w:pStyle w:val="ListParagraph"/>
        <w:numPr>
          <w:ilvl w:val="0"/>
          <w:numId w:val="3"/>
        </w:numPr>
        <w:spacing w:after="40" w:before="40" w:line="300"/>
      </w:pPr>
      <w:r>
        <w:rPr>
          <w:rFonts w:ascii="Calibri"/>
          <w:color w:val="1F2933"/>
          <w:sz w:val="22"/>
          <w:szCs w:val="22"/>
        </w:rPr>
        <w:t xml:space="preserve">Verify in Vercel that the domain shows a green "Valid Configuration" status. If it shows "Invalid Configuration", double-check the DNS record type and value.</w:t>
      </w:r>
    </w:p>
    <w:p>
      <w:pPr>
        <w:pStyle w:val="ListParagraph"/>
        <w:numPr>
          <w:ilvl w:val="0"/>
          <w:numId w:val="3"/>
        </w:numPr>
        <w:spacing w:after="40" w:before="40" w:line="300"/>
      </w:pPr>
      <w:r>
        <w:rPr>
          <w:rFonts w:ascii="Calibri"/>
          <w:color w:val="1F2933"/>
          <w:sz w:val="22"/>
          <w:szCs w:val="22"/>
        </w:rPr>
        <w:t xml:space="preserve">Set the BRAND_HOST_MAP env var in Vercel to include coma.massapro.com:coma (per Section 4.6). Deploy the new code.</w:t>
      </w:r>
    </w:p>
    <w:p>
      <w:pPr>
        <w:pStyle w:val="ListParagraph"/>
        <w:numPr>
          <w:ilvl w:val="0"/>
          <w:numId w:val="3"/>
        </w:numPr>
        <w:spacing w:after="40" w:before="40" w:line="300"/>
      </w:pPr>
      <w:r>
        <w:rPr>
          <w:rFonts w:ascii="Calibri"/>
          <w:color w:val="1F2933"/>
          <w:sz w:val="22"/>
          <w:szCs w:val="22"/>
        </w:rPr>
        <w:t xml:space="preserve">Visit https://coma.massapro.com/login in a browser. Verify the Coma logo, Coma colors, "Coma" in the page title, and that no AI Salon strings appear in the rendered HTML.</w:t>
      </w:r>
    </w:p>
    <w:p>
      <w:pPr>
        <w:pStyle w:val="ListParagraph"/>
        <w:numPr>
          <w:ilvl w:val="0"/>
          <w:numId w:val="3"/>
        </w:numPr>
        <w:spacing w:after="40" w:before="40" w:line="300"/>
      </w:pPr>
      <w:r>
        <w:rPr>
          <w:rFonts w:ascii="Calibri"/>
          <w:color w:val="1F2933"/>
          <w:sz w:val="22"/>
          <w:szCs w:val="22"/>
        </w:rPr>
        <w:t xml:space="preserve">Optionally configure a redirect from www.coma.massapro.com → coma.massapro.com in Vercel (automatic when adding the apex domain).</w:t>
      </w:r>
    </w:p>
    <w:p>
      <w:pPr>
        <w:pStyle w:val="Heading2"/>
        <w:spacing w:after="140" w:before="320" w:line="320"/>
      </w:pPr>
      <w:bookmarkStart w:id="100025" w:name="_Toc100025"/>
      <w:r>
        <w:rPr>
          <w:rFonts w:ascii="Calibri"/>
          <w:b/>
          <w:bCs/>
          <w:color w:val="1F2933"/>
          <w:sz w:val="28"/>
          <w:szCs w:val="28"/>
        </w:rPr>
        <w:t xml:space="preserve">5.7 Acceptance Criteria</w:t>
      </w:r>
      <w:bookmarkEnd w:id="100025"/>
    </w:p>
    <w:p>
      <w:pPr>
        <w:spacing w:after="120" w:before="0" w:line="312"/>
        <w:jc w:val="both"/>
      </w:pPr>
      <w:r>
        <w:rPr>
          <w:rFonts w:ascii="Calibri"/>
          <w:color w:val="1F2933"/>
          <w:sz w:val="22"/>
          <w:szCs w:val="22"/>
        </w:rPr>
        <w:t xml:space="preserve">The login page replication is complete when all of the following are true. The login agent signs off on items 1-5; the platform agent signs off on items 6-9.</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Heading1"/>
        <w:spacing w:after="200" w:before="480" w:line="360"/>
      </w:pPr>
      <w:bookmarkStart w:id="100026" w:name="_Toc100026"/>
      <w:r>
        <w:rPr>
          <w:rFonts w:ascii="Calibri"/>
          <w:b/>
          <w:bCs/>
          <w:color w:val="1F2933"/>
          <w:sz w:val="32"/>
          <w:szCs w:val="32"/>
        </w:rPr>
        <w:t xml:space="preserve">6. Email &amp; Signature Rebrand (with Coma Coexistence)</w:t>
      </w:r>
      <w:bookmarkEnd w:id="100026"/>
    </w:p>
    <w:p>
      <w:pPr>
        <w:pStyle w:val="Heading2"/>
        <w:spacing w:after="140" w:before="320" w:line="320"/>
      </w:pPr>
      <w:bookmarkStart w:id="100027" w:name="_Toc100027"/>
      <w:r>
        <w:rPr>
          <w:rFonts w:ascii="Calibri"/>
          <w:b/>
          <w:bCs/>
          <w:color w:val="1F2933"/>
          <w:sz w:val="28"/>
          <w:szCs w:val="28"/>
        </w:rPr>
        <w:t xml:space="preserve">6.1 Two Email Code Paths</w:t>
      </w:r>
      <w:bookmarkEnd w:id="100027"/>
    </w:p>
    <w:p>
      <w:pPr>
        <w:spacing w:after="120" w:before="0" w:line="312"/>
        <w:jc w:val="both"/>
      </w:pPr>
      <w:r>
        <w:rPr>
          <w:rFonts w:ascii="Calibri"/>
          <w:color w:val="1F2933"/>
          <w:sz w:val="22"/>
          <w:szCs w:val="22"/>
        </w:rPr>
        <w:t xml:space="preserve">Per the codebase map, the email subsystem has two parallel code paths that both need rebranding. The first is </w:t>
      </w:r>
      <w:r>
        <w:rPr>
          <w:rFonts w:ascii="Consolas"/>
          <w:color w:val="0B4F6C"/>
          <w:sz w:val="20"/>
          <w:szCs w:val="20"/>
        </w:rPr>
        <w:t xml:space="preserve">src/lib/email.ts</w:t>
      </w:r>
      <w:r>
        <w:rPr>
          <w:rFonts w:ascii="Calibri"/>
          <w:color w:val="1F2933"/>
          <w:sz w:val="22"/>
          <w:szCs w:val="22"/>
        </w:rPr>
        <w:t xml:space="preserve"> (528 lines, 28 "AI Salon" occurrences), which contains the nodemailer SMTP transport and four transactional email builders (</w:t>
      </w:r>
      <w:r>
        <w:rPr>
          <w:rFonts w:ascii="Consolas"/>
          <w:color w:val="0B4F6C"/>
          <w:sz w:val="20"/>
          <w:szCs w:val="20"/>
        </w:rPr>
        <w:t xml:space="preserve">sendPasswordEmail</w:t>
      </w:r>
      <w:r>
        <w:rPr>
          <w:rFonts w:ascii="Calibri"/>
          <w:color w:val="1F2933"/>
          <w:sz w:val="22"/>
          <w:szCs w:val="22"/>
        </w:rPr>
        <w:t xml:space="preserve">, </w:t>
      </w:r>
      <w:r>
        <w:rPr>
          <w:rFonts w:ascii="Consolas"/>
          <w:color w:val="0B4F6C"/>
          <w:sz w:val="20"/>
          <w:szCs w:val="20"/>
        </w:rPr>
        <w:t xml:space="preserve">sendRsvpConfirmationEmail</w:t>
      </w:r>
      <w:r>
        <w:rPr>
          <w:rFonts w:ascii="Calibri"/>
          <w:color w:val="1F2933"/>
          <w:sz w:val="22"/>
          <w:szCs w:val="22"/>
        </w:rPr>
        <w:t xml:space="preserve">, </w:t>
      </w:r>
      <w:r>
        <w:rPr>
          <w:rFonts w:ascii="Consolas"/>
          <w:color w:val="0B4F6C"/>
          <w:sz w:val="20"/>
          <w:szCs w:val="20"/>
        </w:rPr>
        <w:t xml:space="preserve">sendChapterOnboardingEmail</w:t>
      </w:r>
      <w:r>
        <w:rPr>
          <w:rFonts w:ascii="Calibri"/>
          <w:color w:val="1F2933"/>
          <w:sz w:val="22"/>
          <w:szCs w:val="22"/>
        </w:rPr>
        <w:t xml:space="preserve">, </w:t>
      </w:r>
      <w:r>
        <w:rPr>
          <w:rFonts w:ascii="Consolas"/>
          <w:color w:val="0B4F6C"/>
          <w:sz w:val="20"/>
          <w:szCs w:val="20"/>
        </w:rPr>
        <w:t xml:space="preserve">sendChapterProvisionedEmail</w:t>
      </w:r>
      <w:r>
        <w:rPr>
          <w:rFonts w:ascii="Calibri"/>
          <w:color w:val="1F2933"/>
          <w:sz w:val="22"/>
          <w:szCs w:val="22"/>
        </w:rPr>
        <w:t xml:space="preserve">). Each builder has hardcoded "AI Salon" strings in the subject, body, plain-text signature, and HTML signature, plus a hardcoded from-address fallback of "AI Salon Chat &lt;chat@aisalon.massapro.com&gt;" on line 68. The second path is the orchestrator/campaign flow (</w:t>
      </w:r>
      <w:r>
        <w:rPr>
          <w:rFonts w:ascii="Consolas"/>
          <w:color w:val="0B4F6C"/>
          <w:sz w:val="20"/>
          <w:szCs w:val="20"/>
        </w:rPr>
        <w:t xml:space="preserve">src/lib/email-orchestrator/templates.ts</w:t>
      </w:r>
      <w:r>
        <w:rPr>
          <w:rFonts w:ascii="Calibri"/>
          <w:color w:val="1F2933"/>
          <w:sz w:val="22"/>
          <w:szCs w:val="22"/>
        </w:rPr>
        <w:t xml:space="preserve"> with 18 occurrences + </w:t>
      </w:r>
      <w:r>
        <w:rPr>
          <w:rFonts w:ascii="Consolas"/>
          <w:color w:val="0B4F6C"/>
          <w:sz w:val="20"/>
          <w:szCs w:val="20"/>
        </w:rPr>
        <w:t xml:space="preserve">src/lib/email-orchestrator/seed.ts</w:t>
      </w:r>
      <w:r>
        <w:rPr>
          <w:rFonts w:ascii="Calibri"/>
          <w:color w:val="1F2933"/>
          <w:sz w:val="22"/>
          <w:szCs w:val="22"/>
        </w:rPr>
        <w:t xml:space="preserve"> with 5 + </w:t>
      </w:r>
      <w:r>
        <w:rPr>
          <w:rFonts w:ascii="Consolas"/>
          <w:color w:val="0B4F6C"/>
          <w:sz w:val="20"/>
          <w:szCs w:val="20"/>
        </w:rPr>
        <w:t xml:space="preserve">src/lib/email/render-unified.ts</w:t>
      </w:r>
      <w:r>
        <w:rPr>
          <w:rFonts w:ascii="Calibri"/>
          <w:color w:val="1F2933"/>
          <w:sz w:val="22"/>
          <w:szCs w:val="22"/>
        </w:rPr>
        <w:t xml:space="preserve"> with 2), which uses a SHELL HTML wrapper with the lowercase wordmark "aisalon", a footer "AI Salon {{chapter_name}} · Empowering AI Connections", and the URL </w:t>
      </w:r>
      <w:r>
        <w:rPr>
          <w:rFonts w:ascii="Consolas"/>
          <w:color w:val="0B4F6C"/>
          <w:sz w:val="20"/>
          <w:szCs w:val="20"/>
        </w:rPr>
        <w:t xml:space="preserve">https://aisalon.massapro.com</w:t>
      </w:r>
      <w:r>
        <w:rPr>
          <w:rFonts w:ascii="Calibri"/>
          <w:color w:val="1F2933"/>
          <w:sz w:val="22"/>
          <w:szCs w:val="22"/>
        </w:rPr>
        <w:t xml:space="preserve">. Both paths converge on the same </w:t>
      </w:r>
      <w:r>
        <w:rPr>
          <w:rFonts w:ascii="Consolas"/>
          <w:color w:val="0B4F6C"/>
          <w:sz w:val="20"/>
          <w:szCs w:val="20"/>
        </w:rPr>
        <w:t xml:space="preserve">renderUnifiedEmail()</w:t>
      </w:r>
      <w:r>
        <w:rPr>
          <w:rFonts w:ascii="Calibri"/>
          <w:color w:val="1F2933"/>
          <w:sz w:val="22"/>
          <w:szCs w:val="22"/>
        </w:rPr>
        <w:t xml:space="preserve"> renderer for token replacement and logo injection.</w:t>
      </w:r>
    </w:p>
    <w:p>
      <w:pPr>
        <w:pStyle w:val="Heading2"/>
        <w:spacing w:after="140" w:before="320" w:line="320"/>
      </w:pPr>
      <w:bookmarkStart w:id="100028" w:name="_Toc100028"/>
      <w:r>
        <w:rPr>
          <w:rFonts w:ascii="Calibri"/>
          <w:b/>
          <w:bCs/>
          <w:color w:val="1F2933"/>
          <w:sz w:val="28"/>
          <w:szCs w:val="28"/>
        </w:rPr>
        <w:t xml:space="preserve">6.2 New Email Tokens</w:t>
      </w:r>
      <w:bookmarkEnd w:id="100028"/>
    </w:p>
    <w:p>
      <w:pPr>
        <w:spacing w:after="120" w:before="0" w:line="312"/>
        <w:jc w:val="both"/>
      </w:pPr>
      <w:r>
        <w:rPr>
          <w:rFonts w:ascii="Calibri"/>
          <w:color w:val="1F2933"/>
          <w:sz w:val="22"/>
          <w:szCs w:val="22"/>
        </w:rPr>
        <w:t xml:space="preserve">The renderer's token replacer (in </w:t>
      </w:r>
      <w:r>
        <w:rPr>
          <w:rFonts w:ascii="Consolas"/>
          <w:color w:val="0B4F6C"/>
          <w:sz w:val="20"/>
          <w:szCs w:val="20"/>
        </w:rPr>
        <w:t xml:space="preserve">src/lib/email/render-unified.ts</w:t>
      </w:r>
      <w:r>
        <w:rPr>
          <w:rFonts w:ascii="Calibri"/>
          <w:color w:val="1F2933"/>
          <w:sz w:val="22"/>
          <w:szCs w:val="22"/>
        </w:rPr>
        <w:t xml:space="preserve">) currently handles </w:t>
      </w:r>
      <w:r>
        <w:rPr>
          <w:rFonts w:ascii="Consolas"/>
          <w:color w:val="0B4F6C"/>
          <w:sz w:val="20"/>
          <w:szCs w:val="20"/>
        </w:rPr>
        <w:t xml:space="preserve">{{chapter_name}}</w:t>
      </w:r>
      <w:r>
        <w:rPr>
          <w:rFonts w:ascii="Calibri"/>
          <w:color w:val="1F2933"/>
          <w:sz w:val="22"/>
          <w:szCs w:val="22"/>
        </w:rPr>
        <w:t xml:space="preserve"> and a handful of camelCase tokens (e.g., </w:t>
      </w:r>
      <w:r>
        <w:rPr>
          <w:rFonts w:ascii="Consolas"/>
          <w:color w:val="0B4F6C"/>
          <w:sz w:val="20"/>
          <w:szCs w:val="20"/>
        </w:rPr>
        <w:t xml:space="preserve">{{speakerName}}</w:t>
      </w:r>
      <w:r>
        <w:rPr>
          <w:rFonts w:ascii="Calibri"/>
          <w:color w:val="1F2933"/>
          <w:sz w:val="22"/>
          <w:szCs w:val="22"/>
        </w:rPr>
        <w:t xml:space="preserve">, </w:t>
      </w:r>
      <w:r>
        <w:rPr>
          <w:rFonts w:ascii="Consolas"/>
          <w:color w:val="0B4F6C"/>
          <w:sz w:val="20"/>
          <w:szCs w:val="20"/>
        </w:rPr>
        <w:t xml:space="preserve">{{eventDate}}</w:t>
      </w:r>
      <w:r>
        <w:rPr>
          <w:rFonts w:ascii="Calibri"/>
          <w:color w:val="1F2933"/>
          <w:sz w:val="22"/>
          <w:szCs w:val="22"/>
        </w:rPr>
        <w:t xml:space="preserve">). We add nine new brand tokens. All brand tokens use the </w:t>
      </w:r>
      <w:r>
        <w:rPr>
          <w:rFonts w:ascii="Consolas"/>
          <w:color w:val="0B4F6C"/>
          <w:sz w:val="20"/>
          <w:szCs w:val="20"/>
        </w:rPr>
        <w:t xml:space="preserve">{{brand_*}}</w:t>
      </w:r>
      <w:r>
        <w:rPr>
          <w:rFonts w:ascii="Calibri"/>
          <w:color w:val="1F2933"/>
          <w:sz w:val="22"/>
          <w:szCs w:val="22"/>
        </w:rPr>
        <w:t xml:space="preserve"> and </w:t>
      </w:r>
      <w:r>
        <w:rPr>
          <w:rFonts w:ascii="Consolas"/>
          <w:color w:val="0B4F6C"/>
          <w:sz w:val="20"/>
          <w:szCs w:val="20"/>
        </w:rPr>
        <w:t xml:space="preserve">{{parent_brand_*}}</w:t>
      </w:r>
      <w:r>
        <w:rPr>
          <w:rFonts w:ascii="Calibri"/>
          <w:color w:val="1F2933"/>
          <w:sz w:val="22"/>
          <w:szCs w:val="22"/>
        </w:rPr>
        <w:t xml:space="preserve"> namespaces to avoid collisions with existing template-specific tokens. The replacer is case-sensitive and matches both snake_case (</w:t>
      </w:r>
      <w:r>
        <w:rPr>
          <w:rFonts w:ascii="Consolas"/>
          <w:color w:val="0B4F6C"/>
          <w:sz w:val="20"/>
          <w:szCs w:val="20"/>
        </w:rPr>
        <w:t xml:space="preserve">{{brand_name}}</w:t>
      </w:r>
      <w:r>
        <w:rPr>
          <w:rFonts w:ascii="Calibri"/>
          <w:color w:val="1F2933"/>
          <w:sz w:val="22"/>
          <w:szCs w:val="22"/>
        </w:rPr>
        <w:t xml:space="preserve">) and camelCase (</w:t>
      </w:r>
      <w:r>
        <w:rPr>
          <w:rFonts w:ascii="Consolas"/>
          <w:color w:val="0B4F6C"/>
          <w:sz w:val="20"/>
          <w:szCs w:val="20"/>
        </w:rPr>
        <w:t xml:space="preserve">{{brandName}}</w:t>
      </w:r>
      <w:r>
        <w:rPr>
          <w:rFonts w:ascii="Calibri"/>
          <w:color w:val="1F2933"/>
          <w:sz w:val="22"/>
          <w:szCs w:val="22"/>
        </w:rPr>
        <w:t xml:space="preserve">) variants for forward compatibility.</w:t>
      </w:r>
    </w:p>
    <w:p>
      <w:pPr>
        <w:keepNext/>
        <w:spacing w:after="80" w:before="200"/>
      </w:pPr>
      <w:r>
        <w:rPr>
          <w:rFonts w:ascii="Calibri"/>
          <w:b/>
          <w:bCs/>
          <w:color w:val="1F2933"/>
          <w:sz w:val="20"/>
          <w:szCs w:val="20"/>
        </w:rPr>
        <w:t xml:space="preserve">Table 2: New email tokens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b/>
                <w:bCs/>
                <w:color w:val="FFFFFF"/>
                <w:sz w:val="20"/>
                <w:szCs w:val="20"/>
              </w:rPr>
              <w:t xml:space="preserve">Token</w:t>
            </w:r>
          </w:p>
        </w:tc>
        <w:tc>
          <w:tcPr>
            <w:tcW w:type="pct" w:w="22%"/>
            <w:shd w:fill="D4875A" w:val="clear"/>
            <w:tcMar>
              <w:top w:type="dxa" w:w="80"/>
              <w:left w:type="dxa" w:w="120"/>
              <w:bottom w:type="dxa" w:w="80"/>
              <w:right w:type="dxa" w:w="120"/>
            </w:tcMar>
          </w:tcPr>
          <w:p>
            <w:pPr>
              <w:jc w:val="left"/>
            </w:pPr>
            <w:r>
              <w:rPr>
                <w:rFonts w:ascii="Calibri"/>
                <w:b/>
                <w:bCs/>
                <w:color w:val="FFFFFF"/>
                <w:sz w:val="20"/>
                <w:szCs w:val="20"/>
              </w:rPr>
              <w:t xml:space="preserve">Source</w:t>
            </w:r>
          </w:p>
        </w:tc>
        <w:tc>
          <w:tcPr>
            <w:tcW w:type="pct" w:w="27%"/>
            <w:shd w:fill="D4875A" w:val="clear"/>
            <w:tcMar>
              <w:top w:type="dxa" w:w="80"/>
              <w:left w:type="dxa" w:w="120"/>
              <w:bottom w:type="dxa" w:w="80"/>
              <w:right w:type="dxa" w:w="120"/>
            </w:tcMar>
          </w:tcPr>
          <w:p>
            <w:pPr>
              <w:jc w:val="left"/>
            </w:pPr>
            <w:r>
              <w:rPr>
                <w:rFonts w:ascii="Calibri"/>
                <w:b/>
                <w:bCs/>
                <w:color w:val="FFFFFF"/>
                <w:sz w:val="20"/>
                <w:szCs w:val="20"/>
              </w:rPr>
              <w:t xml:space="preserve">Example (AI Salon)</w:t>
            </w:r>
          </w:p>
        </w:tc>
        <w:tc>
          <w:tcPr>
            <w:tcW w:type="pct" w:w="26%"/>
            <w:shd w:fill="D4875A" w:val="clear"/>
            <w:tcMar>
              <w:top w:type="dxa" w:w="80"/>
              <w:left w:type="dxa" w:w="120"/>
              <w:bottom w:type="dxa" w:w="80"/>
              <w:right w:type="dxa" w:w="120"/>
            </w:tcMar>
          </w:tcPr>
          <w:p>
            <w:pPr>
              <w:jc w:val="left"/>
            </w:pPr>
            <w:r>
              <w:rPr>
                <w:rFonts w:ascii="Calibri"/>
                <w:b/>
                <w:bCs/>
                <w:color w:val="FFFFFF"/>
                <w:sz w:val="20"/>
                <w:szCs w:val="20"/>
              </w:rPr>
              <w:t xml:space="preserve">Example (Coma)</w:t>
            </w:r>
          </w:p>
        </w:tc>
      </w:tr>
      <w:tr>
        <w:trPr>
          <w:cantSplit/>
        </w:trPr>
        <w:tc>
          <w:tcPr>
            <w:tcW w:type="pct" w:w="25%"/>
            <w:shd w:fill="FFFFFF" w:val="clear"/>
            <w:tcMar>
              <w:top w:type="dxa" w:w="80"/>
              <w:left w:type="dxa" w:w="120"/>
              <w:bottom w:type="dxa" w:w="80"/>
              <w:right w:type="dxa" w:w="120"/>
            </w:tcMar>
          </w:tcPr>
          <w:p>
            <w:pPr>
              <w:spacing w:line="280"/>
            </w:pPr>
            <w:r>
              <w:rPr>
                <w:rFonts w:ascii="Calibri"/>
                <w:color w:val="1F2933"/>
                <w:sz w:val="20"/>
                <w:szCs w:val="20"/>
              </w:rPr>
              <w:t xml:space="preserve">{{brand_name}}</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brand.name</w:t>
            </w:r>
          </w:p>
        </w:tc>
        <w:tc>
          <w:tcPr>
            <w:tcW w:type="pct" w:w="27%"/>
            <w:shd w:fill="FFFFFF" w:val="clear"/>
            <w:tcMar>
              <w:top w:type="dxa" w:w="80"/>
              <w:left w:type="dxa" w:w="120"/>
              <w:bottom w:type="dxa" w:w="80"/>
              <w:right w:type="dxa" w:w="120"/>
            </w:tcMar>
          </w:tcPr>
          <w:p>
            <w:pPr>
              <w:spacing w:line="280"/>
            </w:pPr>
            <w:r>
              <w:rPr>
                <w:rFonts w:ascii="Calibri"/>
                <w:color w:val="1F2933"/>
                <w:sz w:val="20"/>
                <w:szCs w:val="20"/>
              </w:rPr>
              <w:t xml:space="preserve">AI Salon</w:t>
            </w:r>
          </w:p>
        </w:tc>
        <w:tc>
          <w:tcPr>
            <w:tcW w:type="pct" w:w="26%"/>
            <w:shd w:fill="FFFFFF" w:val="clear"/>
            <w:tcMar>
              <w:top w:type="dxa" w:w="80"/>
              <w:left w:type="dxa" w:w="120"/>
              <w:bottom w:type="dxa" w:w="80"/>
              <w:right w:type="dxa" w:w="120"/>
            </w:tcMar>
          </w:tcPr>
          <w:p>
            <w:pPr>
              <w:spacing w:line="280"/>
            </w:pPr>
            <w:r>
              <w:rPr>
                <w:rFonts w:ascii="Calibri"/>
                <w:color w:val="1F2933"/>
                <w:sz w:val="20"/>
                <w:szCs w:val="20"/>
              </w:rPr>
              <w:t xml:space="preserve">Coma</w:t>
            </w:r>
          </w:p>
        </w:tc>
      </w:tr>
      <w:tr>
        <w:trPr>
          <w:cantSplit/>
        </w:trPr>
        <w:tc>
          <w:tcPr>
            <w:tcW w:type="pct" w:w="25%"/>
            <w:shd w:fill="F8F0EB" w:val="clear"/>
            <w:tcMar>
              <w:top w:type="dxa" w:w="80"/>
              <w:left w:type="dxa" w:w="120"/>
              <w:bottom w:type="dxa" w:w="80"/>
              <w:right w:type="dxa" w:w="120"/>
            </w:tcMar>
          </w:tcPr>
          <w:p>
            <w:pPr>
              <w:spacing w:line="280"/>
            </w:pPr>
            <w:r>
              <w:rPr>
                <w:rFonts w:ascii="Calibri"/>
                <w:color w:val="1F2933"/>
                <w:sz w:val="20"/>
                <w:szCs w:val="20"/>
              </w:rPr>
              <w:t xml:space="preserve">{{brand_tagline}}</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brand.tagline</w:t>
            </w:r>
          </w:p>
        </w:tc>
        <w:tc>
          <w:tcPr>
            <w:tcW w:type="pct" w:w="27%"/>
            <w:shd w:fill="F8F0EB" w:val="clear"/>
            <w:tcMar>
              <w:top w:type="dxa" w:w="80"/>
              <w:left w:type="dxa" w:w="120"/>
              <w:bottom w:type="dxa" w:w="80"/>
              <w:right w:type="dxa" w:w="120"/>
            </w:tcMar>
          </w:tcPr>
          <w:p>
            <w:pPr>
              <w:spacing w:line="280"/>
            </w:pPr>
            <w:r>
              <w:rPr>
                <w:rFonts w:ascii="Calibri"/>
                <w:color w:val="1F2933"/>
                <w:sz w:val="20"/>
                <w:szCs w:val="20"/>
              </w:rPr>
              <w:t xml:space="preserve">Empowering AI Connections</w:t>
            </w:r>
          </w:p>
        </w:tc>
        <w:tc>
          <w:tcPr>
            <w:tcW w:type="pct" w:w="26%"/>
            <w:shd w:fill="F8F0EB" w:val="clear"/>
            <w:tcMar>
              <w:top w:type="dxa" w:w="80"/>
              <w:left w:type="dxa" w:w="120"/>
              <w:bottom w:type="dxa" w:w="80"/>
              <w:right w:type="dxa" w:w="120"/>
            </w:tcMar>
          </w:tcPr>
          <w:p>
            <w:pPr>
              <w:spacing w:line="280"/>
            </w:pPr>
            <w:r>
              <w:rPr>
                <w:rFonts w:ascii="Calibri"/>
                <w:color w:val="1F2933"/>
                <w:sz w:val="20"/>
                <w:szCs w:val="20"/>
              </w:rPr>
              <w:t xml:space="preserve">The platform behind AI Salon</w:t>
            </w:r>
          </w:p>
        </w:tc>
      </w:tr>
      <w:tr>
        <w:trPr>
          <w:cantSplit/>
        </w:trPr>
        <w:tc>
          <w:tcPr>
            <w:tcW w:type="pct" w:w="25%"/>
            <w:shd w:fill="FFFFFF" w:val="clear"/>
            <w:tcMar>
              <w:top w:type="dxa" w:w="80"/>
              <w:left w:type="dxa" w:w="120"/>
              <w:bottom w:type="dxa" w:w="80"/>
              <w:right w:type="dxa" w:w="120"/>
            </w:tcMar>
          </w:tcPr>
          <w:p>
            <w:pPr>
              <w:spacing w:line="280"/>
            </w:pPr>
            <w:r>
              <w:rPr>
                <w:rFonts w:ascii="Calibri"/>
                <w:color w:val="1F2933"/>
                <w:sz w:val="20"/>
                <w:szCs w:val="20"/>
              </w:rPr>
              <w:t xml:space="preserve">{{brand_url}}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brand.siteUrl</w:t>
            </w:r>
          </w:p>
        </w:tc>
        <w:tc>
          <w:tcPr>
            <w:tcW w:type="pct" w:w="27%"/>
            <w:shd w:fill="FFFFFF" w:val="clear"/>
            <w:tcMar>
              <w:top w:type="dxa" w:w="80"/>
              <w:left w:type="dxa" w:w="120"/>
              <w:bottom w:type="dxa" w:w="80"/>
              <w:right w:type="dxa" w:w="120"/>
            </w:tcMar>
          </w:tcPr>
          <w:p>
            <w:pPr>
              <w:spacing w:line="280"/>
            </w:pPr>
            <w:r>
              <w:rPr>
                <w:rFonts w:ascii="Calibri"/>
                <w:color w:val="1F2933"/>
                <w:sz w:val="20"/>
                <w:szCs w:val="20"/>
              </w:rPr>
              <w:t xml:space="preserve">https://aisalon.massapro.com</w:t>
            </w:r>
          </w:p>
        </w:tc>
        <w:tc>
          <w:tcPr>
            <w:tcW w:type="pct" w:w="26%"/>
            <w:shd w:fill="FFFFFF" w:val="clear"/>
            <w:tcMar>
              <w:top w:type="dxa" w:w="80"/>
              <w:left w:type="dxa" w:w="120"/>
              <w:bottom w:type="dxa" w:w="80"/>
              <w:right w:type="dxa" w:w="120"/>
            </w:tcMar>
          </w:tcPr>
          <w:p>
            <w:pPr>
              <w:spacing w:line="280"/>
            </w:pPr>
            <w:r>
              <w:rPr>
                <w:rFonts w:ascii="Calibri"/>
                <w:color w:val="1F2933"/>
                <w:sz w:val="20"/>
                <w:szCs w:val="20"/>
              </w:rPr>
              <w:t xml:space="preserve">https://coma.massapro.com</w:t>
            </w:r>
          </w:p>
        </w:tc>
      </w:tr>
      <w:tr>
        <w:trPr>
          <w:cantSplit/>
        </w:trPr>
        <w:tc>
          <w:tcPr>
            <w:tcW w:type="pct" w:w="25%"/>
            <w:shd w:fill="F8F0EB" w:val="clear"/>
            <w:tcMar>
              <w:top w:type="dxa" w:w="80"/>
              <w:left w:type="dxa" w:w="120"/>
              <w:bottom w:type="dxa" w:w="80"/>
              <w:right w:type="dxa" w:w="120"/>
            </w:tcMar>
          </w:tcPr>
          <w:p>
            <w:pPr>
              <w:spacing w:line="280"/>
            </w:pPr>
            <w:r>
              <w:rPr>
                <w:rFonts w:ascii="Calibri"/>
                <w:color w:val="1F2933"/>
                <w:sz w:val="20"/>
                <w:szCs w:val="20"/>
              </w:rPr>
              <w:t xml:space="preserve">{{brand_wordmark}}</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brand.wordmark</w:t>
            </w:r>
          </w:p>
        </w:tc>
        <w:tc>
          <w:tcPr>
            <w:tcW w:type="pct" w:w="27%"/>
            <w:shd w:fill="F8F0EB" w:val="clear"/>
            <w:tcMar>
              <w:top w:type="dxa" w:w="80"/>
              <w:left w:type="dxa" w:w="120"/>
              <w:bottom w:type="dxa" w:w="80"/>
              <w:right w:type="dxa" w:w="120"/>
            </w:tcMar>
          </w:tcPr>
          <w:p>
            <w:pPr>
              <w:spacing w:line="280"/>
            </w:pPr>
            <w:r>
              <w:rPr>
                <w:rFonts w:ascii="Calibri"/>
                <w:color w:val="1F2933"/>
                <w:sz w:val="20"/>
                <w:szCs w:val="20"/>
              </w:rPr>
              <w:t xml:space="preserve">aisalon</w:t>
            </w:r>
          </w:p>
        </w:tc>
        <w:tc>
          <w:tcPr>
            <w:tcW w:type="pct" w:w="26%"/>
            <w:shd w:fill="F8F0EB" w:val="clear"/>
            <w:tcMar>
              <w:top w:type="dxa" w:w="80"/>
              <w:left w:type="dxa" w:w="120"/>
              <w:bottom w:type="dxa" w:w="80"/>
              <w:right w:type="dxa" w:w="120"/>
            </w:tcMar>
          </w:tcPr>
          <w:p>
            <w:pPr>
              <w:spacing w:line="280"/>
            </w:pPr>
            <w:r>
              <w:rPr>
                <w:rFonts w:ascii="Calibri"/>
                <w:color w:val="1F2933"/>
                <w:sz w:val="20"/>
                <w:szCs w:val="20"/>
              </w:rPr>
              <w:t xml:space="preserve">coma</w:t>
            </w:r>
          </w:p>
        </w:tc>
      </w:tr>
      <w:tr>
        <w:trPr>
          <w:cantSplit/>
        </w:trPr>
        <w:tc>
          <w:tcPr>
            <w:tcW w:type="pct" w:w="25%"/>
            <w:shd w:fill="FFFFFF" w:val="clear"/>
            <w:tcMar>
              <w:top w:type="dxa" w:w="80"/>
              <w:left w:type="dxa" w:w="120"/>
              <w:bottom w:type="dxa" w:w="80"/>
              <w:right w:type="dxa" w:w="120"/>
            </w:tcMar>
          </w:tcPr>
          <w:p>
            <w:pPr>
              <w:spacing w:line="280"/>
            </w:pPr>
            <w:r>
              <w:rPr>
                <w:rFonts w:ascii="Calibri"/>
                <w:color w:val="1F2933"/>
                <w:sz w:val="20"/>
                <w:szCs w:val="20"/>
              </w:rPr>
              <w:t xml:space="preserve">{{brand_logo_url}}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brand.emailLogoUrl</w:t>
            </w:r>
          </w:p>
        </w:tc>
        <w:tc>
          <w:tcPr>
            <w:tcW w:type="pct" w:w="27%"/>
            <w:shd w:fill="FFFFFF" w:val="clear"/>
            <w:tcMar>
              <w:top w:type="dxa" w:w="80"/>
              <w:left w:type="dxa" w:w="120"/>
              <w:bottom w:type="dxa" w:w="80"/>
              <w:right w:type="dxa" w:w="120"/>
            </w:tcMar>
          </w:tcPr>
          <w:p>
            <w:pPr>
              <w:spacing w:line="280"/>
            </w:pPr>
            <w:r>
              <w:rPr>
                <w:rFonts w:ascii="Calibri"/>
                <w:color w:val="1F2933"/>
                <w:sz w:val="20"/>
                <w:szCs w:val="20"/>
              </w:rPr>
              <w:t xml:space="preserve">.../aisalon-logo.webp</w:t>
            </w:r>
          </w:p>
        </w:tc>
        <w:tc>
          <w:tcPr>
            <w:tcW w:type="pct" w:w="26%"/>
            <w:shd w:fill="FFFFFF" w:val="clear"/>
            <w:tcMar>
              <w:top w:type="dxa" w:w="80"/>
              <w:left w:type="dxa" w:w="120"/>
              <w:bottom w:type="dxa" w:w="80"/>
              <w:right w:type="dxa" w:w="120"/>
            </w:tcMar>
          </w:tcPr>
          <w:p>
            <w:pPr>
              <w:spacing w:line="280"/>
            </w:pPr>
            <w:r>
              <w:rPr>
                <w:rFonts w:ascii="Calibri"/>
                <w:color w:val="1F2933"/>
                <w:sz w:val="20"/>
                <w:szCs w:val="20"/>
              </w:rPr>
              <w:t xml:space="preserve">.../coma_trans.png</w:t>
            </w:r>
          </w:p>
        </w:tc>
      </w:tr>
      <w:tr>
        <w:trPr>
          <w:cantSplit/>
        </w:trPr>
        <w:tc>
          <w:tcPr>
            <w:tcW w:type="pct" w:w="25%"/>
            <w:shd w:fill="F8F0EB" w:val="clear"/>
            <w:tcMar>
              <w:top w:type="dxa" w:w="80"/>
              <w:left w:type="dxa" w:w="120"/>
              <w:bottom w:type="dxa" w:w="80"/>
              <w:right w:type="dxa" w:w="120"/>
            </w:tcMar>
          </w:tcPr>
          <w:p>
            <w:pPr>
              <w:spacing w:line="280"/>
            </w:pPr>
            <w:r>
              <w:rPr>
                <w:rFonts w:ascii="Calibri"/>
                <w:color w:val="1F2933"/>
                <w:sz w:val="20"/>
                <w:szCs w:val="20"/>
              </w:rPr>
              <w:t xml:space="preserve">{{brand_primary_color}}</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brand.primaryColor</w:t>
            </w:r>
          </w:p>
        </w:tc>
        <w:tc>
          <w:tcPr>
            <w:tcW w:type="pct" w:w="27%"/>
            <w:shd w:fill="F8F0EB" w:val="clear"/>
            <w:tcMar>
              <w:top w:type="dxa" w:w="80"/>
              <w:left w:type="dxa" w:w="120"/>
              <w:bottom w:type="dxa" w:w="80"/>
              <w:right w:type="dxa" w:w="120"/>
            </w:tcMar>
          </w:tcPr>
          <w:p>
            <w:pPr>
              <w:spacing w:line="280"/>
            </w:pPr>
            <w:r>
              <w:rPr>
                <w:rFonts w:ascii="Calibri"/>
                <w:color w:val="1F2933"/>
                <w:sz w:val="20"/>
                <w:szCs w:val="20"/>
              </w:rPr>
              <w:t xml:space="preserve">#FF005A</w:t>
            </w:r>
          </w:p>
        </w:tc>
        <w:tc>
          <w:tcPr>
            <w:tcW w:type="pct" w:w="26%"/>
            <w:shd w:fill="F8F0EB" w:val="clear"/>
            <w:tcMar>
              <w:top w:type="dxa" w:w="80"/>
              <w:left w:type="dxa" w:w="120"/>
              <w:bottom w:type="dxa" w:w="80"/>
              <w:right w:type="dxa" w:w="120"/>
            </w:tcMar>
          </w:tcPr>
          <w:p>
            <w:pPr>
              <w:spacing w:line="280"/>
            </w:pPr>
            <w:r>
              <w:rPr>
                <w:rFonts w:ascii="Calibri"/>
                <w:color w:val="1F2933"/>
                <w:sz w:val="20"/>
                <w:szCs w:val="20"/>
              </w:rPr>
              <w:t xml:space="preserve">#0F172A</w:t>
            </w:r>
          </w:p>
        </w:tc>
      </w:tr>
      <w:tr>
        <w:trPr>
          <w:cantSplit/>
        </w:trPr>
        <w:tc>
          <w:tcPr>
            <w:tcW w:type="pct" w:w="25%"/>
            <w:shd w:fill="FFFFFF" w:val="clear"/>
            <w:tcMar>
              <w:top w:type="dxa" w:w="80"/>
              <w:left w:type="dxa" w:w="120"/>
              <w:bottom w:type="dxa" w:w="80"/>
              <w:right w:type="dxa" w:w="120"/>
            </w:tcMar>
          </w:tcPr>
          <w:p>
            <w:pPr>
              <w:spacing w:line="280"/>
            </w:pPr>
            <w:r>
              <w:rPr>
                <w:rFonts w:ascii="Calibri"/>
                <w:color w:val="1F2933"/>
                <w:sz w:val="20"/>
                <w:szCs w:val="20"/>
              </w:rPr>
              <w:t xml:space="preserve">{{brand_support_email}}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brand.supportEmail</w:t>
            </w:r>
          </w:p>
        </w:tc>
        <w:tc>
          <w:tcPr>
            <w:tcW w:type="pct" w:w="27%"/>
            <w:shd w:fill="FFFFFF" w:val="clear"/>
            <w:tcMar>
              <w:top w:type="dxa" w:w="80"/>
              <w:left w:type="dxa" w:w="120"/>
              <w:bottom w:type="dxa" w:w="80"/>
              <w:right w:type="dxa" w:w="120"/>
            </w:tcMar>
          </w:tcPr>
          <w:p>
            <w:pPr>
              <w:spacing w:line="280"/>
            </w:pPr>
            <w:r>
              <w:rPr>
                <w:rFonts w:ascii="Calibri"/>
                <w:color w:val="1F2933"/>
                <w:sz w:val="20"/>
                <w:szCs w:val="20"/>
              </w:rPr>
              <w:t xml:space="preserve">support@aisalon.massapro.com</w:t>
            </w:r>
          </w:p>
        </w:tc>
        <w:tc>
          <w:tcPr>
            <w:tcW w:type="pct" w:w="26%"/>
            <w:shd w:fill="FFFFFF" w:val="clear"/>
            <w:tcMar>
              <w:top w:type="dxa" w:w="80"/>
              <w:left w:type="dxa" w:w="120"/>
              <w:bottom w:type="dxa" w:w="80"/>
              <w:right w:type="dxa" w:w="120"/>
            </w:tcMar>
          </w:tcPr>
          <w:p>
            <w:pPr>
              <w:spacing w:line="280"/>
            </w:pPr>
            <w:r>
              <w:rPr>
                <w:rFonts w:ascii="Calibri"/>
                <w:color w:val="1F2933"/>
                <w:sz w:val="20"/>
                <w:szCs w:val="20"/>
              </w:rPr>
              <w:t xml:space="preserve">support@coma.massapro.com</w:t>
            </w:r>
          </w:p>
        </w:tc>
      </w:tr>
      <w:tr>
        <w:trPr>
          <w:cantSplit/>
        </w:trPr>
        <w:tc>
          <w:tcPr>
            <w:tcW w:type="pct" w:w="25%"/>
            <w:shd w:fill="F8F0EB" w:val="clear"/>
            <w:tcMar>
              <w:top w:type="dxa" w:w="80"/>
              <w:left w:type="dxa" w:w="120"/>
              <w:bottom w:type="dxa" w:w="80"/>
              <w:right w:type="dxa" w:w="120"/>
            </w:tcMar>
          </w:tcPr>
          <w:p>
            <w:pPr>
              <w:spacing w:line="280"/>
            </w:pPr>
            <w:r>
              <w:rPr>
                <w:rFonts w:ascii="Calibri"/>
                <w:color w:val="1F2933"/>
                <w:sz w:val="20"/>
                <w:szCs w:val="20"/>
              </w:rPr>
              <w:t xml:space="preserve">{{parent_brand_name}}</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parent.name</w:t>
            </w:r>
          </w:p>
        </w:tc>
        <w:tc>
          <w:tcPr>
            <w:tcW w:type="pct" w:w="27%"/>
            <w:shd w:fill="F8F0EB" w:val="clear"/>
            <w:tcMar>
              <w:top w:type="dxa" w:w="80"/>
              <w:left w:type="dxa" w:w="120"/>
              <w:bottom w:type="dxa" w:w="80"/>
              <w:right w:type="dxa" w:w="120"/>
            </w:tcMar>
          </w:tcPr>
          <w:p>
            <w:pPr>
              <w:spacing w:line="280"/>
            </w:pPr>
            <w:r>
              <w:rPr>
                <w:rFonts w:ascii="Calibri"/>
                <w:color w:val="1F2933"/>
                <w:sz w:val="20"/>
                <w:szCs w:val="20"/>
              </w:rPr>
              <w:t xml:space="preserve">Coma</w:t>
            </w:r>
          </w:p>
        </w:tc>
        <w:tc>
          <w:tcPr>
            <w:tcW w:type="pct" w:w="26%"/>
            <w:shd w:fill="F8F0EB" w:val="clear"/>
            <w:tcMar>
              <w:top w:type="dxa" w:w="80"/>
              <w:left w:type="dxa" w:w="120"/>
              <w:bottom w:type="dxa" w:w="80"/>
              <w:right w:type="dxa" w:w="120"/>
            </w:tcMar>
          </w:tcPr>
          <w:p>
            <w:pPr>
              <w:spacing w:line="280"/>
            </w:pPr>
            <w:r>
              <w:rPr>
                <w:rFonts w:ascii="Calibri"/>
                <w:color w:val="1F2933"/>
                <w:sz w:val="20"/>
                <w:szCs w:val="20"/>
              </w:rPr>
              <w:t xml:space="preserve">(empty — no parent)</w:t>
            </w:r>
          </w:p>
        </w:tc>
      </w:tr>
      <w:tr>
        <w:trPr>
          <w:cantSplit/>
        </w:trPr>
        <w:tc>
          <w:tcPr>
            <w:tcW w:type="pct" w:w="25%"/>
            <w:shd w:fill="FFFFFF" w:val="clear"/>
            <w:tcMar>
              <w:top w:type="dxa" w:w="80"/>
              <w:left w:type="dxa" w:w="120"/>
              <w:bottom w:type="dxa" w:w="80"/>
              <w:right w:type="dxa" w:w="120"/>
            </w:tcMar>
          </w:tcPr>
          <w:p>
            <w:pPr>
              <w:spacing w:line="280"/>
            </w:pPr>
            <w:r>
              <w:rPr>
                <w:rFonts w:ascii="Calibri"/>
                <w:color w:val="1F2933"/>
                <w:sz w:val="20"/>
                <w:szCs w:val="20"/>
              </w:rPr>
              <w:t xml:space="preserve">{{parent_brand_logo_url}}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parent.logoUrl</w:t>
            </w:r>
          </w:p>
        </w:tc>
        <w:tc>
          <w:tcPr>
            <w:tcW w:type="pct" w:w="27%"/>
            <w:shd w:fill="FFFFFF" w:val="clear"/>
            <w:tcMar>
              <w:top w:type="dxa" w:w="80"/>
              <w:left w:type="dxa" w:w="120"/>
              <w:bottom w:type="dxa" w:w="80"/>
              <w:right w:type="dxa" w:w="120"/>
            </w:tcMar>
          </w:tcPr>
          <w:p>
            <w:pPr>
              <w:spacing w:line="280"/>
            </w:pPr>
            <w:r>
              <w:rPr>
                <w:rFonts w:ascii="Calibri"/>
                <w:color w:val="1F2933"/>
                <w:sz w:val="20"/>
                <w:szCs w:val="20"/>
              </w:rPr>
              <w:t xml:space="preserve">https://coma.massapro.com/assets/coma_trans.png</w:t>
            </w:r>
          </w:p>
        </w:tc>
        <w:tc>
          <w:tcPr>
            <w:tcW w:type="pct" w:w="26%"/>
            <w:shd w:fill="FFFFFF" w:val="clear"/>
            <w:tcMar>
              <w:top w:type="dxa" w:w="80"/>
              <w:left w:type="dxa" w:w="120"/>
              <w:bottom w:type="dxa" w:w="80"/>
              <w:right w:type="dxa" w:w="120"/>
            </w:tcMar>
          </w:tcPr>
          <w:p>
            <w:pPr>
              <w:spacing w:line="280"/>
            </w:pPr>
            <w:r>
              <w:rPr>
                <w:rFonts w:ascii="Calibri"/>
                <w:color w:val="1F2933"/>
                <w:sz w:val="20"/>
                <w:szCs w:val="20"/>
              </w:rPr>
              <w:t xml:space="preserve">(empty)</w:t>
            </w:r>
          </w:p>
        </w:tc>
      </w:tr>
      <w:tr>
        <w:trPr>
          <w:cantSplit/>
        </w:trPr>
        <w:tc>
          <w:tcPr>
            <w:tcW w:type="pct" w:w="25%"/>
            <w:shd w:fill="F8F0EB" w:val="clear"/>
            <w:tcMar>
              <w:top w:type="dxa" w:w="80"/>
              <w:left w:type="dxa" w:w="120"/>
              <w:bottom w:type="dxa" w:w="80"/>
              <w:right w:type="dxa" w:w="120"/>
            </w:tcMar>
          </w:tcPr>
          <w:p>
            <w:pPr>
              <w:spacing w:line="280"/>
            </w:pPr>
            <w:r>
              <w:rPr>
                <w:rFonts w:ascii="Calibri"/>
                <w:color w:val="1F2933"/>
                <w:sz w:val="20"/>
                <w:szCs w:val="20"/>
              </w:rPr>
              <w:t xml:space="preserve">{{parent_brand_url}}</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parent.siteUrl</w:t>
            </w:r>
          </w:p>
        </w:tc>
        <w:tc>
          <w:tcPr>
            <w:tcW w:type="pct" w:w="27%"/>
            <w:shd w:fill="F8F0EB" w:val="clear"/>
            <w:tcMar>
              <w:top w:type="dxa" w:w="80"/>
              <w:left w:type="dxa" w:w="120"/>
              <w:bottom w:type="dxa" w:w="80"/>
              <w:right w:type="dxa" w:w="120"/>
            </w:tcMar>
          </w:tcPr>
          <w:p>
            <w:pPr>
              <w:spacing w:line="280"/>
            </w:pPr>
            <w:r>
              <w:rPr>
                <w:rFonts w:ascii="Calibri"/>
                <w:color w:val="1F2933"/>
                <w:sz w:val="20"/>
                <w:szCs w:val="20"/>
              </w:rPr>
              <w:t xml:space="preserve">https://coma.massapro.com</w:t>
            </w:r>
          </w:p>
        </w:tc>
        <w:tc>
          <w:tcPr>
            <w:tcW w:type="pct" w:w="26%"/>
            <w:shd w:fill="F8F0EB" w:val="clear"/>
            <w:tcMar>
              <w:top w:type="dxa" w:w="80"/>
              <w:left w:type="dxa" w:w="120"/>
              <w:bottom w:type="dxa" w:w="80"/>
              <w:right w:type="dxa" w:w="120"/>
            </w:tcMar>
          </w:tcPr>
          <w:p>
            <w:pPr>
              <w:spacing w:line="280"/>
            </w:pPr>
            <w:r>
              <w:rPr>
                <w:rFonts w:ascii="Calibri"/>
                <w:color w:val="1F2933"/>
                <w:sz w:val="20"/>
                <w:szCs w:val="20"/>
              </w:rPr>
              <w:t xml:space="preserve">(empty)</w:t>
            </w:r>
          </w:p>
        </w:tc>
      </w:tr>
    </w:tbl>
    <w:p>
      <w:pPr>
        <w:pStyle w:val="Heading2"/>
        <w:spacing w:after="140" w:before="320" w:line="320"/>
      </w:pPr>
      <w:bookmarkStart w:id="100029" w:name="_Toc100029"/>
      <w:r>
        <w:rPr>
          <w:rFonts w:ascii="Calibri"/>
          <w:b/>
          <w:bCs/>
          <w:color w:val="1F2933"/>
          <w:sz w:val="28"/>
          <w:szCs w:val="28"/>
        </w:rPr>
        <w:t xml:space="preserve">6.3 Updated SHELL in templates.ts</w:t>
      </w:r>
      <w:bookmarkEnd w:id="100029"/>
    </w:p>
    <w:p>
      <w:pPr>
        <w:spacing w:after="120" w:before="0" w:line="312"/>
        <w:jc w:val="both"/>
      </w:pPr>
      <w:r>
        <w:rPr>
          <w:rFonts w:ascii="Calibri"/>
          <w:color w:val="1F2933"/>
          <w:sz w:val="22"/>
          <w:szCs w:val="22"/>
        </w:rPr>
        <w:t xml:space="preserve">The SHELL function in </w:t>
      </w:r>
      <w:r>
        <w:rPr>
          <w:rFonts w:ascii="Consolas"/>
          <w:color w:val="0B4F6C"/>
          <w:sz w:val="20"/>
          <w:szCs w:val="20"/>
        </w:rPr>
        <w:t xml:space="preserve">src/lib/email-orchestrator/templates.ts</w:t>
      </w:r>
      <w:r>
        <w:rPr>
          <w:rFonts w:ascii="Calibri"/>
          <w:color w:val="1F2933"/>
          <w:sz w:val="22"/>
          <w:szCs w:val="22"/>
        </w:rPr>
        <w:t xml:space="preserve"> wraps every orchestrator email. The current implementation hardcodes the wordmark, footer line, and URL. The refactored version replaces all hardcoded values with tokens. The tokens are then resolved by </w:t>
      </w:r>
      <w:r>
        <w:rPr>
          <w:rFonts w:ascii="Consolas"/>
          <w:color w:val="0B4F6C"/>
          <w:sz w:val="20"/>
          <w:szCs w:val="20"/>
        </w:rPr>
        <w:t xml:space="preserve">renderUnifiedEmail()</w:t>
      </w:r>
      <w:r>
        <w:rPr>
          <w:rFonts w:ascii="Calibri"/>
          <w:color w:val="1F2933"/>
          <w:sz w:val="22"/>
          <w:szCs w:val="22"/>
        </w:rPr>
        <w:t xml:space="preserve"> at send time using the resolved brand context. This means the same template HTML serves all brands — the brand context is injected at render time, not stored in the template.</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src/lib/email-orchestrator/templates.ts — refactored SHELL</w:t>
            </w:r>
          </w:p>
          <w:p>
            <w:pPr>
              <w:spacing w:after="0" w:before="0" w:line="260"/>
            </w:pPr>
            <w:r>
              <w:rPr>
                <w:rFonts w:ascii="Consolas"/>
                <w:color w:val="1F2933"/>
                <w:sz w:val="18"/>
                <w:szCs w:val="18"/>
              </w:rPr>
              <w:t xml:space="preserve">const SHELL = (inner: string): string =&gt; `&lt;!DOCTYPE html&gt;</w:t>
            </w:r>
          </w:p>
          <w:p>
            <w:pPr>
              <w:spacing w:after="0" w:before="0" w:line="260"/>
            </w:pPr>
            <w:r>
              <w:rPr>
                <w:rFonts w:ascii="Consolas"/>
                <w:color w:val="1F2933"/>
                <w:sz w:val="18"/>
                <w:szCs w:val="18"/>
              </w:rPr>
              <w:t xml:space="preserve">&lt;html lang="en"&gt;</w:t>
            </w:r>
          </w:p>
          <w:p>
            <w:pPr>
              <w:spacing w:after="0" w:before="0" w:line="260"/>
            </w:pPr>
            <w:r>
              <w:rPr>
                <w:rFonts w:ascii="Consolas"/>
                <w:color w:val="1F2933"/>
                <w:sz w:val="18"/>
                <w:szCs w:val="18"/>
              </w:rPr>
              <w:t xml:space="preserve">&lt;head&gt;</w:t>
            </w:r>
          </w:p>
          <w:p>
            <w:pPr>
              <w:spacing w:after="0" w:before="0" w:line="260"/>
            </w:pPr>
            <w:r>
              <w:rPr>
                <w:rFonts w:ascii="Consolas"/>
                <w:color w:val="1F2933"/>
                <w:sz w:val="18"/>
                <w:szCs w:val="18"/>
              </w:rPr>
              <w:t xml:space="preserve">  &lt;title&gt;{{brand_name}} {{chapter_name}}&lt;/title&gt;</w:t>
            </w:r>
          </w:p>
          <w:p>
            <w:pPr>
              <w:spacing w:after="0" w:before="0" w:line="260"/>
            </w:pPr>
            <w:r>
              <w:rPr>
                <w:rFonts w:ascii="Consolas"/>
                <w:color w:val="1F2933"/>
                <w:sz w:val="18"/>
                <w:szCs w:val="18"/>
              </w:rPr>
              <w:t xml:space="preserve">&lt;/head&gt;</w:t>
            </w:r>
          </w:p>
          <w:p>
            <w:pPr>
              <w:spacing w:after="0" w:before="0" w:line="260"/>
            </w:pPr>
            <w:r>
              <w:rPr>
                <w:rFonts w:ascii="Consolas"/>
                <w:color w:val="1F2933"/>
                <w:sz w:val="18"/>
                <w:szCs w:val="18"/>
              </w:rPr>
              <w:t xml:space="preserve">&lt;body ...&gt;</w:t>
            </w:r>
          </w:p>
          <w:p>
            <w:pPr>
              <w:spacing w:after="0" w:before="0" w:line="260"/>
            </w:pPr>
            <w:r>
              <w:rPr>
                <w:rFonts w:ascii="Consolas"/>
                <w:color w:val="1F2933"/>
                <w:sz w:val="18"/>
                <w:szCs w:val="18"/>
              </w:rPr>
              <w:t xml:space="preserve">  &lt;div ...&gt;</w:t>
            </w:r>
          </w:p>
          <w:p>
            <w:pPr>
              <w:spacing w:after="0" w:before="0" w:line="260"/>
            </w:pPr>
            <w:r>
              <w:rPr>
                <w:rFonts w:ascii="Consolas"/>
                <w:color w:val="1F2933"/>
                <w:sz w:val="18"/>
                <w:szCs w:val="18"/>
              </w:rPr>
              <w:t xml:space="preserve">    &lt;div data-brand-header ...&gt;{{brand_wordmark}}&lt;/div&gt;</w:t>
            </w:r>
          </w:p>
          <w:p>
            <w:pPr>
              <w:spacing w:after="0" w:before="0" w:line="260"/>
            </w:pPr>
            <w:r>
              <w:rPr>
                <w:rFonts w:ascii="Consolas"/>
                <w:color w:val="1F2933"/>
                <w:sz w:val="18"/>
                <w:szCs w:val="18"/>
              </w:rPr>
              <w:t xml:space="preserve">    &lt;br&gt;&lt;br&gt;</w:t>
            </w:r>
          </w:p>
          <w:p>
            <w:pPr>
              <w:spacing w:after="0" w:before="0" w:line="260"/>
            </w:pPr>
            <w:r>
              <w:rPr>
                <w:rFonts w:ascii="Consolas"/>
                <w:color w:val="1F2933"/>
                <w:sz w:val="18"/>
                <w:szCs w:val="18"/>
              </w:rPr>
              <w:t xml:space="preserve">    ${inner}</w:t>
            </w:r>
          </w:p>
          <w:p>
            <w:pPr>
              <w:spacing w:after="0" w:before="0" w:line="260"/>
            </w:pPr>
            <w:r>
              <w:rPr>
                <w:rFonts w:ascii="Consolas"/>
                <w:color w:val="1F2933"/>
                <w:sz w:val="18"/>
                <w:szCs w:val="18"/>
              </w:rPr>
              <w:t xml:space="preserve">    &lt;hr data-brand-content-end .../&gt;</w:t>
            </w:r>
          </w:p>
          <w:p>
            <w:pPr>
              <w:spacing w:after="0" w:before="0" w:line="260"/>
            </w:pPr>
            <w:r>
              <w:rPr>
                <w:rFonts w:ascii="Consolas"/>
                <w:color w:val="1F2933"/>
                <w:sz w:val="18"/>
                <w:szCs w:val="18"/>
              </w:rPr>
              <w:t xml:space="preserve">    &lt;p ...&gt;</w:t>
            </w:r>
          </w:p>
          <w:p>
            <w:pPr>
              <w:spacing w:after="0" w:before="0" w:line="260"/>
            </w:pPr>
            <w:r>
              <w:rPr>
                <w:rFonts w:ascii="Consolas"/>
                <w:color w:val="1F2933"/>
                <w:sz w:val="18"/>
                <w:szCs w:val="18"/>
              </w:rPr>
              <w:t xml:space="preserve">      {{brand_name}} {{chapter_name}} · {{brand_tagline}}</w:t>
            </w:r>
          </w:p>
          <w:p>
            <w:pPr>
              <w:spacing w:after="0" w:before="0" w:line="260"/>
            </w:pPr>
            <w:r>
              <w:rPr>
                <w:rFonts w:ascii="Consolas"/>
                <w:color w:val="1F2933"/>
                <w:sz w:val="18"/>
                <w:szCs w:val="18"/>
              </w:rPr>
              <w:t xml:space="preserve">      &lt;a href="{{brand_url}}" ...&gt;{{brand_url}}&lt;/a&gt;</w:t>
            </w:r>
          </w:p>
          <w:p>
            <w:pPr>
              <w:spacing w:after="0" w:before="0" w:line="260"/>
            </w:pPr>
            <w:r>
              <w:rPr>
                <w:rFonts w:ascii="Consolas"/>
                <w:color w:val="1F2933"/>
                <w:sz w:val="18"/>
                <w:szCs w:val="18"/>
              </w:rPr>
              <w:t xml:space="preserve">    &lt;/p&gt;</w:t>
            </w:r>
          </w:p>
          <w:p>
            <w:pPr>
              <w:spacing w:after="0" w:before="0" w:line="260"/>
            </w:pPr>
            <w:r>
              <w:rPr>
                <w:rFonts w:ascii="Consolas"/>
                <w:color w:val="1F2933"/>
                <w:sz w:val="18"/>
                <w:szCs w:val="18"/>
              </w:rPr>
              <w:t xml:space="preserve">  &lt;/div&gt;</w:t>
            </w:r>
          </w:p>
          <w:p>
            <w:pPr>
              <w:spacing w:after="0" w:before="0" w:line="260"/>
            </w:pPr>
            <w:r>
              <w:rPr>
                <w:rFonts w:ascii="Consolas"/>
                <w:color w:val="1F2933"/>
                <w:sz w:val="18"/>
                <w:szCs w:val="18"/>
              </w:rPr>
              <w:t xml:space="preserve">&lt;/body&gt;&lt;/html&gt;`;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Each of the 5 stage templates now ends with:</w:t>
            </w:r>
          </w:p>
          <w:p>
            <w:pPr>
              <w:spacing w:after="0" w:before="0" w:line="260"/>
            </w:pPr>
            <w:r>
              <w:rPr>
                <w:rFonts w:ascii="Consolas"/>
                <w:color w:val="1F2933"/>
                <w:sz w:val="18"/>
                <w:szCs w:val="18"/>
              </w:rPr>
              <w:t xml:space="preserve">// — The {{brand_name}} {{chapter_name}} team</w:t>
            </w:r>
          </w:p>
          <w:p>
            <w:pPr>
              <w:spacing w:after="0" w:before="0" w:line="260"/>
            </w:pPr>
            <w:r>
              <w:rPr>
                <w:rFonts w:ascii="Consolas"/>
                <w:color w:val="1F2933"/>
                <w:sz w:val="18"/>
                <w:szCs w:val="18"/>
              </w:rPr>
              <w:t xml:space="preserve">// (was: — The AI Salon {{chapter_name}} team)</w:t>
            </w:r>
          </w:p>
        </w:tc>
      </w:tr>
    </w:tbl>
    <w:p>
      <w:pPr>
        <w:pStyle w:val="Heading2"/>
        <w:spacing w:after="140" w:before="320" w:line="320"/>
      </w:pPr>
      <w:bookmarkStart w:id="100030" w:name="_Toc100030"/>
      <w:r>
        <w:rPr>
          <w:rFonts w:ascii="Calibri"/>
          <w:b/>
          <w:bCs/>
          <w:color w:val="1F2933"/>
          <w:sz w:val="28"/>
          <w:szCs w:val="28"/>
        </w:rPr>
        <w:t xml:space="preserve">6.4 Coma Coexistence in Email Header</w:t>
      </w:r>
      <w:bookmarkEnd w:id="100030"/>
    </w:p>
    <w:p>
      <w:pPr>
        <w:spacing w:after="120" w:before="0" w:line="312"/>
        <w:jc w:val="both"/>
      </w:pPr>
      <w:r>
        <w:rPr>
          <w:rFonts w:ascii="Calibri"/>
          <w:color w:val="1F2933"/>
          <w:sz w:val="22"/>
          <w:szCs w:val="22"/>
        </w:rPr>
        <w:t xml:space="preserve">The </w:t>
      </w:r>
      <w:r>
        <w:rPr>
          <w:rFonts w:ascii="Consolas"/>
          <w:color w:val="0B4F6C"/>
          <w:sz w:val="20"/>
          <w:szCs w:val="20"/>
        </w:rPr>
        <w:t xml:space="preserve">buildLogoBlock()</w:t>
      </w:r>
      <w:r>
        <w:rPr>
          <w:rFonts w:ascii="Calibri"/>
          <w:color w:val="1F2933"/>
          <w:sz w:val="22"/>
          <w:szCs w:val="22"/>
        </w:rPr>
        <w:t xml:space="preserve"> function in </w:t>
      </w:r>
      <w:r>
        <w:rPr>
          <w:rFonts w:ascii="Consolas"/>
          <w:color w:val="0B4F6C"/>
          <w:sz w:val="20"/>
          <w:szCs w:val="20"/>
        </w:rPr>
        <w:t xml:space="preserve">templates.ts</w:t>
      </w:r>
      <w:r>
        <w:rPr>
          <w:rFonts w:ascii="Calibri"/>
          <w:color w:val="1F2933"/>
          <w:sz w:val="22"/>
          <w:szCs w:val="22"/>
        </w:rPr>
        <w:t xml:space="preserve"> currently renders a single brand logo as a 150px-wide image. The refactored version renders a two-row table when </w:t>
      </w:r>
      <w:r>
        <w:rPr>
          <w:rFonts w:ascii="Consolas"/>
          <w:color w:val="0B4F6C"/>
          <w:sz w:val="20"/>
          <w:szCs w:val="20"/>
        </w:rPr>
        <w:t xml:space="preserve">brand.parentLogoUrl</w:t>
      </w:r>
      <w:r>
        <w:rPr>
          <w:rFonts w:ascii="Calibri"/>
          <w:color w:val="1F2933"/>
          <w:sz w:val="22"/>
          <w:szCs w:val="22"/>
        </w:rPr>
        <w:t xml:space="preserve"> is set and </w:t>
      </w:r>
      <w:r>
        <w:rPr>
          <w:rFonts w:ascii="Consolas"/>
          <w:color w:val="0B4F6C"/>
          <w:sz w:val="20"/>
          <w:szCs w:val="20"/>
        </w:rPr>
        <w:t xml:space="preserve">brand.parentLogoPosition</w:t>
      </w:r>
      <w:r>
        <w:rPr>
          <w:rFonts w:ascii="Calibri"/>
          <w:color w:val="1F2933"/>
          <w:sz w:val="22"/>
          <w:szCs w:val="22"/>
        </w:rPr>
        <w:t xml:space="preserve"> is </w:t>
      </w:r>
      <w:r>
        <w:rPr>
          <w:rFonts w:ascii="Consolas"/>
          <w:color w:val="0B4F6C"/>
          <w:sz w:val="20"/>
          <w:szCs w:val="20"/>
        </w:rPr>
        <w:t xml:space="preserve">ABOVE</w:t>
      </w:r>
      <w:r>
        <w:rPr>
          <w:rFonts w:ascii="Calibri"/>
          <w:color w:val="1F2933"/>
          <w:sz w:val="22"/>
          <w:szCs w:val="22"/>
        </w:rPr>
        <w:t xml:space="preserve"> or </w:t>
      </w:r>
      <w:r>
        <w:rPr>
          <w:rFonts w:ascii="Consolas"/>
          <w:color w:val="0B4F6C"/>
          <w:sz w:val="20"/>
          <w:szCs w:val="20"/>
        </w:rPr>
        <w:t xml:space="preserve">BESIDE</w:t>
      </w:r>
      <w:r>
        <w:rPr>
          <w:rFonts w:ascii="Calibri"/>
          <w:color w:val="1F2933"/>
          <w:sz w:val="22"/>
          <w:szCs w:val="22"/>
        </w:rPr>
        <w:t xml:space="preserve">. The parent logo is rendered at 80px wide (smaller, denoting the parent brand); the chapter brand logo is rendered at 150px wide (the primary mark). When </w:t>
      </w:r>
      <w:r>
        <w:rPr>
          <w:rFonts w:ascii="Consolas"/>
          <w:color w:val="0B4F6C"/>
          <w:sz w:val="20"/>
          <w:szCs w:val="20"/>
        </w:rPr>
        <w:t xml:space="preserve">parentLogoPosition</w:t>
      </w:r>
      <w:r>
        <w:rPr>
          <w:rFonts w:ascii="Calibri"/>
          <w:color w:val="1F2933"/>
          <w:sz w:val="22"/>
          <w:szCs w:val="22"/>
        </w:rPr>
        <w:t xml:space="preserve"> is </w:t>
      </w:r>
      <w:r>
        <w:rPr>
          <w:rFonts w:ascii="Consolas"/>
          <w:color w:val="0B4F6C"/>
          <w:sz w:val="20"/>
          <w:szCs w:val="20"/>
        </w:rPr>
        <w:t xml:space="preserve">FOOTER_ONLY</w:t>
      </w:r>
      <w:r>
        <w:rPr>
          <w:rFonts w:ascii="Calibri"/>
          <w:color w:val="1F2933"/>
          <w:sz w:val="22"/>
          <w:szCs w:val="22"/>
        </w:rPr>
        <w:t xml:space="preserve">, the parent logo is not rendered in the header — it appears only in the signature. When </w:t>
      </w:r>
      <w:r>
        <w:rPr>
          <w:rFonts w:ascii="Consolas"/>
          <w:color w:val="0B4F6C"/>
          <w:sz w:val="20"/>
          <w:szCs w:val="20"/>
        </w:rPr>
        <w:t xml:space="preserve">HIDDEN</w:t>
      </w:r>
      <w:r>
        <w:rPr>
          <w:rFonts w:ascii="Calibri"/>
          <w:color w:val="1F2933"/>
          <w:sz w:val="22"/>
          <w:szCs w:val="22"/>
        </w:rPr>
        <w:t xml:space="preserve">, no parent logo appears anywhere (used by the Coma brand itself, which has no parent).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src/lib/email-orchestrator/templates.ts — refactored buildLogoBlock</w:t>
            </w:r>
          </w:p>
          <w:p>
            <w:pPr>
              <w:spacing w:after="0" w:before="0" w:line="260"/>
            </w:pPr>
            <w:r>
              <w:rPr>
                <w:rFonts w:ascii="Consolas"/>
                <w:color w:val="1F2933"/>
                <w:sz w:val="18"/>
                <w:szCs w:val="18"/>
              </w:rPr>
              <w:t xml:space="preserve">function buildLogoBlock(brand: Brand, parent: Brand | null): string {</w:t>
            </w:r>
          </w:p>
          <w:p>
            <w:pPr>
              <w:spacing w:after="0" w:before="0" w:line="260"/>
            </w:pPr>
            <w:r>
              <w:rPr>
                <w:rFonts w:ascii="Consolas"/>
                <w:color w:val="1F2933"/>
                <w:sz w:val="18"/>
                <w:szCs w:val="18"/>
              </w:rPr>
              <w:t xml:space="preserve">  const chapterLogo = `&lt;img src="${brand.emailLogoUrl}" alt="${brand.name}"</w:t>
            </w:r>
          </w:p>
          <w:p>
            <w:pPr>
              <w:spacing w:after="0" w:before="0" w:line="260"/>
            </w:pPr>
            <w:r>
              <w:rPr>
                <w:rFonts w:ascii="Consolas"/>
                <w:color w:val="1F2933"/>
                <w:sz w:val="18"/>
                <w:szCs w:val="18"/>
              </w:rPr>
              <w:t xml:space="preserve">    width="150" style="width:150px;height:auto;..."/&gt;`;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No parent or HIDDEN → single logo (current behavior)</w:t>
            </w:r>
          </w:p>
          <w:p>
            <w:pPr>
              <w:spacing w:after="0" w:before="0" w:line="260"/>
            </w:pPr>
            <w:r>
              <w:rPr>
                <w:rFonts w:ascii="Consolas"/>
                <w:color w:val="1F2933"/>
                <w:sz w:val="18"/>
                <w:szCs w:val="18"/>
              </w:rPr>
              <w:t xml:space="preserve">  if (!parent || !parent.logoUrl || brand.parentLogoPosition === "HIDDEN") {</w:t>
            </w:r>
          </w:p>
          <w:p>
            <w:pPr>
              <w:spacing w:after="0" w:before="0" w:line="260"/>
            </w:pPr>
            <w:r>
              <w:rPr>
                <w:rFonts w:ascii="Consolas"/>
                <w:color w:val="1F2933"/>
                <w:sz w:val="18"/>
                <w:szCs w:val="18"/>
              </w:rPr>
              <w:t xml:space="preserve">    return chapterLogo;</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FOOTER_ONLY → header shows only chapter logo; parent goes in signature</w:t>
            </w:r>
          </w:p>
          <w:p>
            <w:pPr>
              <w:spacing w:after="0" w:before="0" w:line="260"/>
            </w:pPr>
            <w:r>
              <w:rPr>
                <w:rFonts w:ascii="Consolas"/>
                <w:color w:val="1F2933"/>
                <w:sz w:val="18"/>
                <w:szCs w:val="18"/>
              </w:rPr>
              <w:t xml:space="preserve">  if (brand.parentLogoPosition === "FOOTER_ONLY") {</w:t>
            </w:r>
          </w:p>
          <w:p>
            <w:pPr>
              <w:spacing w:after="0" w:before="0" w:line="260"/>
            </w:pPr>
            <w:r>
              <w:rPr>
                <w:rFonts w:ascii="Consolas"/>
                <w:color w:val="1F2933"/>
                <w:sz w:val="18"/>
                <w:szCs w:val="18"/>
              </w:rPr>
              <w:t xml:space="preserve">    return chapterLogo;</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ABOVE → two-row table, parent on top (smaller)</w:t>
            </w:r>
          </w:p>
          <w:p>
            <w:pPr>
              <w:spacing w:after="0" w:before="0" w:line="260"/>
            </w:pPr>
            <w:r>
              <w:rPr>
                <w:rFonts w:ascii="Consolas"/>
                <w:color w:val="1F2933"/>
                <w:sz w:val="18"/>
                <w:szCs w:val="18"/>
              </w:rPr>
              <w:t xml:space="preserve">  if (brand.parentLogoPosition === "ABOVE") {</w:t>
            </w:r>
          </w:p>
          <w:p>
            <w:pPr>
              <w:spacing w:after="0" w:before="0" w:line="260"/>
            </w:pPr>
            <w:r>
              <w:rPr>
                <w:rFonts w:ascii="Consolas"/>
                <w:color w:val="1F2933"/>
                <w:sz w:val="18"/>
                <w:szCs w:val="18"/>
              </w:rPr>
              <w:t xml:space="preserve">    return `&lt;table role="presentation" cellpadding="0" cellspacing="0"</w:t>
            </w:r>
          </w:p>
          <w:p>
            <w:pPr>
              <w:spacing w:after="0" w:before="0" w:line="260"/>
            </w:pPr>
            <w:r>
              <w:rPr>
                <w:rFonts w:ascii="Consolas"/>
                <w:color w:val="1F2933"/>
                <w:sz w:val="18"/>
                <w:szCs w:val="18"/>
              </w:rPr>
              <w:t xml:space="preserve">      style="margin:0 auto;border-collapse:collapse;"&gt;</w:t>
            </w:r>
          </w:p>
          <w:p>
            <w:pPr>
              <w:spacing w:after="0" w:before="0" w:line="260"/>
            </w:pPr>
            <w:r>
              <w:rPr>
                <w:rFonts w:ascii="Consolas"/>
                <w:color w:val="1F2933"/>
                <w:sz w:val="18"/>
                <w:szCs w:val="18"/>
              </w:rPr>
              <w:t xml:space="preserve">      &lt;tr&gt;&lt;td style="text-align:center;padding-bottom:8px;"&gt;</w:t>
            </w:r>
          </w:p>
          <w:p>
            <w:pPr>
              <w:spacing w:after="0" w:before="0" w:line="260"/>
            </w:pPr>
            <w:r>
              <w:rPr>
                <w:rFonts w:ascii="Consolas"/>
                <w:color w:val="1F2933"/>
                <w:sz w:val="18"/>
                <w:szCs w:val="18"/>
              </w:rPr>
              <w:t xml:space="preserve">        &lt;img src="${parent.logoUrl}" alt="${parent.name}"</w:t>
            </w:r>
          </w:p>
          <w:p>
            <w:pPr>
              <w:spacing w:after="0" w:before="0" w:line="260"/>
            </w:pPr>
            <w:r>
              <w:rPr>
                <w:rFonts w:ascii="Consolas"/>
                <w:color w:val="1F2933"/>
                <w:sz w:val="18"/>
                <w:szCs w:val="18"/>
              </w:rPr>
              <w:t xml:space="preserve">          width="80" style="width:80px;height:auto;opacity:0.85;"/&gt;</w:t>
            </w:r>
          </w:p>
          <w:p>
            <w:pPr>
              <w:spacing w:after="0" w:before="0" w:line="260"/>
            </w:pPr>
            <w:r>
              <w:rPr>
                <w:rFonts w:ascii="Consolas"/>
                <w:color w:val="1F2933"/>
                <w:sz w:val="18"/>
                <w:szCs w:val="18"/>
              </w:rPr>
              <w:t xml:space="preserve">      &lt;/td&gt;&lt;/tr&gt;</w:t>
            </w:r>
          </w:p>
          <w:p>
            <w:pPr>
              <w:spacing w:after="0" w:before="0" w:line="260"/>
            </w:pPr>
            <w:r>
              <w:rPr>
                <w:rFonts w:ascii="Consolas"/>
                <w:color w:val="1F2933"/>
                <w:sz w:val="18"/>
                <w:szCs w:val="18"/>
              </w:rPr>
              <w:t xml:space="preserve">      &lt;tr&gt;&lt;td style="text-align:center;"&gt;</w:t>
            </w:r>
          </w:p>
          <w:p>
            <w:pPr>
              <w:spacing w:after="0" w:before="0" w:line="260"/>
            </w:pPr>
            <w:r>
              <w:rPr>
                <w:rFonts w:ascii="Consolas"/>
                <w:color w:val="1F2933"/>
                <w:sz w:val="18"/>
                <w:szCs w:val="18"/>
              </w:rPr>
              <w:t xml:space="preserve">        ${chapterLogo}</w:t>
            </w:r>
          </w:p>
          <w:p>
            <w:pPr>
              <w:spacing w:after="0" w:before="0" w:line="260"/>
            </w:pPr>
            <w:r>
              <w:rPr>
                <w:rFonts w:ascii="Consolas"/>
                <w:color w:val="1F2933"/>
                <w:sz w:val="18"/>
                <w:szCs w:val="18"/>
              </w:rPr>
              <w:t xml:space="preserve">      &lt;/td&gt;&lt;/tr&gt;</w:t>
            </w:r>
          </w:p>
          <w:p>
            <w:pPr>
              <w:spacing w:after="0" w:before="0" w:line="260"/>
            </w:pPr>
            <w:r>
              <w:rPr>
                <w:rFonts w:ascii="Consolas"/>
                <w:color w:val="1F2933"/>
                <w:sz w:val="18"/>
                <w:szCs w:val="18"/>
              </w:rPr>
              <w:t xml:space="preserve">    &lt;/table&gt;`;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BESIDE → two-column table, parent on left (smaller)</w:t>
            </w:r>
          </w:p>
          <w:p>
            <w:pPr>
              <w:spacing w:after="0" w:before="0" w:line="260"/>
            </w:pPr>
            <w:r>
              <w:rPr>
                <w:rFonts w:ascii="Consolas"/>
                <w:color w:val="1F2933"/>
                <w:sz w:val="18"/>
                <w:szCs w:val="18"/>
              </w:rPr>
              <w:t xml:space="preserve">  return `&lt;table role="presentation" cellpadding="0" cellspacing="0"</w:t>
            </w:r>
          </w:p>
          <w:p>
            <w:pPr>
              <w:spacing w:after="0" w:before="0" w:line="260"/>
            </w:pPr>
            <w:r>
              <w:rPr>
                <w:rFonts w:ascii="Consolas"/>
                <w:color w:val="1F2933"/>
                <w:sz w:val="18"/>
                <w:szCs w:val="18"/>
              </w:rPr>
              <w:t xml:space="preserve">    style="margin:0 auto;border-collapse:collapse;"&gt;</w:t>
            </w:r>
          </w:p>
          <w:p>
            <w:pPr>
              <w:spacing w:after="0" w:before="0" w:line="260"/>
            </w:pPr>
            <w:r>
              <w:rPr>
                <w:rFonts w:ascii="Consolas"/>
                <w:color w:val="1F2933"/>
                <w:sz w:val="18"/>
                <w:szCs w:val="18"/>
              </w:rPr>
              <w:t xml:space="preserve">    &lt;tr&gt;</w:t>
            </w:r>
          </w:p>
          <w:p>
            <w:pPr>
              <w:spacing w:after="0" w:before="0" w:line="260"/>
            </w:pPr>
            <w:r>
              <w:rPr>
                <w:rFonts w:ascii="Consolas"/>
                <w:color w:val="1F2933"/>
                <w:sz w:val="18"/>
                <w:szCs w:val="18"/>
              </w:rPr>
              <w:t xml:space="preserve">      &lt;td style="padding-right:16px;vertical-align:middle;"&gt;</w:t>
            </w:r>
          </w:p>
          <w:p>
            <w:pPr>
              <w:spacing w:after="0" w:before="0" w:line="260"/>
            </w:pPr>
            <w:r>
              <w:rPr>
                <w:rFonts w:ascii="Consolas"/>
                <w:color w:val="1F2933"/>
                <w:sz w:val="18"/>
                <w:szCs w:val="18"/>
              </w:rPr>
              <w:t xml:space="preserve">        &lt;img src="${parent.logoUrl}" alt="${parent.name}"</w:t>
            </w:r>
          </w:p>
          <w:p>
            <w:pPr>
              <w:spacing w:after="0" w:before="0" w:line="260"/>
            </w:pPr>
            <w:r>
              <w:rPr>
                <w:rFonts w:ascii="Consolas"/>
                <w:color w:val="1F2933"/>
                <w:sz w:val="18"/>
                <w:szCs w:val="18"/>
              </w:rPr>
              <w:t xml:space="preserve">          width="80" style="width:80px;height:auto;opacity:0.85;"/&gt;</w:t>
            </w:r>
          </w:p>
          <w:p>
            <w:pPr>
              <w:spacing w:after="0" w:before="0" w:line="260"/>
            </w:pPr>
            <w:r>
              <w:rPr>
                <w:rFonts w:ascii="Consolas"/>
                <w:color w:val="1F2933"/>
                <w:sz w:val="18"/>
                <w:szCs w:val="18"/>
              </w:rPr>
              <w:t xml:space="preserve">      &lt;/td&gt;</w:t>
            </w:r>
          </w:p>
          <w:p>
            <w:pPr>
              <w:spacing w:after="0" w:before="0" w:line="260"/>
            </w:pPr>
            <w:r>
              <w:rPr>
                <w:rFonts w:ascii="Consolas"/>
                <w:color w:val="1F2933"/>
                <w:sz w:val="18"/>
                <w:szCs w:val="18"/>
              </w:rPr>
              <w:t xml:space="preserve">      &lt;td style="vertical-align:middle;"&gt;</w:t>
            </w:r>
          </w:p>
          <w:p>
            <w:pPr>
              <w:spacing w:after="0" w:before="0" w:line="260"/>
            </w:pPr>
            <w:r>
              <w:rPr>
                <w:rFonts w:ascii="Consolas"/>
                <w:color w:val="1F2933"/>
                <w:sz w:val="18"/>
                <w:szCs w:val="18"/>
              </w:rPr>
              <w:t xml:space="preserve">        ${chapterLogo}</w:t>
            </w:r>
          </w:p>
          <w:p>
            <w:pPr>
              <w:spacing w:after="0" w:before="0" w:line="260"/>
            </w:pPr>
            <w:r>
              <w:rPr>
                <w:rFonts w:ascii="Consolas"/>
                <w:color w:val="1F2933"/>
                <w:sz w:val="18"/>
                <w:szCs w:val="18"/>
              </w:rPr>
              <w:t xml:space="preserve">      &lt;/td&gt;</w:t>
            </w:r>
          </w:p>
          <w:p>
            <w:pPr>
              <w:spacing w:after="0" w:before="0" w:line="260"/>
            </w:pPr>
            <w:r>
              <w:rPr>
                <w:rFonts w:ascii="Consolas"/>
                <w:color w:val="1F2933"/>
                <w:sz w:val="18"/>
                <w:szCs w:val="18"/>
              </w:rPr>
              <w:t xml:space="preserve">    &lt;/tr&gt;</w:t>
            </w:r>
          </w:p>
          <w:p>
            <w:pPr>
              <w:spacing w:after="0" w:before="0" w:line="260"/>
            </w:pPr>
            <w:r>
              <w:rPr>
                <w:rFonts w:ascii="Consolas"/>
                <w:color w:val="1F2933"/>
                <w:sz w:val="18"/>
                <w:szCs w:val="18"/>
              </w:rPr>
              <w:t xml:space="preserve">  &lt;/table&gt;`;</w:t>
            </w:r>
          </w:p>
          <w:p>
            <w:pPr>
              <w:spacing w:after="0" w:before="0" w:line="260"/>
            </w:pPr>
            <w:r>
              <w:rPr>
                <w:rFonts w:ascii="Consolas"/>
                <w:color w:val="1F2933"/>
                <w:sz w:val="18"/>
                <w:szCs w:val="18"/>
              </w:rPr>
              <w:t xml:space="preserve">}</w:t>
            </w:r>
          </w:p>
        </w:tc>
      </w:tr>
    </w:tbl>
    <w:p>
      <w:pPr>
        <w:pStyle w:val="Heading2"/>
        <w:spacing w:after="140" w:before="320" w:line="320"/>
      </w:pPr>
      <w:bookmarkStart w:id="100031" w:name="_Toc100031"/>
      <w:r>
        <w:rPr>
          <w:rFonts w:ascii="Calibri"/>
          <w:b/>
          <w:bCs/>
          <w:color w:val="1F2933"/>
          <w:sz w:val="28"/>
          <w:szCs w:val="28"/>
        </w:rPr>
        <w:t xml:space="preserve">6.5 Email Signature Rebrand</w:t>
      </w:r>
      <w:bookmarkEnd w:id="100031"/>
    </w:p>
    <w:p>
      <w:pPr>
        <w:spacing w:after="120" w:before="0" w:line="312"/>
        <w:jc w:val="both"/>
      </w:pPr>
      <w:r>
        <w:rPr>
          <w:rFonts w:ascii="Calibri"/>
          <w:color w:val="1F2933"/>
          <w:sz w:val="22"/>
          <w:szCs w:val="22"/>
        </w:rPr>
        <w:t xml:space="preserve">Both the transactional signatures (in </w:t>
      </w:r>
      <w:r>
        <w:rPr>
          <w:rFonts w:ascii="Consolas"/>
          <w:color w:val="0B4F6C"/>
          <w:sz w:val="20"/>
          <w:szCs w:val="20"/>
        </w:rPr>
        <w:t xml:space="preserve">email.ts</w:t>
      </w:r>
      <w:r>
        <w:rPr>
          <w:rFonts w:ascii="Calibri"/>
          <w:color w:val="1F2933"/>
          <w:sz w:val="22"/>
          <w:szCs w:val="22"/>
        </w:rPr>
        <w:t xml:space="preserve">) and the orchestrator SHELL footer (in </w:t>
      </w:r>
      <w:r>
        <w:rPr>
          <w:rFonts w:ascii="Consolas"/>
          <w:color w:val="0B4F6C"/>
          <w:sz w:val="20"/>
          <w:szCs w:val="20"/>
        </w:rPr>
        <w:t xml:space="preserve">templates.ts</w:t>
      </w:r>
      <w:r>
        <w:rPr>
          <w:rFonts w:ascii="Calibri"/>
          <w:color w:val="1F2933"/>
          <w:sz w:val="22"/>
          <w:szCs w:val="22"/>
        </w:rPr>
        <w:t xml:space="preserve">) are rebranded. The pattern is: when the brand has a parent, the signature credits the parent — "Coma · https://coma.massapro.com" appears below the chapter team line. When the brand has no parent (Coma itself), the signature credits the brand directly — "Coma · https://coma.massapro.com". The from-address is also rebranded: transactional emails use </w:t>
      </w:r>
      <w:r>
        <w:rPr>
          <w:rFonts w:ascii="Consolas"/>
          <w:color w:val="0B4F6C"/>
          <w:sz w:val="20"/>
          <w:szCs w:val="20"/>
        </w:rPr>
        <w:t xml:space="preserve">brand.fromName</w:t>
      </w:r>
      <w:r>
        <w:rPr>
          <w:rFonts w:ascii="Calibri"/>
          <w:color w:val="1F2933"/>
          <w:sz w:val="22"/>
          <w:szCs w:val="22"/>
        </w:rPr>
        <w:t xml:space="preserve"> and </w:t>
      </w:r>
      <w:r>
        <w:rPr>
          <w:rFonts w:ascii="Consolas"/>
          <w:color w:val="0B4F6C"/>
          <w:sz w:val="20"/>
          <w:szCs w:val="20"/>
        </w:rPr>
        <w:t xml:space="preserve">brand.fromEmail</w:t>
      </w:r>
      <w:r>
        <w:rPr>
          <w:rFonts w:ascii="Calibri"/>
          <w:color w:val="1F2933"/>
          <w:sz w:val="22"/>
          <w:szCs w:val="22"/>
        </w:rPr>
        <w:t xml:space="preserve"> resolved via </w:t>
      </w:r>
      <w:r>
        <w:rPr>
          <w:rFonts w:ascii="Consolas"/>
          <w:color w:val="0B4F6C"/>
          <w:sz w:val="20"/>
          <w:szCs w:val="20"/>
        </w:rPr>
        <w:t xml:space="preserve">getEffectiveBrand()</w:t>
      </w:r>
      <w:r>
        <w:rPr>
          <w:rFonts w:ascii="Calibri"/>
          <w:color w:val="1F2933"/>
          <w:sz w:val="22"/>
          <w:szCs w:val="22"/>
        </w:rPr>
        <w:t xml:space="preserve">, with the existing </w:t>
      </w:r>
      <w:r>
        <w:rPr>
          <w:rFonts w:ascii="Consolas"/>
          <w:color w:val="0B4F6C"/>
          <w:sz w:val="20"/>
          <w:szCs w:val="20"/>
        </w:rPr>
        <w:t xml:space="preserve">SMTP_FROM</w:t>
      </w:r>
      <w:r>
        <w:rPr>
          <w:rFonts w:ascii="Calibri"/>
          <w:color w:val="1F2933"/>
          <w:sz w:val="22"/>
          <w:szCs w:val="22"/>
        </w:rPr>
        <w:t xml:space="preserve"> env var as an override tier (for testing or bulk-sender configurations that require a fixed from-address).</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src/lib/email.ts — refactored signature + from-address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NEW: from-address resolution (replaces hardcoded fallback on line 68)</w:t>
            </w:r>
          </w:p>
          <w:p>
            <w:pPr>
              <w:spacing w:after="0" w:before="0" w:line="260"/>
            </w:pPr>
            <w:r>
              <w:rPr>
                <w:rFonts w:ascii="Consolas"/>
                <w:color w:val="1F2933"/>
                <w:sz w:val="18"/>
                <w:szCs w:val="18"/>
              </w:rPr>
              <w:t xml:space="preserve">async function resolveFromAddress(brand: Brand): Promise&lt;string&gt; {</w:t>
            </w:r>
          </w:p>
          <w:p>
            <w:pPr>
              <w:spacing w:after="0" w:before="0" w:line="260"/>
            </w:pPr>
            <w:r>
              <w:rPr>
                <w:rFonts w:ascii="Consolas"/>
                <w:color w:val="1F2933"/>
                <w:sz w:val="18"/>
                <w:szCs w:val="18"/>
              </w:rPr>
              <w:t xml:space="preserve">  // Tier 1: explicit per-message override (campaigns, test sends)</w:t>
            </w:r>
          </w:p>
          <w:p>
            <w:pPr>
              <w:spacing w:after="0" w:before="0" w:line="260"/>
            </w:pPr>
            <w:r>
              <w:rPr>
                <w:rFonts w:ascii="Consolas"/>
                <w:color w:val="1F2933"/>
                <w:sz w:val="18"/>
                <w:szCs w:val="18"/>
              </w:rPr>
              <w:t xml:space="preserve">  // Tier 2: SMTP_FROM env var (operator-configured)</w:t>
            </w:r>
          </w:p>
          <w:p>
            <w:pPr>
              <w:spacing w:after="0" w:before="0" w:line="260"/>
            </w:pPr>
            <w:r>
              <w:rPr>
                <w:rFonts w:ascii="Consolas"/>
                <w:color w:val="1F2933"/>
                <w:sz w:val="18"/>
                <w:szCs w:val="18"/>
              </w:rPr>
              <w:t xml:space="preserve">  if (process.env.SMTP_FROM) return process.env.SMTP_FROM;</w:t>
            </w:r>
          </w:p>
          <w:p>
            <w:pPr>
              <w:spacing w:after="0" w:before="0" w:line="260"/>
            </w:pPr>
            <w:r>
              <w:rPr>
                <w:rFonts w:ascii="Consolas"/>
                <w:color w:val="1F2933"/>
                <w:sz w:val="18"/>
                <w:szCs w:val="18"/>
              </w:rPr>
              <w:t xml:space="preserve">  // Tier 3: brand.fromName + brand.fromEmail</w:t>
            </w:r>
          </w:p>
          <w:p>
            <w:pPr>
              <w:spacing w:after="0" w:before="0" w:line="260"/>
            </w:pPr>
            <w:r>
              <w:rPr>
                <w:rFonts w:ascii="Consolas"/>
                <w:color w:val="1F2933"/>
                <w:sz w:val="18"/>
                <w:szCs w:val="18"/>
              </w:rPr>
              <w:t xml:space="preserve">  return `${brand.fromName} &lt;${brand.fromEmail}&gt;`;</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Refactored sendPasswordEmail signature</w:t>
            </w:r>
          </w:p>
          <w:p>
            <w:pPr>
              <w:spacing w:after="0" w:before="0" w:line="260"/>
            </w:pPr>
            <w:r>
              <w:rPr>
                <w:rFonts w:ascii="Consolas"/>
                <w:color w:val="1F2933"/>
                <w:sz w:val="18"/>
                <w:szCs w:val="18"/>
              </w:rPr>
              <w:t xml:space="preserve">async function sendPasswordEmail(opts: { to: string; password: string;</w:t>
            </w:r>
          </w:p>
          <w:p>
            <w:pPr>
              <w:spacing w:after="0" w:before="0" w:line="260"/>
            </w:pPr>
            <w:r>
              <w:rPr>
                <w:rFonts w:ascii="Consolas"/>
                <w:color w:val="1F2933"/>
                <w:sz w:val="18"/>
                <w:szCs w:val="18"/>
              </w:rPr>
              <w:t xml:space="preserve">  chapterName: string; brand: Brand; parent: Brand | null; }) {</w:t>
            </w:r>
          </w:p>
          <w:p>
            <w:pPr>
              <w:spacing w:after="0" w:before="0" w:line="260"/>
            </w:pPr>
            <w:r>
              <w:rPr>
                <w:rFonts w:ascii="Consolas"/>
                <w:color w:val="1F2933"/>
                <w:sz w:val="18"/>
                <w:szCs w:val="18"/>
              </w:rPr>
              <w:t xml:space="preserve">  const { brand, parent, chapterName, ...rest } = opts;</w:t>
            </w:r>
          </w:p>
          <w:p>
            <w:pPr>
              <w:spacing w:after="0" w:before="0" w:line="260"/>
            </w:pPr>
            <w:r>
              <w:rPr>
                <w:rFonts w:ascii="Consolas"/>
                <w:color w:val="1F2933"/>
                <w:sz w:val="18"/>
                <w:szCs w:val="18"/>
              </w:rPr>
              <w:t xml:space="preserve">  const from = await resolveFromAddress(brand);</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Plain-text signature (was: hardcoded "AI Salon {chapterName} team")</w:t>
            </w:r>
          </w:p>
          <w:p>
            <w:pPr>
              <w:spacing w:after="0" w:before="0" w:line="260"/>
            </w:pPr>
            <w:r>
              <w:rPr>
                <w:rFonts w:ascii="Consolas"/>
                <w:color w:val="1F2933"/>
                <w:sz w:val="18"/>
                <w:szCs w:val="18"/>
              </w:rPr>
              <w:t xml:space="preserve">  const parentCredit = parent</w:t>
            </w:r>
          </w:p>
          <w:p>
            <w:pPr>
              <w:spacing w:after="0" w:before="0" w:line="260"/>
            </w:pPr>
            <w:r>
              <w:rPr>
                <w:rFonts w:ascii="Consolas"/>
                <w:color w:val="1F2933"/>
                <w:sz w:val="18"/>
                <w:szCs w:val="18"/>
              </w:rPr>
              <w:t xml:space="preserve">    ? `${parent.name} · ${parent.siteUrl}`</w:t>
            </w:r>
          </w:p>
          <w:p>
            <w:pPr>
              <w:spacing w:after="0" w:before="0" w:line="260"/>
            </w:pPr>
            <w:r>
              <w:rPr>
                <w:rFonts w:ascii="Consolas"/>
                <w:color w:val="1F2933"/>
                <w:sz w:val="18"/>
                <w:szCs w:val="18"/>
              </w:rPr>
              <w:t xml:space="preserve">    : `${brand.name} · ${brand.siteUrl}`;</w:t>
            </w:r>
          </w:p>
          <w:p>
            <w:pPr>
              <w:spacing w:after="0" w:before="0" w:line="260"/>
            </w:pPr>
            <w:r>
              <w:rPr>
                <w:rFonts w:ascii="Consolas"/>
                <w:color w:val="1F2933"/>
                <w:sz w:val="18"/>
                <w:szCs w:val="18"/>
              </w:rPr>
              <w:t xml:space="preserve">  const plainSignature = `— The ${brand.name} ${chapterName} team\n${parentCredit}`;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HTML signature</w:t>
            </w:r>
          </w:p>
          <w:p>
            <w:pPr>
              <w:spacing w:after="0" w:before="0" w:line="260"/>
            </w:pPr>
            <w:r>
              <w:rPr>
                <w:rFonts w:ascii="Consolas"/>
                <w:color w:val="1F2933"/>
                <w:sz w:val="18"/>
                <w:szCs w:val="18"/>
              </w:rPr>
              <w:t xml:space="preserve">  const htmlSignature = `${brand.name} ${chapterName} · ${brand.tagline || ""}&lt;br/&gt;</w:t>
            </w:r>
          </w:p>
          <w:p>
            <w:pPr>
              <w:spacing w:after="0" w:before="0" w:line="260"/>
            </w:pPr>
            <w:r>
              <w:rPr>
                <w:rFonts w:ascii="Consolas"/>
                <w:color w:val="1F2933"/>
                <w:sz w:val="18"/>
                <w:szCs w:val="18"/>
              </w:rPr>
              <w:t xml:space="preserve">    &lt;a href="${parent ? parent.siteUrl : brand.siteUrl}" style="color:#999;"&gt;</w:t>
            </w:r>
          </w:p>
          <w:p>
            <w:pPr>
              <w:spacing w:after="0" w:before="0" w:line="260"/>
            </w:pPr>
            <w:r>
              <w:rPr>
                <w:rFonts w:ascii="Consolas"/>
                <w:color w:val="1F2933"/>
                <w:sz w:val="18"/>
                <w:szCs w:val="18"/>
              </w:rPr>
              <w:t xml:space="preserve">      ${parent ? parent.name : brand.name}</w:t>
            </w:r>
          </w:p>
          <w:p>
            <w:pPr>
              <w:spacing w:after="0" w:before="0" w:line="260"/>
            </w:pPr>
            <w:r>
              <w:rPr>
                <w:rFonts w:ascii="Consolas"/>
                <w:color w:val="1F2933"/>
                <w:sz w:val="18"/>
                <w:szCs w:val="18"/>
              </w:rPr>
              <w:t xml:space="preserve">    &lt;/a&gt;`;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 rest of sendMail() call unchanged ...</w:t>
            </w:r>
          </w:p>
          <w:p>
            <w:pPr>
              <w:spacing w:after="0" w:before="0" w:line="260"/>
            </w:pPr>
            <w:r>
              <w:rPr>
                <w:rFonts w:ascii="Consolas"/>
                <w:color w:val="1F2933"/>
                <w:sz w:val="18"/>
                <w:szCs w:val="18"/>
              </w:rPr>
              <w:t xml:space="preserve">}</w:t>
            </w:r>
          </w:p>
        </w:tc>
      </w:tr>
    </w:tbl>
    <w:p>
      <w:pPr>
        <w:pStyle w:val="Heading2"/>
        <w:spacing w:after="140" w:before="320" w:line="320"/>
      </w:pPr>
      <w:bookmarkStart w:id="100032" w:name="_Toc100032"/>
      <w:r>
        <w:rPr>
          <w:rFonts w:ascii="Calibri"/>
          <w:b/>
          <w:bCs/>
          <w:color w:val="1F2933"/>
          <w:sz w:val="28"/>
          <w:szCs w:val="28"/>
        </w:rPr>
        <w:t xml:space="preserve">6.6 Unsubscribe Footer</w:t>
      </w:r>
      <w:bookmarkEnd w:id="100032"/>
    </w:p>
    <w:p>
      <w:pPr>
        <w:spacing w:after="120" w:before="0" w:line="312"/>
        <w:jc w:val="both"/>
      </w:pPr>
      <w:r>
        <w:rPr>
          <w:rFonts w:ascii="Calibri"/>
          <w:color w:val="1F2933"/>
          <w:sz w:val="22"/>
          <w:szCs w:val="22"/>
        </w:rPr>
        <w:t xml:space="preserve">The unsubscribe footer in </w:t>
      </w:r>
      <w:r>
        <w:rPr>
          <w:rFonts w:ascii="Consolas"/>
          <w:color w:val="0B4F6C"/>
          <w:sz w:val="20"/>
          <w:szCs w:val="20"/>
        </w:rPr>
        <w:t xml:space="preserve">render-unified.ts</w:t>
      </w:r>
      <w:r>
        <w:rPr>
          <w:rFonts w:ascii="Calibri"/>
          <w:color w:val="1F2933"/>
          <w:sz w:val="22"/>
          <w:szCs w:val="22"/>
        </w:rPr>
        <w:t xml:space="preserve"> currently reads "You received this email because you are a member of AI Salon {{chapter_name}}." The refactored version replaces the hardcoded "AI Salon" with the </w:t>
      </w:r>
      <w:r>
        <w:rPr>
          <w:rFonts w:ascii="Consolas"/>
          <w:color w:val="0B4F6C"/>
          <w:sz w:val="20"/>
          <w:szCs w:val="20"/>
        </w:rPr>
        <w:t xml:space="preserve">{{brand_name}}</w:t>
      </w:r>
      <w:r>
        <w:rPr>
          <w:rFonts w:ascii="Calibri"/>
          <w:color w:val="1F2933"/>
          <w:sz w:val="22"/>
          <w:szCs w:val="22"/>
        </w:rPr>
        <w:t xml:space="preserve"> token. The unsubscribe link itself (</w:t>
      </w:r>
      <w:r>
        <w:rPr>
          <w:rFonts w:ascii="Consolas"/>
          <w:color w:val="0B4F6C"/>
          <w:sz w:val="20"/>
          <w:szCs w:val="20"/>
        </w:rPr>
        <w:t xml:space="preserve">/api/email/unsubscribe?token=...</w:t>
      </w:r>
      <w:r>
        <w:rPr>
          <w:rFonts w:ascii="Calibri"/>
          <w:color w:val="1F2933"/>
          <w:sz w:val="22"/>
          <w:szCs w:val="22"/>
        </w:rPr>
        <w:t xml:space="preserve">) is host-relative and resolves correctly on whichever host the user clicks from — but to be safe, we prefix it with </w:t>
      </w:r>
      <w:r>
        <w:rPr>
          <w:rFonts w:ascii="Consolas"/>
          <w:color w:val="0B4F6C"/>
          <w:sz w:val="20"/>
          <w:szCs w:val="20"/>
        </w:rPr>
        <w:t xml:space="preserve">{{brand_url}}</w:t>
      </w:r>
      <w:r>
        <w:rPr>
          <w:rFonts w:ascii="Calibri"/>
          <w:color w:val="1F2933"/>
          <w:sz w:val="22"/>
          <w:szCs w:val="22"/>
        </w:rPr>
        <w:t xml:space="preserve"> so the unsubscribe link always points to the brand's canonical host, even if the email is forwarded or viewed in a mail client that doesn't preserve the original host context.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src/lib/email/render-unified.ts — refactored unsubscribe footer</w:t>
            </w:r>
          </w:p>
          <w:p>
            <w:pPr>
              <w:spacing w:after="0" w:before="0" w:line="260"/>
            </w:pPr>
            <w:r>
              <w:rPr>
                <w:rFonts w:ascii="Consolas"/>
                <w:color w:val="1F2933"/>
                <w:sz w:val="18"/>
                <w:szCs w:val="18"/>
              </w:rPr>
              <w:t xml:space="preserve">const UNSUBSCRIBE_FOOTER = `&lt;p style="...font-size:11px;color:#999;"&gt;</w:t>
            </w:r>
          </w:p>
          <w:p>
            <w:pPr>
              <w:spacing w:after="0" w:before="0" w:line="260"/>
            </w:pPr>
            <w:r>
              <w:rPr>
                <w:rFonts w:ascii="Consolas"/>
                <w:color w:val="1F2933"/>
                <w:sz w:val="18"/>
                <w:szCs w:val="18"/>
              </w:rPr>
              <w:t xml:space="preserve">  You received this email because you are a member of</w:t>
            </w:r>
          </w:p>
          <w:p>
            <w:pPr>
              <w:spacing w:after="0" w:before="0" w:line="260"/>
            </w:pPr>
            <w:r>
              <w:rPr>
                <w:rFonts w:ascii="Consolas"/>
                <w:color w:val="1F2933"/>
                <w:sz w:val="18"/>
                <w:szCs w:val="18"/>
              </w:rPr>
              <w:t xml:space="preserve">  {{brand_name}} {{chapter_name}}.</w:t>
            </w:r>
          </w:p>
          <w:p>
            <w:pPr>
              <w:spacing w:after="0" w:before="0" w:line="260"/>
            </w:pPr>
            <w:r>
              <w:rPr>
                <w:rFonts w:ascii="Consolas"/>
                <w:color w:val="1F2933"/>
                <w:sz w:val="18"/>
                <w:szCs w:val="18"/>
              </w:rPr>
              <w:t xml:space="preserve">  &lt;a href="{{brand_url}}/api/email/unsubscribe?token={{unsubscribe_token}}"</w:t>
            </w:r>
          </w:p>
          <w:p>
            <w:pPr>
              <w:spacing w:after="0" w:before="0" w:line="260"/>
            </w:pPr>
            <w:r>
              <w:rPr>
                <w:rFonts w:ascii="Consolas"/>
                <w:color w:val="1F2933"/>
                <w:sz w:val="18"/>
                <w:szCs w:val="18"/>
              </w:rPr>
              <w:t xml:space="preserve">     style="color:#999;"&gt;Unsubscribe&lt;/a&gt;.</w:t>
            </w:r>
          </w:p>
          <w:p>
            <w:pPr>
              <w:spacing w:after="0" w:before="0" w:line="260"/>
            </w:pPr>
            <w:r>
              <w:rPr>
                <w:rFonts w:ascii="Consolas"/>
                <w:color w:val="1F2933"/>
                <w:sz w:val="18"/>
                <w:szCs w:val="18"/>
              </w:rPr>
              <w:t xml:space="preserve">&lt;/p&gt;`;</w:t>
            </w:r>
          </w:p>
        </w:tc>
      </w:tr>
    </w:tbl>
    <w:p>
      <w:pPr>
        <w:pStyle w:val="Heading2"/>
        <w:spacing w:after="140" w:before="320" w:line="320"/>
      </w:pPr>
      <w:bookmarkStart w:id="100033" w:name="_Toc100033"/>
      <w:r>
        <w:rPr>
          <w:rFonts w:ascii="Calibri"/>
          <w:b/>
          <w:bCs/>
          <w:color w:val="1F2933"/>
          <w:sz w:val="28"/>
          <w:szCs w:val="28"/>
        </w:rPr>
        <w:t xml:space="preserve">6.7 Seed Migration</w:t>
      </w:r>
      <w:bookmarkEnd w:id="100033"/>
    </w:p>
    <w:p>
      <w:pPr>
        <w:spacing w:after="120" w:before="0" w:line="312"/>
        <w:jc w:val="both"/>
      </w:pPr>
      <w:r>
        <w:rPr>
          <w:rFonts w:ascii="Calibri"/>
          <w:color w:val="1F2933"/>
          <w:sz w:val="22"/>
          <w:szCs w:val="22"/>
        </w:rPr>
        <w:t xml:space="preserve">The </w:t>
      </w:r>
      <w:r>
        <w:rPr>
          <w:rFonts w:ascii="Consolas"/>
          <w:color w:val="0B4F6C"/>
          <w:sz w:val="20"/>
          <w:szCs w:val="20"/>
        </w:rPr>
        <w:t xml:space="preserve">EmailTemplate2</w:t>
      </w:r>
      <w:r>
        <w:rPr>
          <w:rFonts w:ascii="Calibri"/>
          <w:color w:val="1F2933"/>
          <w:sz w:val="22"/>
          <w:szCs w:val="22"/>
        </w:rPr>
        <w:t xml:space="preserve"> table currently stores 5 stage templates (Awareness, RSVP, Reminder, Post-Event, Re-engagement) seeded by </w:t>
      </w:r>
      <w:r>
        <w:rPr>
          <w:rFonts w:ascii="Consolas"/>
          <w:color w:val="0B4F6C"/>
          <w:sz w:val="20"/>
          <w:szCs w:val="20"/>
        </w:rPr>
        <w:t xml:space="preserve">src/lib/email-orchestrator/seed.ts</w:t>
      </w:r>
      <w:r>
        <w:rPr>
          <w:rFonts w:ascii="Calibri"/>
          <w:color w:val="1F2933"/>
          <w:sz w:val="22"/>
          <w:szCs w:val="22"/>
        </w:rPr>
        <w:t xml:space="preserve">. The </w:t>
      </w:r>
      <w:r>
        <w:rPr>
          <w:rFonts w:ascii="Consolas"/>
          <w:color w:val="0B4F6C"/>
          <w:sz w:val="20"/>
          <w:szCs w:val="20"/>
        </w:rPr>
        <w:t xml:space="preserve">bodyHtml</w:t>
      </w:r>
      <w:r>
        <w:rPr>
          <w:rFonts w:ascii="Calibri"/>
          <w:color w:val="1F2933"/>
          <w:sz w:val="22"/>
          <w:szCs w:val="22"/>
        </w:rPr>
        <w:t xml:space="preserve"> column of each row contains hardcoded "AI Salon" strings (because the seed was written before this refactor). A one-time migration script (</w:t>
      </w:r>
      <w:r>
        <w:rPr>
          <w:rFonts w:ascii="Consolas"/>
          <w:color w:val="0B4F6C"/>
          <w:sz w:val="20"/>
          <w:szCs w:val="20"/>
        </w:rPr>
        <w:t xml:space="preserve">scripts/migrate-email-templates-to-brand-tokens.ts</w:t>
      </w:r>
      <w:r>
        <w:rPr>
          <w:rFonts w:ascii="Calibri"/>
          <w:color w:val="1F2933"/>
          <w:sz w:val="22"/>
          <w:szCs w:val="22"/>
        </w:rPr>
        <w:t xml:space="preserve">) iterates every </w:t>
      </w:r>
      <w:r>
        <w:rPr>
          <w:rFonts w:ascii="Consolas"/>
          <w:color w:val="0B4F6C"/>
          <w:sz w:val="20"/>
          <w:szCs w:val="20"/>
        </w:rPr>
        <w:t xml:space="preserve">EmailTemplate2</w:t>
      </w:r>
      <w:r>
        <w:rPr>
          <w:rFonts w:ascii="Calibri"/>
          <w:color w:val="1F2933"/>
          <w:sz w:val="22"/>
          <w:szCs w:val="22"/>
        </w:rPr>
        <w:t xml:space="preserve"> row and replaces the hardcoded strings with the new tokens. The script is idempotent — running it twice has no effect because the second run finds no hardcoded strings to replace.</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scripts/migrate-email-templates-to-brand-tokens.ts</w:t>
            </w:r>
          </w:p>
          <w:p>
            <w:pPr>
              <w:spacing w:after="0" w:before="0" w:line="260"/>
            </w:pPr>
            <w:r>
              <w:rPr>
                <w:rFonts w:ascii="Consolas"/>
                <w:color w:val="1F2933"/>
                <w:sz w:val="18"/>
                <w:szCs w:val="18"/>
              </w:rPr>
              <w:t xml:space="preserve">import { prisma } from "../src/lib/prisma";</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const REPLACEMENTS: Array&lt;[RegExp, string]&gt; = [</w:t>
            </w:r>
          </w:p>
          <w:p>
            <w:pPr>
              <w:spacing w:after="0" w:before="0" w:line="260"/>
            </w:pPr>
            <w:r>
              <w:rPr>
                <w:rFonts w:ascii="Consolas"/>
                <w:color w:val="1F2933"/>
                <w:sz w:val="18"/>
                <w:szCs w:val="18"/>
              </w:rPr>
              <w:t xml:space="preserve">  [/AI Salon {{chapter_name}}/g, "{{brand_name}} {{chapter_name}}"],</w:t>
            </w:r>
          </w:p>
          <w:p>
            <w:pPr>
              <w:spacing w:after="0" w:before="0" w:line="260"/>
            </w:pPr>
            <w:r>
              <w:rPr>
                <w:rFonts w:ascii="Consolas"/>
                <w:color w:val="1F2933"/>
                <w:sz w:val="18"/>
                <w:szCs w:val="18"/>
              </w:rPr>
              <w:t xml:space="preserve">  [/-- The AI Salon {{chapter_name}} team/g, "— The {{brand_name}} {{chapter_name}} team"],</w:t>
            </w:r>
          </w:p>
          <w:p>
            <w:pPr>
              <w:spacing w:after="0" w:before="0" w:line="260"/>
            </w:pPr>
            <w:r>
              <w:rPr>
                <w:rFonts w:ascii="Consolas"/>
                <w:color w:val="1F2933"/>
                <w:sz w:val="18"/>
                <w:szCs w:val="18"/>
              </w:rPr>
              <w:t xml:space="preserve">  [/Empowering AI Connections/g, "{{brand_tagline}}"],</w:t>
            </w:r>
          </w:p>
          <w:p>
            <w:pPr>
              <w:spacing w:after="0" w:before="0" w:line="260"/>
            </w:pPr>
            <w:r>
              <w:rPr>
                <w:rFonts w:ascii="Consolas"/>
                <w:color w:val="1F2933"/>
                <w:sz w:val="18"/>
                <w:szCs w:val="18"/>
              </w:rPr>
              <w:t xml:space="preserve">  [/https://aisalon.massapro.com/g, "{{brand_url}}"],</w:t>
            </w:r>
          </w:p>
          <w:p>
            <w:pPr>
              <w:spacing w:after="0" w:before="0" w:line="260"/>
            </w:pPr>
            <w:r>
              <w:rPr>
                <w:rFonts w:ascii="Consolas"/>
                <w:color w:val="1F2933"/>
                <w:sz w:val="18"/>
                <w:szCs w:val="18"/>
              </w:rPr>
              <w:t xml:space="preserve">  [/&lt;div data-brand-header[^&gt;]*&gt;aisalon&lt;/div&gt;/g, '&lt;div data-brand-header&gt;{{brand_wordmark}}&lt;/div&gt;'],</w:t>
            </w:r>
          </w:p>
          <w:p>
            <w:pPr>
              <w:spacing w:after="0" w:before="0" w:line="260"/>
            </w:pPr>
            <w:r>
              <w:rPr>
                <w:rFonts w:ascii="Consolas"/>
                <w:color w:val="1F2933"/>
                <w:sz w:val="18"/>
                <w:szCs w:val="18"/>
              </w:rPr>
              <w:t xml:space="preserve">  [/alt="AI Salon"/g, 'alt="{{brand_name}}"'],</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async function main() {</w:t>
            </w:r>
          </w:p>
          <w:p>
            <w:pPr>
              <w:spacing w:after="0" w:before="0" w:line="260"/>
            </w:pPr>
            <w:r>
              <w:rPr>
                <w:rFonts w:ascii="Consolas"/>
                <w:color w:val="1F2933"/>
                <w:sz w:val="18"/>
                <w:szCs w:val="18"/>
              </w:rPr>
              <w:t xml:space="preserve">  const templates = await prisma.emailTemplate2.findMany();</w:t>
            </w:r>
          </w:p>
          <w:p>
            <w:pPr>
              <w:spacing w:after="0" w:before="0" w:line="260"/>
            </w:pPr>
            <w:r>
              <w:rPr>
                <w:rFonts w:ascii="Consolas"/>
                <w:color w:val="1F2933"/>
                <w:sz w:val="18"/>
                <w:szCs w:val="18"/>
              </w:rPr>
              <w:t xml:space="preserve">  let updated = 0;</w:t>
            </w:r>
          </w:p>
          <w:p>
            <w:pPr>
              <w:spacing w:after="0" w:before="0" w:line="260"/>
            </w:pPr>
            <w:r>
              <w:rPr>
                <w:rFonts w:ascii="Consolas"/>
                <w:color w:val="1F2933"/>
                <w:sz w:val="18"/>
                <w:szCs w:val="18"/>
              </w:rPr>
              <w:t xml:space="preserve">  for (const tpl of templates) {</w:t>
            </w:r>
          </w:p>
          <w:p>
            <w:pPr>
              <w:spacing w:after="0" w:before="0" w:line="260"/>
            </w:pPr>
            <w:r>
              <w:rPr>
                <w:rFonts w:ascii="Consolas"/>
                <w:color w:val="1F2933"/>
                <w:sz w:val="18"/>
                <w:szCs w:val="18"/>
              </w:rPr>
              <w:t xml:space="preserve">    let bodyHtml = tpl.bodyHtml;</w:t>
            </w:r>
          </w:p>
          <w:p>
            <w:pPr>
              <w:spacing w:after="0" w:before="0" w:line="260"/>
            </w:pPr>
            <w:r>
              <w:rPr>
                <w:rFonts w:ascii="Consolas"/>
                <w:color w:val="1F2933"/>
                <w:sz w:val="18"/>
                <w:szCs w:val="18"/>
              </w:rPr>
              <w:t xml:space="preserve">    let signatureHtml = tpl.signatureHtml || "";</w:t>
            </w:r>
          </w:p>
          <w:p>
            <w:pPr>
              <w:spacing w:after="0" w:before="0" w:line="260"/>
            </w:pPr>
            <w:r>
              <w:rPr>
                <w:rFonts w:ascii="Consolas"/>
                <w:color w:val="1F2933"/>
                <w:sz w:val="18"/>
                <w:szCs w:val="18"/>
              </w:rPr>
              <w:t xml:space="preserve">    for (const [re, replacement] of REPLACEMENTS) {</w:t>
            </w:r>
          </w:p>
          <w:p>
            <w:pPr>
              <w:spacing w:after="0" w:before="0" w:line="260"/>
            </w:pPr>
            <w:r>
              <w:rPr>
                <w:rFonts w:ascii="Consolas"/>
                <w:color w:val="1F2933"/>
                <w:sz w:val="18"/>
                <w:szCs w:val="18"/>
              </w:rPr>
              <w:t xml:space="preserve">      bodyHtml = bodyHtml.replace(re, replacement);</w:t>
            </w:r>
          </w:p>
          <w:p>
            <w:pPr>
              <w:spacing w:after="0" w:before="0" w:line="260"/>
            </w:pPr>
            <w:r>
              <w:rPr>
                <w:rFonts w:ascii="Consolas"/>
                <w:color w:val="1F2933"/>
                <w:sz w:val="18"/>
                <w:szCs w:val="18"/>
              </w:rPr>
              <w:t xml:space="preserve">      signatureHtml = signatureHtml.replace(re, replacement);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if (bodyHtml !== tpl.bodyHtml || signatureHtml !== (tpl.signatureHtml || "")) {</w:t>
            </w:r>
          </w:p>
          <w:p>
            <w:pPr>
              <w:spacing w:after="0" w:before="0" w:line="260"/>
            </w:pPr>
            <w:r>
              <w:rPr>
                <w:rFonts w:ascii="Consolas"/>
                <w:color w:val="1F2933"/>
                <w:sz w:val="18"/>
                <w:szCs w:val="18"/>
              </w:rPr>
              <w:t xml:space="preserve">      await prisma.emailTemplate2.update({</w:t>
            </w:r>
          </w:p>
          <w:p>
            <w:pPr>
              <w:spacing w:after="0" w:before="0" w:line="260"/>
            </w:pPr>
            <w:r>
              <w:rPr>
                <w:rFonts w:ascii="Consolas"/>
                <w:color w:val="1F2933"/>
                <w:sz w:val="18"/>
                <w:szCs w:val="18"/>
              </w:rPr>
              <w:t xml:space="preserve">        where: { id: tpl.id },</w:t>
            </w:r>
          </w:p>
          <w:p>
            <w:pPr>
              <w:spacing w:after="0" w:before="0" w:line="260"/>
            </w:pPr>
            <w:r>
              <w:rPr>
                <w:rFonts w:ascii="Consolas"/>
                <w:color w:val="1F2933"/>
                <w:sz w:val="18"/>
                <w:szCs w:val="18"/>
              </w:rPr>
              <w:t xml:space="preserve">        data: { bodyHtml, signatureHtml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updated++;</w:t>
            </w:r>
          </w:p>
          <w:p>
            <w:pPr>
              <w:spacing w:after="0" w:before="0" w:line="260"/>
            </w:pPr>
            <w:r>
              <w:rPr>
                <w:rFonts w:ascii="Consolas"/>
                <w:color w:val="1F2933"/>
                <w:sz w:val="18"/>
                <w:szCs w:val="18"/>
              </w:rPr>
              <w:t xml:space="preserve">      console.log(`  Migrated ${tpl.name} (${tpl.id})`);</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console.log(`Done. ${updated}/${templates.length} templates migrated.`);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main().then(() =&gt; process.exit(0));</w:t>
            </w:r>
          </w:p>
        </w:tc>
      </w:tr>
    </w:tbl>
    <w:p>
      <w:pPr>
        <w:pStyle w:val="Heading2"/>
        <w:spacing w:after="140" w:before="320" w:line="320"/>
      </w:pPr>
      <w:bookmarkStart w:id="100034" w:name="_Toc100034"/>
      <w:r>
        <w:rPr>
          <w:rFonts w:ascii="Calibri"/>
          <w:b/>
          <w:bCs/>
          <w:color w:val="1F2933"/>
          <w:sz w:val="28"/>
          <w:szCs w:val="28"/>
        </w:rPr>
        <w:t xml:space="preserve">6.8 Acceptance Criteria</w:t>
      </w:r>
      <w:bookmarkEnd w:id="100034"/>
    </w:p>
    <w:p>
      <w:pPr>
        <w:spacing w:after="120" w:before="0" w:line="312"/>
        <w:jc w:val="both"/>
      </w:pPr>
      <w:r>
        <w:rPr>
          <w:rFonts w:ascii="Calibri"/>
          <w:color w:val="1F2933"/>
          <w:sz w:val="22"/>
          <w:szCs w:val="22"/>
        </w:rPr>
        <w:t xml:space="preserve">The email rebrand is complete when all of the following are true:</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Heading1"/>
        <w:spacing w:after="200" w:before="480" w:line="360"/>
      </w:pPr>
      <w:bookmarkStart w:id="100035" w:name="_Toc100035"/>
      <w:r>
        <w:rPr>
          <w:rFonts w:ascii="Calibri"/>
          <w:b/>
          <w:bCs/>
          <w:color w:val="1F2933"/>
          <w:sz w:val="32"/>
          <w:szCs w:val="32"/>
        </w:rPr>
        <w:t xml:space="preserve">7. Admin UI — Brand Management Screen</w:t>
      </w:r>
      <w:bookmarkEnd w:id="100035"/>
    </w:p>
    <w:p>
      <w:pPr>
        <w:pStyle w:val="Heading2"/>
        <w:spacing w:after="140" w:before="320" w:line="320"/>
      </w:pPr>
      <w:bookmarkStart w:id="100036" w:name="_Toc100036"/>
      <w:r>
        <w:rPr>
          <w:rFonts w:ascii="Calibri"/>
          <w:b/>
          <w:bCs/>
          <w:color w:val="1F2933"/>
          <w:sz w:val="28"/>
          <w:szCs w:val="28"/>
        </w:rPr>
        <w:t xml:space="preserve">7.1 Route + Tab Integration</w:t>
      </w:r>
      <w:bookmarkEnd w:id="100036"/>
    </w:p>
    <w:p>
      <w:pPr>
        <w:spacing w:after="120" w:before="0" w:line="312"/>
        <w:jc w:val="both"/>
      </w:pPr>
      <w:r>
        <w:rPr>
          <w:rFonts w:ascii="Calibri"/>
          <w:color w:val="1F2933"/>
          <w:sz w:val="22"/>
          <w:szCs w:val="22"/>
        </w:rPr>
        <w:t xml:space="preserve">A new top-level admin route </w:t>
      </w:r>
      <w:r>
        <w:rPr>
          <w:rFonts w:ascii="Consolas"/>
          <w:color w:val="0B4F6C"/>
          <w:sz w:val="20"/>
          <w:szCs w:val="20"/>
        </w:rPr>
        <w:t xml:space="preserve">/admin/brand</w:t>
      </w:r>
      <w:r>
        <w:rPr>
          <w:rFonts w:ascii="Calibri"/>
          <w:color w:val="1F2933"/>
          <w:sz w:val="22"/>
          <w:szCs w:val="22"/>
        </w:rPr>
        <w:t xml:space="preserve"> is added. The route is registered in the </w:t>
      </w:r>
      <w:r>
        <w:rPr>
          <w:rFonts w:ascii="Consolas"/>
          <w:color w:val="0B4F6C"/>
          <w:sz w:val="20"/>
          <w:szCs w:val="20"/>
        </w:rPr>
        <w:t xml:space="preserve">ALL_TABS</w:t>
      </w:r>
      <w:r>
        <w:rPr>
          <w:rFonts w:ascii="Calibri"/>
          <w:color w:val="1F2933"/>
          <w:sz w:val="22"/>
          <w:szCs w:val="22"/>
        </w:rPr>
        <w:t xml:space="preserve"> array in </w:t>
      </w:r>
      <w:r>
        <w:rPr>
          <w:rFonts w:ascii="Consolas"/>
          <w:color w:val="0B4F6C"/>
          <w:sz w:val="20"/>
          <w:szCs w:val="20"/>
        </w:rPr>
        <w:t xml:space="preserve">src/components/ais/admin-tabs-def.ts</w:t>
      </w:r>
      <w:r>
        <w:rPr>
          <w:rFonts w:ascii="Calibri"/>
          <w:color w:val="1F2933"/>
          <w:sz w:val="22"/>
          <w:szCs w:val="22"/>
        </w:rPr>
        <w:t xml:space="preserve"> with a SUPER_ADMIN-only role filter — CHAPTER_ORGANIZER, CO_HOST, SPEAKER, and MEMBER roles do not see the tab. The tab uses the </w:t>
      </w:r>
      <w:r>
        <w:rPr>
          <w:rFonts w:ascii="Consolas"/>
          <w:color w:val="0B4F6C"/>
          <w:sz w:val="20"/>
          <w:szCs w:val="20"/>
        </w:rPr>
        <w:t xml:space="preserve">Palette</w:t>
      </w:r>
      <w:r>
        <w:rPr>
          <w:rFonts w:ascii="Calibri"/>
          <w:color w:val="1F2933"/>
          <w:sz w:val="22"/>
          <w:szCs w:val="22"/>
        </w:rPr>
        <w:t xml:space="preserve"> icon from lucide-react. The existing </w:t>
      </w:r>
      <w:r>
        <w:rPr>
          <w:rFonts w:ascii="Consolas"/>
          <w:color w:val="0B4F6C"/>
          <w:sz w:val="20"/>
          <w:szCs w:val="20"/>
        </w:rPr>
        <w:t xml:space="preserve">GlobalBrandImagesEditor</w:t>
      </w:r>
      <w:r>
        <w:rPr>
          <w:rFonts w:ascii="Calibri"/>
          <w:color w:val="1F2933"/>
          <w:sz w:val="22"/>
          <w:szCs w:val="22"/>
        </w:rPr>
        <w:t xml:space="preserve"> (currently living on the </w:t>
      </w:r>
      <w:r>
        <w:rPr>
          <w:rFonts w:ascii="Consolas"/>
          <w:color w:val="0B4F6C"/>
          <w:sz w:val="20"/>
          <w:szCs w:val="20"/>
        </w:rPr>
        <w:t xml:space="preserve">/admin/chapters</w:t>
      </w:r>
      <w:r>
        <w:rPr>
          <w:rFonts w:ascii="Calibri"/>
          <w:color w:val="1F2933"/>
          <w:sz w:val="22"/>
          <w:szCs w:val="22"/>
        </w:rPr>
        <w:t xml:space="preserve"> page) is moved into the new Brand page as a sub-section; a redirect is left at the old location so existing bookmarks still work.</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src/components/ais/admin-tabs-def.ts — addition to ALL_TABS</w:t>
            </w:r>
          </w:p>
          <w:p>
            <w:pPr>
              <w:spacing w:after="0" w:before="0" w:line="260"/>
            </w:pPr>
            <w:r>
              <w:rPr>
                <w:rFonts w:ascii="Consolas"/>
                <w:color w:val="1F2933"/>
                <w:sz w:val="18"/>
                <w:szCs w:val="18"/>
              </w:rPr>
              <w:t xml:space="preserve">import { Palette } from "lucide-react";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export const ALL_TABS = [</w:t>
            </w:r>
          </w:p>
          <w:p>
            <w:pPr>
              <w:spacing w:after="0" w:before="0" w:line="260"/>
            </w:pPr>
            <w:r>
              <w:rPr>
                <w:rFonts w:ascii="Consolas"/>
                <w:color w:val="1F2933"/>
                <w:sz w:val="18"/>
                <w:szCs w:val="18"/>
              </w:rPr>
              <w:t xml:space="preserve">  // ... existing tabs ...</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href: "/admin/brand",</w:t>
            </w:r>
          </w:p>
          <w:p>
            <w:pPr>
              <w:spacing w:after="0" w:before="0" w:line="260"/>
            </w:pPr>
            <w:r>
              <w:rPr>
                <w:rFonts w:ascii="Consolas"/>
                <w:color w:val="1F2933"/>
                <w:sz w:val="18"/>
                <w:szCs w:val="18"/>
              </w:rPr>
              <w:t xml:space="preserve">    label: "Brand",</w:t>
            </w:r>
          </w:p>
          <w:p>
            <w:pPr>
              <w:spacing w:after="0" w:before="0" w:line="260"/>
            </w:pPr>
            <w:r>
              <w:rPr>
                <w:rFonts w:ascii="Consolas"/>
                <w:color w:val="1F2933"/>
                <w:sz w:val="18"/>
                <w:szCs w:val="18"/>
              </w:rPr>
              <w:t xml:space="preserve">    icon: Palette,</w:t>
            </w:r>
          </w:p>
          <w:p>
            <w:pPr>
              <w:spacing w:after="0" w:before="0" w:line="260"/>
            </w:pPr>
            <w:r>
              <w:rPr>
                <w:rFonts w:ascii="Consolas"/>
                <w:color w:val="1F2933"/>
                <w:sz w:val="18"/>
                <w:szCs w:val="18"/>
              </w:rPr>
              <w:t xml:space="preserve">    match: "/admin/brand",</w:t>
            </w:r>
          </w:p>
          <w:p>
            <w:pPr>
              <w:spacing w:after="0" w:before="0" w:line="260"/>
            </w:pPr>
            <w:r>
              <w:rPr>
                <w:rFonts w:ascii="Consolas"/>
                <w:color w:val="1F2933"/>
                <w:sz w:val="18"/>
                <w:szCs w:val="18"/>
              </w:rPr>
              <w:t xml:space="preserve">    roles: ["SUPER_ADMIN"],   // ← only SUPER_ADMIN sees this tab</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 ... rest of existing tabs ...</w:t>
            </w:r>
          </w:p>
          <w:p>
            <w:pPr>
              <w:spacing w:after="0" w:before="0" w:line="260"/>
            </w:pPr>
            <w:r>
              <w:rPr>
                <w:rFonts w:ascii="Consolas"/>
                <w:color w:val="1F2933"/>
                <w:sz w:val="18"/>
                <w:szCs w:val="18"/>
              </w:rPr>
              <w:t xml:space="preserve">];</w:t>
            </w:r>
          </w:p>
        </w:tc>
      </w:tr>
    </w:tbl>
    <w:p>
      <w:pPr>
        <w:pStyle w:val="Heading2"/>
        <w:spacing w:after="140" w:before="320" w:line="320"/>
      </w:pPr>
      <w:bookmarkStart w:id="100037" w:name="_Toc100037"/>
      <w:r>
        <w:rPr>
          <w:rFonts w:ascii="Calibri"/>
          <w:b/>
          <w:bCs/>
          <w:color w:val="1F2933"/>
          <w:sz w:val="28"/>
          <w:szCs w:val="28"/>
        </w:rPr>
        <w:t xml:space="preserve">7.2 Two-Tab Page Structure</w:t>
      </w:r>
      <w:bookmarkEnd w:id="100037"/>
    </w:p>
    <w:p>
      <w:pPr>
        <w:spacing w:after="120" w:before="0" w:line="312"/>
        <w:jc w:val="both"/>
      </w:pPr>
      <w:r>
        <w:rPr>
          <w:rFonts w:ascii="Calibri"/>
          <w:color w:val="1F2933"/>
          <w:sz w:val="22"/>
          <w:szCs w:val="22"/>
        </w:rPr>
        <w:t xml:space="preserve">The Brand Management page has two internal tabs: </w:t>
      </w:r>
      <w:r>
        <w:rPr>
          <w:rFonts w:ascii="Calibri"/>
          <w:b/>
          <w:bCs/>
          <w:color w:val="1F2933"/>
          <w:sz w:val="22"/>
          <w:szCs w:val="22"/>
        </w:rPr>
        <w:t xml:space="preserve">Brands</w:t>
      </w:r>
      <w:r>
        <w:rPr>
          <w:rFonts w:ascii="Calibri"/>
          <w:color w:val="1F2933"/>
          <w:sz w:val="22"/>
          <w:szCs w:val="22"/>
        </w:rPr>
        <w:t xml:space="preserve"> (list + edit per brand) and </w:t>
      </w:r>
      <w:r>
        <w:rPr>
          <w:rFonts w:ascii="Calibri"/>
          <w:b/>
          <w:bCs/>
          <w:color w:val="1F2933"/>
          <w:sz w:val="22"/>
          <w:szCs w:val="22"/>
        </w:rPr>
        <w:t xml:space="preserve">Chapter Overrides</w:t>
      </w:r>
      <w:r>
        <w:rPr>
          <w:rFonts w:ascii="Calibri"/>
          <w:color w:val="1F2933"/>
          <w:sz w:val="22"/>
          <w:szCs w:val="22"/>
        </w:rPr>
        <w:t xml:space="preserve"> (per-chapter brand field overrides). The Brands tab is the primary surface — SUPER_ADMIN uses it to add new brands, edit existing brand fields, and toggle brand active/inactive. The Chapter Overrides tab is the per-chapter customization surface — a CHAPTER_ORGANIZER (if granted access) or SUPER_ADMIN can override any brand field for a specific chapter, stored as </w:t>
      </w:r>
      <w:r>
        <w:rPr>
          <w:rFonts w:ascii="Consolas"/>
          <w:color w:val="0B4F6C"/>
          <w:sz w:val="20"/>
          <w:szCs w:val="20"/>
        </w:rPr>
        <w:t xml:space="preserve">ChapterSetting</w:t>
      </w:r>
      <w:r>
        <w:rPr>
          <w:rFonts w:ascii="Calibri"/>
          <w:color w:val="1F2933"/>
          <w:sz w:val="22"/>
          <w:szCs w:val="22"/>
        </w:rPr>
        <w:t xml:space="preserve"> rows with the </w:t>
      </w:r>
      <w:r>
        <w:rPr>
          <w:rFonts w:ascii="Consolas"/>
          <w:color w:val="0B4F6C"/>
          <w:sz w:val="20"/>
          <w:szCs w:val="20"/>
        </w:rPr>
        <w:t xml:space="preserve">brand.override.</w:t>
      </w:r>
      <w:r>
        <w:rPr>
          <w:rFonts w:ascii="Calibri"/>
          <w:color w:val="1F2933"/>
          <w:sz w:val="22"/>
          <w:szCs w:val="22"/>
        </w:rPr>
        <w:t xml:space="preserve"> key prefix.</w:t>
      </w:r>
    </w:p>
    <w:p>
      <w:pPr>
        <w:pStyle w:val="Heading2"/>
        <w:spacing w:after="140" w:before="320" w:line="320"/>
      </w:pPr>
      <w:bookmarkStart w:id="100038" w:name="_Toc100038"/>
      <w:r>
        <w:rPr>
          <w:rFonts w:ascii="Calibri"/>
          <w:b/>
          <w:bCs/>
          <w:color w:val="1F2933"/>
          <w:sz w:val="28"/>
          <w:szCs w:val="28"/>
        </w:rPr>
        <w:t xml:space="preserve">7.3 Brands Tab Wireframe</w:t>
      </w:r>
      <w:bookmarkEnd w:id="100038"/>
    </w:p>
    <w:p>
      <w:pPr>
        <w:spacing w:after="120" w:before="0" w:line="312"/>
        <w:jc w:val="both"/>
      </w:pPr>
      <w:r>
        <w:rPr>
          <w:rFonts w:ascii="Calibri"/>
          <w:color w:val="1F2933"/>
          <w:sz w:val="22"/>
          <w:szCs w:val="22"/>
        </w:rPr>
        <w:t xml:space="preserve">The Brands tab displays a table of all </w:t>
      </w:r>
      <w:r>
        <w:rPr>
          <w:rFonts w:ascii="Consolas"/>
          <w:color w:val="0B4F6C"/>
          <w:sz w:val="20"/>
          <w:szCs w:val="20"/>
        </w:rPr>
        <w:t xml:space="preserve">Brand</w:t>
      </w:r>
      <w:r>
        <w:rPr>
          <w:rFonts w:ascii="Calibri"/>
          <w:color w:val="1F2933"/>
          <w:sz w:val="22"/>
          <w:szCs w:val="22"/>
        </w:rPr>
        <w:t xml:space="preserve"> rows, sorted by </w:t>
      </w:r>
      <w:r>
        <w:rPr>
          <w:rFonts w:ascii="Consolas"/>
          <w:color w:val="0B4F6C"/>
          <w:sz w:val="20"/>
          <w:szCs w:val="20"/>
        </w:rPr>
        <w:t xml:space="preserve">sortOrder</w:t>
      </w:r>
      <w:r>
        <w:rPr>
          <w:rFonts w:ascii="Calibri"/>
          <w:color w:val="1F2933"/>
          <w:sz w:val="22"/>
          <w:szCs w:val="22"/>
        </w:rPr>
        <w:t xml:space="preserve"> then </w:t>
      </w:r>
      <w:r>
        <w:rPr>
          <w:rFonts w:ascii="Consolas"/>
          <w:color w:val="0B4F6C"/>
          <w:sz w:val="20"/>
          <w:szCs w:val="20"/>
        </w:rPr>
        <w:t xml:space="preserve">name</w:t>
      </w:r>
      <w:r>
        <w:rPr>
          <w:rFonts w:ascii="Calibri"/>
          <w:color w:val="1F2933"/>
          <w:sz w:val="22"/>
          <w:szCs w:val="22"/>
        </w:rPr>
        <w:t xml:space="preserve">. Columns: Slug, Name, Domain, Parent Brand, Active, Actions (Edit / Deactivate). A "New Brand" button above the table opens a modal or drawer with the full brand form. Clicking Edit on a row opens the same form pre-filled with the brand's current values.</w:t>
      </w:r>
    </w:p>
    <w:p>
      <w:pPr>
        <w:spacing w:after="120" w:before="0" w:line="312"/>
        <w:jc w:val="both"/>
      </w:pPr>
      <w:r>
        <w:rPr>
          <w:rFonts w:ascii="Calibri"/>
          <w:color w:val="1F2933"/>
          <w:sz w:val="22"/>
          <w:szCs w:val="22"/>
        </w:rPr>
        <w:t xml:space="preserve">The brand form contains the following fields, grouped into four sections (Identity, Domain &amp; Email, Images, Colors &amp; Parent). All fields are optional unless marked required. Image fields accept either a URL (pasted) or a file upload (stored in </w:t>
      </w:r>
      <w:r>
        <w:rPr>
          <w:rFonts w:ascii="Consolas"/>
          <w:color w:val="0B4F6C"/>
          <w:sz w:val="20"/>
          <w:szCs w:val="20"/>
        </w:rPr>
        <w:t xml:space="preserve">/public/uploads/brand-assets/</w:t>
      </w:r>
      <w:r>
        <w:rPr>
          <w:rFonts w:ascii="Calibri"/>
          <w:color w:val="1F2933"/>
          <w:sz w:val="22"/>
          <w:szCs w:val="22"/>
        </w:rPr>
        <w:t xml:space="preserve"> with a timestamped filename, matching the existing pattern in </w:t>
      </w:r>
      <w:r>
        <w:rPr>
          <w:rFonts w:ascii="Consolas"/>
          <w:color w:val="0B4F6C"/>
          <w:sz w:val="20"/>
          <w:szCs w:val="20"/>
        </w:rPr>
        <w:t xml:space="preserve">/api/admin/brand-images</w:t>
      </w:r>
      <w:r>
        <w:rPr>
          <w:rFonts w:ascii="Calibri"/>
          <w:color w:val="1F2933"/>
          <w:sz w:val="22"/>
          <w:szCs w:val="22"/>
        </w:rPr>
        <w:t xml:space="preserve">).</w:t>
      </w:r>
    </w:p>
    <w:p>
      <w:pPr>
        <w:keepNext/>
        <w:spacing w:after="80" w:before="200"/>
      </w:pPr>
      <w:r>
        <w:rPr>
          <w:rFonts w:ascii="Calibri"/>
          <w:b/>
          <w:bCs/>
          <w:color w:val="1F2933"/>
          <w:sz w:val="20"/>
          <w:szCs w:val="20"/>
        </w:rPr>
        <w:t xml:space="preserve">Table 3: Brand form fields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6%"/>
            <w:shd w:fill="D4875A" w:val="clear"/>
            <w:tcMar>
              <w:top w:type="dxa" w:w="80"/>
              <w:left w:type="dxa" w:w="120"/>
              <w:bottom w:type="dxa" w:w="80"/>
              <w:right w:type="dxa" w:w="120"/>
            </w:tcMar>
          </w:tcPr>
          <w:p>
            <w:pPr>
              <w:jc w:val="left"/>
            </w:pPr>
            <w:r>
              <w:rPr>
                <w:rFonts w:ascii="Calibri"/>
                <w:b/>
                <w:bCs/>
                <w:color w:val="FFFFFF"/>
                <w:sz w:val="20"/>
                <w:szCs w:val="20"/>
              </w:rPr>
              <w:t xml:space="preserve">Section</w:t>
            </w:r>
          </w:p>
        </w:tc>
        <w:tc>
          <w:tcPr>
            <w:tcW w:type="pct" w:w="22%"/>
            <w:shd w:fill="D4875A" w:val="clear"/>
            <w:tcMar>
              <w:top w:type="dxa" w:w="80"/>
              <w:left w:type="dxa" w:w="120"/>
              <w:bottom w:type="dxa" w:w="80"/>
              <w:right w:type="dxa" w:w="120"/>
            </w:tcMar>
          </w:tcPr>
          <w:p>
            <w:pPr>
              <w:jc w:val="left"/>
            </w:pPr>
            <w:r>
              <w:rPr>
                <w:rFonts w:ascii="Calibri"/>
                <w:b/>
                <w:bCs/>
                <w:color w:val="FFFFFF"/>
                <w:sz w:val="20"/>
                <w:szCs w:val="20"/>
              </w:rPr>
              <w:t xml:space="preserve">Field</w:t>
            </w:r>
          </w:p>
        </w:tc>
        <w:tc>
          <w:tcPr>
            <w:tcW w:type="pct" w:w="14%"/>
            <w:shd w:fill="D4875A" w:val="clear"/>
            <w:tcMar>
              <w:top w:type="dxa" w:w="80"/>
              <w:left w:type="dxa" w:w="120"/>
              <w:bottom w:type="dxa" w:w="80"/>
              <w:right w:type="dxa" w:w="120"/>
            </w:tcMar>
          </w:tcPr>
          <w:p>
            <w:pPr>
              <w:jc w:val="left"/>
            </w:pPr>
            <w:r>
              <w:rPr>
                <w:rFonts w:ascii="Calibri"/>
                <w:b/>
                <w:bCs/>
                <w:color w:val="FFFFFF"/>
                <w:sz w:val="20"/>
                <w:szCs w:val="20"/>
              </w:rPr>
              <w:t xml:space="preserve">Type</w:t>
            </w:r>
          </w:p>
        </w:tc>
        <w:tc>
          <w:tcPr>
            <w:tcW w:type="pct" w:w="10%"/>
            <w:shd w:fill="D4875A" w:val="clear"/>
            <w:tcMar>
              <w:top w:type="dxa" w:w="80"/>
              <w:left w:type="dxa" w:w="120"/>
              <w:bottom w:type="dxa" w:w="80"/>
              <w:right w:type="dxa" w:w="120"/>
            </w:tcMar>
          </w:tcPr>
          <w:p>
            <w:pPr>
              <w:jc w:val="left"/>
            </w:pPr>
            <w:r>
              <w:rPr>
                <w:rFonts w:ascii="Calibri"/>
                <w:b/>
                <w:bCs/>
                <w:color w:val="FFFFFF"/>
                <w:sz w:val="20"/>
                <w:szCs w:val="20"/>
              </w:rPr>
              <w:t xml:space="preserve">Required</w:t>
            </w:r>
          </w:p>
        </w:tc>
        <w:tc>
          <w:tcPr>
            <w:tcW w:type="pct" w:w="38%"/>
            <w:shd w:fill="D4875A" w:val="clear"/>
            <w:tcMar>
              <w:top w:type="dxa" w:w="80"/>
              <w:left w:type="dxa" w:w="120"/>
              <w:bottom w:type="dxa" w:w="80"/>
              <w:right w:type="dxa" w:w="120"/>
            </w:tcMar>
          </w:tcPr>
          <w:p>
            <w:pPr>
              <w:jc w:val="left"/>
            </w:pPr>
            <w:r>
              <w:rPr>
                <w:rFonts w:ascii="Calibri"/>
                <w:b/>
                <w:bCs/>
                <w:color w:val="FFFFFF"/>
                <w:sz w:val="20"/>
                <w:szCs w:val="20"/>
              </w:rPr>
              <w:t xml:space="preserve">Notes</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Identity</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slug</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Unique, lowercase, no spaces (e.g. 'coma')</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Identity</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name</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Display name (e.g. 'Coma')</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Identity</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wordmark</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Lowercase identifier for email header (e.g. 'coma')</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Identity</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tagline</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Email footer line (e.g. 'Empowering AI Connections')</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Identity</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description</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textarea</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Internal notes about this brand</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domain</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Canonical host (e.g. 'coma.massapro.com')</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altDomains</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comma-input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Additional hosts (comma-separated)</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siteUrl</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Full URL (e.g. 'https://coma.massapro.com')</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defaultChapterSlug</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Chapter slug to land on; null = brand-default landing</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fromName</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Email from-name (e.g. 'Coma')</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fromEmail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Email from-address (e.g. 'no-reply@coma.massapro.com')</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replyTo</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Reply-to address (defaults to fromEmail)</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Domain &amp; Email</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supportEmail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Support contact (e.g. 'support@coma.massapro.com')</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logoUrl</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Primary mark (light-bg variant)</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logoDarkUrl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Dark-bg variant (optional)</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faviconUrl</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Browser tab icon</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emailLogoUrl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Email header logo (150px wide)</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loginHeroUrl</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Login page hero image</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Images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loginBannerUrl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file+url</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Login page banner mark</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Colors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primaryColor</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color-picker</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Hex (e.g. #FF005A)</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Colors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secondaryColor</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color-picker</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Hex</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Colors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accentColor</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color-picker</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Hex</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Colors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gradientCss</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textarea</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Raw CSS for gradient (e.g. 'conic-gradient(...)')</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Parent</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parentLogoUrl</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url</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Parent brand logo URL (null on Coma)</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Parent</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parentLogoPosition</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dropdown</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ABOVE (default) / BESIDE / FOOTER_ONLY / HIDDEN</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Parent</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parentBrandName</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text</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Parent brand name (denormalized for email rendering)</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Parent</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parentBrandUrl</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url</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Parent brand canonical URL</w:t>
            </w:r>
          </w:p>
        </w:tc>
      </w:tr>
      <w:tr>
        <w:trPr>
          <w:cantSplit/>
        </w:trPr>
        <w:tc>
          <w:tcPr>
            <w:tcW w:type="pct" w:w="16%"/>
            <w:shd w:fill="F8F0EB" w:val="clear"/>
            <w:tcMar>
              <w:top w:type="dxa" w:w="80"/>
              <w:left w:type="dxa" w:w="120"/>
              <w:bottom w:type="dxa" w:w="80"/>
              <w:right w:type="dxa" w:w="120"/>
            </w:tcMar>
          </w:tcPr>
          <w:p>
            <w:pPr>
              <w:spacing w:line="280"/>
            </w:pPr>
            <w:r>
              <w:rPr>
                <w:rFonts w:ascii="Calibri"/>
                <w:color w:val="1F2933"/>
                <w:sz w:val="20"/>
                <w:szCs w:val="20"/>
              </w:rPr>
              <w:t xml:space="preserve">Status</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isActive</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toggle</w:t>
            </w:r>
          </w:p>
        </w:tc>
        <w:tc>
          <w:tcPr>
            <w:tcW w:type="pct" w:w="10%"/>
            <w:shd w:fill="F8F0EB" w:val="clear"/>
            <w:tcMar>
              <w:top w:type="dxa" w:w="80"/>
              <w:left w:type="dxa" w:w="120"/>
              <w:bottom w:type="dxa" w:w="80"/>
              <w:right w:type="dxa" w:w="120"/>
            </w:tcMar>
          </w:tcPr>
          <w:p>
            <w:pPr>
              <w:spacing w:line="280"/>
            </w:pPr>
            <w:r>
              <w:rPr>
                <w:rFonts w:ascii="Calibri"/>
                <w:color w:val="1F2933"/>
                <w:sz w:val="20"/>
                <w:szCs w:val="20"/>
              </w:rPr>
              <w:t xml:space="preserve">Yes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Inactive brands 404 on their domain</w:t>
            </w:r>
          </w:p>
        </w:tc>
      </w:tr>
      <w:tr>
        <w:trPr>
          <w:cantSplit/>
        </w:trPr>
        <w:tc>
          <w:tcPr>
            <w:tcW w:type="pct" w:w="16%"/>
            <w:shd w:fill="FFFFFF" w:val="clear"/>
            <w:tcMar>
              <w:top w:type="dxa" w:w="80"/>
              <w:left w:type="dxa" w:w="120"/>
              <w:bottom w:type="dxa" w:w="80"/>
              <w:right w:type="dxa" w:w="120"/>
            </w:tcMar>
          </w:tcPr>
          <w:p>
            <w:pPr>
              <w:spacing w:line="280"/>
            </w:pPr>
            <w:r>
              <w:rPr>
                <w:rFonts w:ascii="Calibri"/>
                <w:color w:val="1F2933"/>
                <w:sz w:val="20"/>
                <w:szCs w:val="20"/>
              </w:rPr>
              <w:t xml:space="preserve">Status</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sortOrder</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number</w:t>
            </w:r>
          </w:p>
        </w:tc>
        <w:tc>
          <w:tcPr>
            <w:tcW w:type="pct" w:w="10%"/>
            <w:shd w:fill="FFFFFF" w:val="clear"/>
            <w:tcMar>
              <w:top w:type="dxa" w:w="80"/>
              <w:left w:type="dxa" w:w="120"/>
              <w:bottom w:type="dxa" w:w="80"/>
              <w:right w:type="dxa" w:w="120"/>
            </w:tcMar>
          </w:tcPr>
          <w:p>
            <w:pPr>
              <w:spacing w:line="280"/>
            </w:pPr>
            <w:r>
              <w:rPr>
                <w:rFonts w:ascii="Calibri"/>
                <w:color w:val="1F2933"/>
                <w:sz w:val="20"/>
                <w:szCs w:val="20"/>
              </w:rPr>
              <w:t xml:space="preserve">No</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Display order in admin (default 0)</w:t>
            </w:r>
          </w:p>
        </w:tc>
      </w:tr>
    </w:tbl>
    <w:p>
      <w:pPr>
        <w:pStyle w:val="Heading2"/>
        <w:spacing w:after="140" w:before="320" w:line="320"/>
      </w:pPr>
      <w:bookmarkStart w:id="100039" w:name="_Toc100039"/>
      <w:r>
        <w:rPr>
          <w:rFonts w:ascii="Calibri"/>
          <w:b/>
          <w:bCs/>
          <w:color w:val="1F2933"/>
          <w:sz w:val="28"/>
          <w:szCs w:val="28"/>
        </w:rPr>
        <w:t xml:space="preserve">7.4 Chapter Overrides Tab Wireframe</w:t>
      </w:r>
      <w:bookmarkEnd w:id="100039"/>
    </w:p>
    <w:p>
      <w:pPr>
        <w:spacing w:after="120" w:before="0" w:line="312"/>
        <w:jc w:val="both"/>
      </w:pPr>
      <w:r>
        <w:rPr>
          <w:rFonts w:ascii="Calibri"/>
          <w:color w:val="1F2933"/>
          <w:sz w:val="22"/>
          <w:szCs w:val="22"/>
        </w:rPr>
        <w:t xml:space="preserve">The Chapter Overrides tab allows per-chapter customization of brand fields. A dropdown at the top selects the chapter (fetched from the </w:t>
      </w:r>
      <w:r>
        <w:rPr>
          <w:rFonts w:ascii="Consolas"/>
          <w:color w:val="0B4F6C"/>
          <w:sz w:val="20"/>
          <w:szCs w:val="20"/>
        </w:rPr>
        <w:t xml:space="preserve">Chapter</w:t>
      </w:r>
      <w:r>
        <w:rPr>
          <w:rFonts w:ascii="Calibri"/>
          <w:color w:val="1F2933"/>
          <w:sz w:val="22"/>
          <w:szCs w:val="22"/>
        </w:rPr>
        <w:t xml:space="preserve"> table, scoped to the user's role — CHAPTER_ORGANIZER sees only their own chapter, SUPER_ADMIN sees all). Once a chapter is selected, the form shows every overridable brand field (logoUrl, loginHeroUrl, loginBannerUrl, emailLogoUrl, fromName, fromEmail, replyTo) with the current effective value (inherited from the brand) and an override input. Setting an override stores a </w:t>
      </w:r>
      <w:r>
        <w:rPr>
          <w:rFonts w:ascii="Consolas"/>
          <w:color w:val="0B4F6C"/>
          <w:sz w:val="20"/>
          <w:szCs w:val="20"/>
        </w:rPr>
        <w:t xml:space="preserve">ChapterSetting</w:t>
      </w:r>
      <w:r>
        <w:rPr>
          <w:rFonts w:ascii="Calibri"/>
          <w:color w:val="1F2933"/>
          <w:sz w:val="22"/>
          <w:szCs w:val="22"/>
        </w:rPr>
        <w:t xml:space="preserve"> row with key </w:t>
      </w:r>
      <w:r>
        <w:rPr>
          <w:rFonts w:ascii="Consolas"/>
          <w:color w:val="0B4F6C"/>
          <w:sz w:val="20"/>
          <w:szCs w:val="20"/>
        </w:rPr>
        <w:t xml:space="preserve">brand.override.&lt;fieldName&gt;</w:t>
      </w:r>
      <w:r>
        <w:rPr>
          <w:rFonts w:ascii="Calibri"/>
          <w:color w:val="1F2933"/>
          <w:sz w:val="22"/>
          <w:szCs w:val="22"/>
        </w:rPr>
        <w:t xml:space="preserve"> and the override value. Clearing an override deletes the row, reverting to the brand default.</w:t>
      </w:r>
    </w:p>
    <w:p>
      <w:pPr>
        <w:spacing w:after="120" w:before="0" w:line="312"/>
        <w:jc w:val="both"/>
      </w:pPr>
      <w:r>
        <w:rPr>
          <w:rFonts w:ascii="Calibri"/>
          <w:color w:val="1F2933"/>
          <w:sz w:val="22"/>
          <w:szCs w:val="22"/>
        </w:rPr>
        <w:t xml:space="preserve">The override mechanism reuses the existing </w:t>
      </w:r>
      <w:r>
        <w:rPr>
          <w:rFonts w:ascii="Consolas"/>
          <w:color w:val="0B4F6C"/>
          <w:sz w:val="20"/>
          <w:szCs w:val="20"/>
        </w:rPr>
        <w:t xml:space="preserve">ChapterSetting</w:t>
      </w:r>
      <w:r>
        <w:rPr>
          <w:rFonts w:ascii="Calibri"/>
          <w:color w:val="1F2933"/>
          <w:sz w:val="22"/>
          <w:szCs w:val="22"/>
        </w:rPr>
        <w:t xml:space="preserve"> table — no schema change is needed. The </w:t>
      </w:r>
      <w:r>
        <w:rPr>
          <w:rFonts w:ascii="Consolas"/>
          <w:color w:val="0B4F6C"/>
          <w:sz w:val="20"/>
          <w:szCs w:val="20"/>
        </w:rPr>
        <w:t xml:space="preserve">getEffectiveBrandImages()</w:t>
      </w:r>
      <w:r>
        <w:rPr>
          <w:rFonts w:ascii="Calibri"/>
          <w:color w:val="1F2933"/>
          <w:sz w:val="22"/>
          <w:szCs w:val="22"/>
        </w:rPr>
        <w:t xml:space="preserve"> resolver (now extended to also resolve non-image brand fields) checks for </w:t>
      </w:r>
      <w:r>
        <w:rPr>
          <w:rFonts w:ascii="Consolas"/>
          <w:color w:val="0B4F6C"/>
          <w:sz w:val="20"/>
          <w:szCs w:val="20"/>
        </w:rPr>
        <w:t xml:space="preserve">brand.override.*</w:t>
      </w:r>
      <w:r>
        <w:rPr>
          <w:rFonts w:ascii="Calibri"/>
          <w:color w:val="1F2933"/>
          <w:sz w:val="22"/>
          <w:szCs w:val="22"/>
        </w:rPr>
        <w:t xml:space="preserve"> keys first, then falls back to the </w:t>
      </w:r>
      <w:r>
        <w:rPr>
          <w:rFonts w:ascii="Consolas"/>
          <w:color w:val="0B4F6C"/>
          <w:sz w:val="20"/>
          <w:szCs w:val="20"/>
        </w:rPr>
        <w:t xml:space="preserve">Brand</w:t>
      </w:r>
      <w:r>
        <w:rPr>
          <w:rFonts w:ascii="Calibri"/>
          <w:color w:val="1F2933"/>
          <w:sz w:val="22"/>
          <w:szCs w:val="22"/>
        </w:rPr>
        <w:t xml:space="preserve"> field, then to </w:t>
      </w:r>
      <w:r>
        <w:rPr>
          <w:rFonts w:ascii="Consolas"/>
          <w:color w:val="0B4F6C"/>
          <w:sz w:val="20"/>
          <w:szCs w:val="20"/>
        </w:rPr>
        <w:t xml:space="preserve">SiteSetting</w:t>
      </w:r>
      <w:r>
        <w:rPr>
          <w:rFonts w:ascii="Calibri"/>
          <w:color w:val="1F2933"/>
          <w:sz w:val="22"/>
          <w:szCs w:val="22"/>
        </w:rPr>
        <w:t xml:space="preserve">, then to the hardcoded defaults. This means a chapter can override any combination of fields — for example, NYC could use the AI Salon brand identity but with a custom NYC-specific login hero image and a custom from-name "AI Salon NYC".</w:t>
      </w:r>
    </w:p>
    <w:p>
      <w:pPr>
        <w:pStyle w:val="Heading2"/>
        <w:spacing w:after="140" w:before="320" w:line="320"/>
      </w:pPr>
      <w:bookmarkStart w:id="100040" w:name="_Toc100040"/>
      <w:r>
        <w:rPr>
          <w:rFonts w:ascii="Calibri"/>
          <w:b/>
          <w:bCs/>
          <w:color w:val="1F2933"/>
          <w:sz w:val="28"/>
          <w:szCs w:val="28"/>
        </w:rPr>
        <w:t xml:space="preserve">7.5 Code Structure</w:t>
      </w:r>
      <w:bookmarkEnd w:id="100040"/>
    </w:p>
    <w:p>
      <w:pPr>
        <w:spacing w:after="120" w:before="0" w:line="312"/>
        <w:jc w:val="both"/>
      </w:pPr>
      <w:r>
        <w:rPr>
          <w:rFonts w:ascii="Calibri"/>
          <w:color w:val="1F2933"/>
          <w:sz w:val="22"/>
          <w:szCs w:val="22"/>
        </w:rPr>
        <w:t xml:space="preserve">The Brand Management page follows the existing admin page pattern: a server component (</w:t>
      </w:r>
      <w:r>
        <w:rPr>
          <w:rFonts w:ascii="Consolas"/>
          <w:color w:val="0B4F6C"/>
          <w:sz w:val="20"/>
          <w:szCs w:val="20"/>
        </w:rPr>
        <w:t xml:space="preserve">page.tsx</w:t>
      </w:r>
      <w:r>
        <w:rPr>
          <w:rFonts w:ascii="Calibri"/>
          <w:color w:val="1F2933"/>
          <w:sz w:val="22"/>
          <w:szCs w:val="22"/>
        </w:rPr>
        <w:t xml:space="preserve">) fetches the initial data and passes it to a client component (</w:t>
      </w:r>
      <w:r>
        <w:rPr>
          <w:rFonts w:ascii="Consolas"/>
          <w:color w:val="0B4F6C"/>
          <w:sz w:val="20"/>
          <w:szCs w:val="20"/>
        </w:rPr>
        <w:t xml:space="preserve">brand-admin-client.tsx</w:t>
      </w:r>
      <w:r>
        <w:rPr>
          <w:rFonts w:ascii="Calibri"/>
          <w:color w:val="1F2933"/>
          <w:sz w:val="22"/>
          <w:szCs w:val="22"/>
        </w:rPr>
        <w:t xml:space="preserve">) which handles the interactive UI (form state, modal open/close, optimistic updates). The form itself is a separate component (</w:t>
      </w:r>
      <w:r>
        <w:rPr>
          <w:rFonts w:ascii="Consolas"/>
          <w:color w:val="0B4F6C"/>
          <w:sz w:val="20"/>
          <w:szCs w:val="20"/>
        </w:rPr>
        <w:t xml:space="preserve">brand-form.tsx</w:t>
      </w:r>
      <w:r>
        <w:rPr>
          <w:rFonts w:ascii="Calibri"/>
          <w:color w:val="1F2933"/>
          <w:sz w:val="22"/>
          <w:szCs w:val="22"/>
        </w:rPr>
        <w:t xml:space="preserve">) reused for both create and edit. API routes follow the existing </w:t>
      </w:r>
      <w:r>
        <w:rPr>
          <w:rFonts w:ascii="Consolas"/>
          <w:color w:val="0B4F6C"/>
          <w:sz w:val="20"/>
          <w:szCs w:val="20"/>
        </w:rPr>
        <w:t xml:space="preserve">/api/admin/*</w:t>
      </w:r>
      <w:r>
        <w:rPr>
          <w:rFonts w:ascii="Calibri"/>
          <w:color w:val="1F2933"/>
          <w:sz w:val="22"/>
          <w:szCs w:val="22"/>
        </w:rPr>
        <w:t xml:space="preserve"> pattern, scoped to SUPER_ADMIN via the existing permission check.</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Heading2"/>
        <w:spacing w:after="140" w:before="320" w:line="320"/>
      </w:pPr>
      <w:bookmarkStart w:id="100041" w:name="_Toc100041"/>
      <w:r>
        <w:rPr>
          <w:rFonts w:ascii="Calibri"/>
          <w:b/>
          <w:bCs/>
          <w:color w:val="1F2933"/>
          <w:sz w:val="28"/>
          <w:szCs w:val="28"/>
        </w:rPr>
        <w:t xml:space="preserve">7.6 Reuse of Existing Editors</w:t>
      </w:r>
      <w:bookmarkEnd w:id="100041"/>
    </w:p>
    <w:p>
      <w:pPr>
        <w:spacing w:after="120" w:before="0" w:line="312"/>
        <w:jc w:val="both"/>
      </w:pPr>
      <w:r>
        <w:rPr>
          <w:rFonts w:ascii="Calibri"/>
          <w:color w:val="1F2933"/>
          <w:sz w:val="22"/>
          <w:szCs w:val="22"/>
        </w:rPr>
        <w:t xml:space="preserve">The existing </w:t>
      </w:r>
      <w:r>
        <w:rPr>
          <w:rFonts w:ascii="Consolas"/>
          <w:color w:val="0B4F6C"/>
          <w:sz w:val="20"/>
          <w:szCs w:val="20"/>
        </w:rPr>
        <w:t xml:space="preserve">GlobalBrandImagesEditor</w:t>
      </w:r>
      <w:r>
        <w:rPr>
          <w:rFonts w:ascii="Calibri"/>
          <w:color w:val="1F2933"/>
          <w:sz w:val="22"/>
          <w:szCs w:val="22"/>
        </w:rPr>
        <w:t xml:space="preserve"> (currently on the </w:t>
      </w:r>
      <w:r>
        <w:rPr>
          <w:rFonts w:ascii="Consolas"/>
          <w:color w:val="0B4F6C"/>
          <w:sz w:val="20"/>
          <w:szCs w:val="20"/>
        </w:rPr>
        <w:t xml:space="preserve">/admin/chapters</w:t>
      </w:r>
      <w:r>
        <w:rPr>
          <w:rFonts w:ascii="Calibri"/>
          <w:color w:val="1F2933"/>
          <w:sz w:val="22"/>
          <w:szCs w:val="22"/>
        </w:rPr>
        <w:t xml:space="preserve"> page) is moved into the Brand Management page as a third sub-section ("Global Image Defaults"). This editor manages the </w:t>
      </w:r>
      <w:r>
        <w:rPr>
          <w:rFonts w:ascii="Consolas"/>
          <w:color w:val="0B4F6C"/>
          <w:sz w:val="20"/>
          <w:szCs w:val="20"/>
        </w:rPr>
        <w:t xml:space="preserve">SiteSetting</w:t>
      </w:r>
      <w:r>
        <w:rPr>
          <w:rFonts w:ascii="Calibri"/>
          <w:color w:val="1F2933"/>
          <w:sz w:val="22"/>
          <w:szCs w:val="22"/>
        </w:rPr>
        <w:t xml:space="preserve"> rows for the four image keys (favicon, loginHero, loginBanner, emailLogo) — it remains useful as a global override layer above the per-Brand defaults. A redirect is left at the old location: visiting </w:t>
      </w:r>
      <w:r>
        <w:rPr>
          <w:rFonts w:ascii="Consolas"/>
          <w:color w:val="0B4F6C"/>
          <w:sz w:val="20"/>
          <w:szCs w:val="20"/>
        </w:rPr>
        <w:t xml:space="preserve">/admin/chapters</w:t>
      </w:r>
      <w:r>
        <w:rPr>
          <w:rFonts w:ascii="Calibri"/>
          <w:color w:val="1F2933"/>
          <w:sz w:val="22"/>
          <w:szCs w:val="22"/>
        </w:rPr>
        <w:t xml:space="preserve"> with the intent to edit global brand images shows a banner "This section has moved to /admin/brand" with a link. The </w:t>
      </w:r>
      <w:r>
        <w:rPr>
          <w:rFonts w:ascii="Consolas"/>
          <w:color w:val="0B4F6C"/>
          <w:sz w:val="20"/>
          <w:szCs w:val="20"/>
        </w:rPr>
        <w:t xml:space="preserve">ChapterBrandImagesEditor</w:t>
      </w:r>
      <w:r>
        <w:rPr>
          <w:rFonts w:ascii="Calibri"/>
          <w:color w:val="1F2933"/>
          <w:sz w:val="22"/>
          <w:szCs w:val="22"/>
        </w:rPr>
        <w:t xml:space="preserve"> (per-chapter image overrides) stays on the chapter edit page at </w:t>
      </w:r>
      <w:r>
        <w:rPr>
          <w:rFonts w:ascii="Consolas"/>
          <w:color w:val="0B4F6C"/>
          <w:sz w:val="20"/>
          <w:szCs w:val="20"/>
        </w:rPr>
        <w:t xml:space="preserve">/admin/c/[chapterSlug]</w:t>
      </w:r>
      <w:r>
        <w:rPr>
          <w:rFonts w:ascii="Calibri"/>
          <w:color w:val="1F2933"/>
          <w:sz w:val="22"/>
          <w:szCs w:val="22"/>
        </w:rPr>
        <w:t xml:space="preserve"> — it is not moved, because chapter organizers are accustomed to finding it there and the Chapter Overrides tab in /admin/brand is a SUPER_ADMIN-only power-user surface.</w:t>
      </w:r>
    </w:p>
    <w:p>
      <w:pPr>
        <w:pStyle w:val="Heading2"/>
        <w:spacing w:after="140" w:before="320" w:line="320"/>
      </w:pPr>
      <w:bookmarkStart w:id="100042" w:name="_Toc100042"/>
      <w:r>
        <w:rPr>
          <w:rFonts w:ascii="Calibri"/>
          <w:b/>
          <w:bCs/>
          <w:color w:val="1F2933"/>
          <w:sz w:val="28"/>
          <w:szCs w:val="28"/>
        </w:rPr>
        <w:t xml:space="preserve">7.7 Future Client Brand Onboarding</w:t>
      </w:r>
      <w:bookmarkEnd w:id="100042"/>
    </w:p>
    <w:p>
      <w:pPr>
        <w:spacing w:after="120" w:before="0" w:line="312"/>
        <w:jc w:val="both"/>
      </w:pPr>
      <w:r>
        <w:rPr>
          <w:rFonts w:ascii="Calibri"/>
          <w:color w:val="1F2933"/>
          <w:sz w:val="22"/>
          <w:szCs w:val="22"/>
        </w:rPr>
        <w:t xml:space="preserve">When a new client brand is signed (e.g., a hypothetical "Acme Corp" with domain </w:t>
      </w:r>
      <w:r>
        <w:rPr>
          <w:rFonts w:ascii="Consolas"/>
          <w:color w:val="0B4F6C"/>
          <w:sz w:val="20"/>
          <w:szCs w:val="20"/>
        </w:rPr>
        <w:t xml:space="preserve">acme.events</w:t>
      </w:r>
      <w:r>
        <w:rPr>
          <w:rFonts w:ascii="Calibri"/>
          <w:color w:val="1F2933"/>
          <w:sz w:val="22"/>
          <w:szCs w:val="22"/>
        </w:rPr>
        <w:t xml:space="preserve">), the onboarding flow is: (1) SUPER_ADMIN visits </w:t>
      </w:r>
      <w:r>
        <w:rPr>
          <w:rFonts w:ascii="Consolas"/>
          <w:color w:val="0B4F6C"/>
          <w:sz w:val="20"/>
          <w:szCs w:val="20"/>
        </w:rPr>
        <w:t xml:space="preserve">/admin/brand</w:t>
      </w:r>
      <w:r>
        <w:rPr>
          <w:rFonts w:ascii="Calibri"/>
          <w:color w:val="1F2933"/>
          <w:sz w:val="22"/>
          <w:szCs w:val="22"/>
        </w:rPr>
        <w:t xml:space="preserve"> → clicks "New Brand" → fills in Acme's identity, domain, images, colors, and sets </w:t>
      </w:r>
      <w:r>
        <w:rPr>
          <w:rFonts w:ascii="Consolas"/>
          <w:color w:val="0B4F6C"/>
          <w:sz w:val="20"/>
          <w:szCs w:val="20"/>
        </w:rPr>
        <w:t xml:space="preserve">parentLogoUrl</w:t>
      </w:r>
      <w:r>
        <w:rPr>
          <w:rFonts w:ascii="Calibri"/>
          <w:color w:val="1F2933"/>
          <w:sz w:val="22"/>
          <w:szCs w:val="22"/>
        </w:rPr>
        <w:t xml:space="preserve"> to the Coma logo (or leaves null if Acme is not a Coma subsidiary). (2) DNS is configured: </w:t>
      </w:r>
      <w:r>
        <w:rPr>
          <w:rFonts w:ascii="Consolas"/>
          <w:color w:val="0B4F6C"/>
          <w:sz w:val="20"/>
          <w:szCs w:val="20"/>
        </w:rPr>
        <w:t xml:space="preserve">acme.events</w:t>
      </w:r>
      <w:r>
        <w:rPr>
          <w:rFonts w:ascii="Calibri"/>
          <w:color w:val="1F2933"/>
          <w:sz w:val="22"/>
          <w:szCs w:val="22"/>
        </w:rPr>
        <w:t xml:space="preserve"> → Vercel. (3) The </w:t>
      </w:r>
      <w:r>
        <w:rPr>
          <w:rFonts w:ascii="Consolas"/>
          <w:color w:val="0B4F6C"/>
          <w:sz w:val="20"/>
          <w:szCs w:val="20"/>
        </w:rPr>
        <w:t xml:space="preserve">BRAND_HOST_MAP</w:t>
      </w:r>
      <w:r>
        <w:rPr>
          <w:rFonts w:ascii="Calibri"/>
          <w:color w:val="1F2933"/>
          <w:sz w:val="22"/>
          <w:szCs w:val="22"/>
        </w:rPr>
        <w:t xml:space="preserve"> env var is updated to include </w:t>
      </w:r>
      <w:r>
        <w:rPr>
          <w:rFonts w:ascii="Consolas"/>
          <w:color w:val="0B4F6C"/>
          <w:sz w:val="20"/>
          <w:szCs w:val="20"/>
        </w:rPr>
        <w:t xml:space="preserve">acme.events:acme</w:t>
      </w:r>
      <w:r>
        <w:rPr>
          <w:rFonts w:ascii="Calibri"/>
          <w:color w:val="1F2933"/>
          <w:sz w:val="22"/>
          <w:szCs w:val="22"/>
        </w:rPr>
        <w:t xml:space="preserve">. (4) A new deploy is triggered (env var changes require a redeploy on Vercel). (5) The new brand is live at </w:t>
      </w:r>
      <w:r>
        <w:rPr>
          <w:rFonts w:ascii="Consolas"/>
          <w:color w:val="0B4F6C"/>
          <w:sz w:val="20"/>
          <w:szCs w:val="20"/>
        </w:rPr>
        <w:t xml:space="preserve">acme.events/login</w:t>
      </w:r>
      <w:r>
        <w:rPr>
          <w:rFonts w:ascii="Calibri"/>
          <w:color w:val="1F2933"/>
          <w:sz w:val="22"/>
          <w:szCs w:val="22"/>
        </w:rPr>
        <w:t xml:space="preserve">. </w:t>
      </w:r>
      <w:r>
        <w:rPr>
          <w:rFonts w:ascii="Calibri"/>
          <w:b/>
          <w:bCs/>
          <w:color w:val="1F2933"/>
          <w:sz w:val="22"/>
          <w:szCs w:val="22"/>
        </w:rPr>
        <w:t xml:space="preserve">Zero code change is required</w:t>
      </w:r>
      <w:r>
        <w:rPr>
          <w:rFonts w:ascii="Calibri"/>
          <w:color w:val="1F2933"/>
          <w:sz w:val="22"/>
          <w:szCs w:val="22"/>
        </w:rPr>
        <w:t xml:space="preserve"> — the entire flow is data + configuration. This is the key deliverable of the multi-tenant architecture: the platform is one, brands are data.</w:t>
      </w:r>
    </w:p>
    <w:p>
      <w:pPr>
        <w:pStyle w:val="Heading1"/>
        <w:spacing w:after="200" w:before="480" w:line="360"/>
      </w:pPr>
      <w:bookmarkStart w:id="100043" w:name="_Toc100043"/>
      <w:r>
        <w:rPr>
          <w:rFonts w:ascii="Calibri"/>
          <w:b/>
          <w:bCs/>
          <w:color w:val="1F2933"/>
          <w:sz w:val="32"/>
          <w:szCs w:val="32"/>
        </w:rPr>
        <w:t xml:space="preserve">8. Single-Sprint Implementation Plan</w:t>
      </w:r>
      <w:bookmarkEnd w:id="100043"/>
    </w:p>
    <w:p>
      <w:pPr>
        <w:pStyle w:val="Heading2"/>
        <w:spacing w:after="140" w:before="320" w:line="320"/>
      </w:pPr>
      <w:bookmarkStart w:id="100044" w:name="_Toc100044"/>
      <w:r>
        <w:rPr>
          <w:rFonts w:ascii="Calibri"/>
          <w:b/>
          <w:bCs/>
          <w:color w:val="1F2933"/>
          <w:sz w:val="28"/>
          <w:szCs w:val="28"/>
        </w:rPr>
        <w:t xml:space="preserve">8.1 Sprint Timeline</w:t>
      </w:r>
      <w:bookmarkEnd w:id="100044"/>
    </w:p>
    <w:p>
      <w:pPr>
        <w:spacing w:after="120" w:before="0" w:line="312"/>
        <w:jc w:val="both"/>
      </w:pPr>
      <w:r>
        <w:rPr>
          <w:rFonts w:ascii="Calibri"/>
          <w:color w:val="1F2933"/>
          <w:sz w:val="22"/>
          <w:szCs w:val="22"/>
        </w:rPr>
        <w:t xml:space="preserve">The refactor is scoped as a single 10-working-day sprint. Nine PRs are sequenced below; eight are owned by the platform agent (this thread) and one (PR#5) is owned by the parallel login agent. PRs are merged in order; each PR is independently deployable via the feature flag. The total elapsed time is 10 working days (2 calendar weeks) assuming one engineer on each agent thread.</w:t>
      </w:r>
    </w:p>
    <w:p>
      <w:pPr>
        <w:keepNext/>
        <w:spacing w:after="80" w:before="200"/>
      </w:pPr>
      <w:r>
        <w:rPr>
          <w:rFonts w:ascii="Calibri"/>
          <w:b/>
          <w:bCs/>
          <w:color w:val="1F2933"/>
          <w:sz w:val="20"/>
          <w:szCs w:val="20"/>
        </w:rPr>
        <w:t xml:space="preserve">Table 4: Sprint timeline — 9 PRs over 10 working days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6%"/>
            <w:shd w:fill="D4875A" w:val="clear"/>
            <w:tcMar>
              <w:top w:type="dxa" w:w="80"/>
              <w:left w:type="dxa" w:w="120"/>
              <w:bottom w:type="dxa" w:w="80"/>
              <w:right w:type="dxa" w:w="120"/>
            </w:tcMar>
          </w:tcPr>
          <w:p>
            <w:pPr>
              <w:jc w:val="left"/>
            </w:pPr>
            <w:r>
              <w:rPr>
                <w:rFonts w:ascii="Calibri"/>
                <w:b/>
                <w:bCs/>
                <w:color w:val="FFFFFF"/>
                <w:sz w:val="20"/>
                <w:szCs w:val="20"/>
              </w:rPr>
              <w:t xml:space="preserve">Day</w:t>
            </w:r>
          </w:p>
        </w:tc>
        <w:tc>
          <w:tcPr>
            <w:tcW w:type="pct" w:w="8%"/>
            <w:shd w:fill="D4875A" w:val="clear"/>
            <w:tcMar>
              <w:top w:type="dxa" w:w="80"/>
              <w:left w:type="dxa" w:w="120"/>
              <w:bottom w:type="dxa" w:w="80"/>
              <w:right w:type="dxa" w:w="120"/>
            </w:tcMar>
          </w:tcPr>
          <w:p>
            <w:pPr>
              <w:jc w:val="left"/>
            </w:pPr>
            <w:r>
              <w:rPr>
                <w:rFonts w:ascii="Calibri"/>
                <w:b/>
                <w:bCs/>
                <w:color w:val="FFFFFF"/>
                <w:sz w:val="20"/>
                <w:szCs w:val="20"/>
              </w:rPr>
              <w:t xml:space="preserve">PR #</w:t>
            </w:r>
          </w:p>
        </w:tc>
        <w:tc>
          <w:tcPr>
            <w:tcW w:type="pct" w:w="14%"/>
            <w:shd w:fill="D4875A" w:val="clear"/>
            <w:tcMar>
              <w:top w:type="dxa" w:w="80"/>
              <w:left w:type="dxa" w:w="120"/>
              <w:bottom w:type="dxa" w:w="80"/>
              <w:right w:type="dxa" w:w="120"/>
            </w:tcMar>
          </w:tcPr>
          <w:p>
            <w:pPr>
              <w:jc w:val="left"/>
            </w:pPr>
            <w:r>
              <w:rPr>
                <w:rFonts w:ascii="Calibri"/>
                <w:b/>
                <w:bCs/>
                <w:color w:val="FFFFFF"/>
                <w:sz w:val="20"/>
                <w:szCs w:val="20"/>
              </w:rPr>
              <w:t xml:space="preserve">Owner</w:t>
            </w:r>
          </w:p>
        </w:tc>
        <w:tc>
          <w:tcPr>
            <w:tcW w:type="pct" w:w="22%"/>
            <w:shd w:fill="D4875A" w:val="clear"/>
            <w:tcMar>
              <w:top w:type="dxa" w:w="80"/>
              <w:left w:type="dxa" w:w="120"/>
              <w:bottom w:type="dxa" w:w="80"/>
              <w:right w:type="dxa" w:w="120"/>
            </w:tcMar>
          </w:tcPr>
          <w:p>
            <w:pPr>
              <w:jc w:val="left"/>
            </w:pPr>
            <w:r>
              <w:rPr>
                <w:rFonts w:ascii="Calibri"/>
                <w:b/>
                <w:bCs/>
                <w:color w:val="FFFFFF"/>
                <w:sz w:val="20"/>
                <w:szCs w:val="20"/>
              </w:rPr>
              <w:t xml:space="preserve">Title</w:t>
            </w:r>
          </w:p>
        </w:tc>
        <w:tc>
          <w:tcPr>
            <w:tcW w:type="pct" w:w="50%"/>
            <w:shd w:fill="D4875A" w:val="clear"/>
            <w:tcMar>
              <w:top w:type="dxa" w:w="80"/>
              <w:left w:type="dxa" w:w="120"/>
              <w:bottom w:type="dxa" w:w="80"/>
              <w:right w:type="dxa" w:w="120"/>
            </w:tcMar>
          </w:tcPr>
          <w:p>
            <w:pPr>
              <w:jc w:val="left"/>
            </w:pPr>
            <w:r>
              <w:rPr>
                <w:rFonts w:ascii="Calibri"/>
                <w:b/>
                <w:bCs/>
                <w:color w:val="FFFFFF"/>
                <w:sz w:val="20"/>
                <w:szCs w:val="20"/>
              </w:rPr>
              <w:t xml:space="preserve">Description</w:t>
            </w:r>
          </w:p>
        </w:tc>
      </w:tr>
      <w:tr>
        <w:trPr>
          <w:cantSplit/>
        </w:trPr>
        <w:tc>
          <w:tcPr>
            <w:tcW w:type="pct" w:w="6%"/>
            <w:shd w:fill="FFFFFF" w:val="clear"/>
            <w:tcMar>
              <w:top w:type="dxa" w:w="80"/>
              <w:left w:type="dxa" w:w="120"/>
              <w:bottom w:type="dxa" w:w="80"/>
              <w:right w:type="dxa" w:w="120"/>
            </w:tcMar>
          </w:tcPr>
          <w:p>
            <w:pPr>
              <w:spacing w:line="280"/>
            </w:pPr>
            <w:r>
              <w:rPr>
                <w:rFonts w:ascii="Calibri"/>
                <w:color w:val="1F2933"/>
                <w:sz w:val="20"/>
                <w:szCs w:val="20"/>
              </w:rPr>
              <w:t xml:space="preserve">1-2</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PR#1</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Schema + migration</w:t>
            </w:r>
          </w:p>
        </w:tc>
        <w:tc>
          <w:tcPr>
            <w:tcW w:type="pct" w:w="50%"/>
            <w:shd w:fill="FFFFFF" w:val="clear"/>
            <w:tcMar>
              <w:top w:type="dxa" w:w="80"/>
              <w:left w:type="dxa" w:w="120"/>
              <w:bottom w:type="dxa" w:w="80"/>
              <w:right w:type="dxa" w:w="120"/>
            </w:tcMar>
          </w:tcPr>
          <w:p>
            <w:pPr>
              <w:spacing w:line="280"/>
            </w:pPr>
            <w:r>
              <w:rPr>
                <w:rFonts w:ascii="Calibri"/>
                <w:color w:val="1F2933"/>
                <w:sz w:val="20"/>
                <w:szCs w:val="20"/>
              </w:rPr>
              <w:t xml:space="preserve">Add Brand model + FKs on User/Country + migration SQL + backfill (Section 3 + Section 10). Verify in staging.</w:t>
            </w:r>
          </w:p>
        </w:tc>
      </w:tr>
      <w:tr>
        <w:trPr>
          <w:cantSplit/>
        </w:trPr>
        <w:tc>
          <w:tcPr>
            <w:tcW w:type="pct" w:w="6%"/>
            <w:shd w:fill="F8F0EB" w:val="clear"/>
            <w:tcMar>
              <w:top w:type="dxa" w:w="80"/>
              <w:left w:type="dxa" w:w="120"/>
              <w:bottom w:type="dxa" w:w="80"/>
              <w:right w:type="dxa" w:w="120"/>
            </w:tcMar>
          </w:tcPr>
          <w:p>
            <w:pPr>
              <w:spacing w:line="280"/>
            </w:pPr>
            <w:r>
              <w:rPr>
                <w:rFonts w:ascii="Calibri"/>
                <w:color w:val="1F2933"/>
                <w:sz w:val="20"/>
                <w:szCs w:val="20"/>
              </w:rPr>
              <w:t xml:space="preserve">2-3</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PR#2</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 resolver + middleware</w:t>
            </w:r>
          </w:p>
        </w:tc>
        <w:tc>
          <w:tcPr>
            <w:tcW w:type="pct" w:w="50%"/>
            <w:shd w:fill="F8F0EB" w:val="clear"/>
            <w:tcMar>
              <w:top w:type="dxa" w:w="80"/>
              <w:left w:type="dxa" w:w="120"/>
              <w:bottom w:type="dxa" w:w="80"/>
              <w:right w:type="dxa" w:w="120"/>
            </w:tcMar>
          </w:tcPr>
          <w:p>
            <w:pPr>
              <w:spacing w:line="280"/>
            </w:pPr>
            <w:r>
              <w:rPr>
                <w:rFonts w:ascii="Calibri"/>
                <w:color w:val="1F2933"/>
                <w:sz w:val="20"/>
                <w:szCs w:val="20"/>
              </w:rPr>
              <w:t xml:space="preserve">Add src/lib/brand/{types,resolver,host-resolver}.ts; extend src/middleware.ts with host dispatch; add env vars. Feature flag default off.</w:t>
            </w:r>
          </w:p>
        </w:tc>
      </w:tr>
      <w:tr>
        <w:trPr>
          <w:cantSplit/>
        </w:trPr>
        <w:tc>
          <w:tcPr>
            <w:tcW w:type="pct" w:w="6%"/>
            <w:shd w:fill="FFFFFF" w:val="clear"/>
            <w:tcMar>
              <w:top w:type="dxa" w:w="80"/>
              <w:left w:type="dxa" w:w="120"/>
              <w:bottom w:type="dxa" w:w="80"/>
              <w:right w:type="dxa" w:w="120"/>
            </w:tcMar>
          </w:tcPr>
          <w:p>
            <w:pPr>
              <w:spacing w:line="280"/>
            </w:pPr>
            <w:r>
              <w:rPr>
                <w:rFonts w:ascii="Calibri"/>
                <w:color w:val="1F2933"/>
                <w:sz w:val="20"/>
                <w:szCs w:val="20"/>
              </w:rPr>
              <w:t xml:space="preserve">3-5</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PR#3</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 rebrand</w:t>
            </w:r>
          </w:p>
        </w:tc>
        <w:tc>
          <w:tcPr>
            <w:tcW w:type="pct" w:w="50%"/>
            <w:shd w:fill="FFFFFF" w:val="clear"/>
            <w:tcMar>
              <w:top w:type="dxa" w:w="80"/>
              <w:left w:type="dxa" w:w="120"/>
              <w:bottom w:type="dxa" w:w="80"/>
              <w:right w:type="dxa" w:w="120"/>
            </w:tcMar>
          </w:tcPr>
          <w:p>
            <w:pPr>
              <w:spacing w:line="280"/>
            </w:pPr>
            <w:r>
              <w:rPr>
                <w:rFonts w:ascii="Calibri"/>
                <w:color w:val="1F2933"/>
                <w:sz w:val="20"/>
                <w:szCs w:val="20"/>
              </w:rPr>
              <w:t xml:space="preserve">Update src/lib/email.ts (signatures + from-address), src/lib/email-orchestrator/templates.ts (SHELL + buildLogoBlock), src/lib/email/render-unified.ts (tokens + unsubscribe). Run seed migration script.</w:t>
            </w:r>
          </w:p>
        </w:tc>
      </w:tr>
      <w:tr>
        <w:trPr>
          <w:cantSplit/>
        </w:trPr>
        <w:tc>
          <w:tcPr>
            <w:tcW w:type="pct" w:w="6%"/>
            <w:shd w:fill="F8F0EB" w:val="clear"/>
            <w:tcMar>
              <w:top w:type="dxa" w:w="80"/>
              <w:left w:type="dxa" w:w="120"/>
              <w:bottom w:type="dxa" w:w="80"/>
              <w:right w:type="dxa" w:w="120"/>
            </w:tcMar>
          </w:tcPr>
          <w:p>
            <w:pPr>
              <w:spacing w:line="280"/>
            </w:pPr>
            <w:r>
              <w:rPr>
                <w:rFonts w:ascii="Calibri"/>
                <w:color w:val="1F2933"/>
                <w:sz w:val="20"/>
                <w:szCs w:val="20"/>
              </w:rPr>
              <w:t xml:space="preserve">5-6</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PR#4</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Admin Brand UI</w:t>
            </w:r>
          </w:p>
        </w:tc>
        <w:tc>
          <w:tcPr>
            <w:tcW w:type="pct" w:w="50%"/>
            <w:shd w:fill="F8F0EB" w:val="clear"/>
            <w:tcMar>
              <w:top w:type="dxa" w:w="80"/>
              <w:left w:type="dxa" w:w="120"/>
              <w:bottom w:type="dxa" w:w="80"/>
              <w:right w:type="dxa" w:w="120"/>
            </w:tcMar>
          </w:tcPr>
          <w:p>
            <w:pPr>
              <w:spacing w:line="280"/>
            </w:pPr>
            <w:r>
              <w:rPr>
                <w:rFonts w:ascii="Calibri"/>
                <w:color w:val="1F2933"/>
                <w:sz w:val="20"/>
                <w:szCs w:val="20"/>
              </w:rPr>
              <w:t xml:space="preserve">Add /admin/brand page + form + chapter overrides + API routes. Integrate tab in admin-tabs-def.ts. Move GlobalBrandImagesEditor.</w:t>
            </w:r>
          </w:p>
        </w:tc>
      </w:tr>
      <w:tr>
        <w:trPr>
          <w:cantSplit/>
        </w:trPr>
        <w:tc>
          <w:tcPr>
            <w:tcW w:type="pct" w:w="6%"/>
            <w:shd w:fill="FFFFFF" w:val="clear"/>
            <w:tcMar>
              <w:top w:type="dxa" w:w="80"/>
              <w:left w:type="dxa" w:w="120"/>
              <w:bottom w:type="dxa" w:w="80"/>
              <w:right w:type="dxa" w:w="120"/>
            </w:tcMar>
          </w:tcPr>
          <w:p>
            <w:pPr>
              <w:spacing w:line="280"/>
            </w:pPr>
            <w:r>
              <w:rPr>
                <w:rFonts w:ascii="Calibri"/>
                <w:color w:val="1F2933"/>
                <w:sz w:val="20"/>
                <w:szCs w:val="20"/>
              </w:rPr>
              <w:t xml:space="preserve">6-7</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PR#5</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Login agent</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Login page brand-swap</w:t>
            </w:r>
          </w:p>
        </w:tc>
        <w:tc>
          <w:tcPr>
            <w:tcW w:type="pct" w:w="50%"/>
            <w:shd w:fill="FFFFFF" w:val="clear"/>
            <w:tcMar>
              <w:top w:type="dxa" w:w="80"/>
              <w:left w:type="dxa" w:w="120"/>
              <w:bottom w:type="dxa" w:w="80"/>
              <w:right w:type="dxa" w:w="120"/>
            </w:tcMar>
          </w:tcPr>
          <w:p>
            <w:pPr>
              <w:spacing w:line="280"/>
            </w:pPr>
            <w:r>
              <w:rPr>
                <w:rFonts w:ascii="Calibri"/>
                <w:color w:val="1F2933"/>
                <w:sz w:val="20"/>
                <w:szCs w:val="20"/>
              </w:rPr>
              <w:t xml:space="preserve">Implement the 12-step checklist from Section 5.3. This is the parallel agent's only PR.</w:t>
            </w:r>
          </w:p>
        </w:tc>
      </w:tr>
      <w:tr>
        <w:trPr>
          <w:cantSplit/>
        </w:trPr>
        <w:tc>
          <w:tcPr>
            <w:tcW w:type="pct" w:w="6%"/>
            <w:shd w:fill="F8F0EB" w:val="clear"/>
            <w:tcMar>
              <w:top w:type="dxa" w:w="80"/>
              <w:left w:type="dxa" w:w="120"/>
              <w:bottom w:type="dxa" w:w="80"/>
              <w:right w:type="dxa" w:w="120"/>
            </w:tcMar>
          </w:tcPr>
          <w:p>
            <w:pPr>
              <w:spacing w:line="280"/>
            </w:pPr>
            <w:r>
              <w:rPr>
                <w:rFonts w:ascii="Calibri"/>
                <w:color w:val="1F2933"/>
                <w:sz w:val="20"/>
                <w:szCs w:val="20"/>
              </w:rPr>
              <w:t xml:space="preserve">7-8</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PR#6</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Metadata refactor</w:t>
            </w:r>
          </w:p>
        </w:tc>
        <w:tc>
          <w:tcPr>
            <w:tcW w:type="pct" w:w="50%"/>
            <w:shd w:fill="F8F0EB" w:val="clear"/>
            <w:tcMar>
              <w:top w:type="dxa" w:w="80"/>
              <w:left w:type="dxa" w:w="120"/>
              <w:bottom w:type="dxa" w:w="80"/>
              <w:right w:type="dxa" w:w="120"/>
            </w:tcMar>
          </w:tcPr>
          <w:p>
            <w:pPr>
              <w:spacing w:line="280"/>
            </w:pPr>
            <w:r>
              <w:rPr>
                <w:rFonts w:ascii="Calibri"/>
                <w:color w:val="1F2933"/>
                <w:sz w:val="20"/>
                <w:szCs w:val="20"/>
              </w:rPr>
              <w:t xml:space="preserve">Replace ~150 admin/page.tsx metadata = { title: 'X — AI Salon' } with generateMetadata() reading brand. Automated codemod.</w:t>
            </w:r>
          </w:p>
        </w:tc>
      </w:tr>
      <w:tr>
        <w:trPr>
          <w:cantSplit/>
        </w:trPr>
        <w:tc>
          <w:tcPr>
            <w:tcW w:type="pct" w:w="6%"/>
            <w:shd w:fill="FFFFFF" w:val="clear"/>
            <w:tcMar>
              <w:top w:type="dxa" w:w="80"/>
              <w:left w:type="dxa" w:w="120"/>
              <w:bottom w:type="dxa" w:w="80"/>
              <w:right w:type="dxa" w:w="120"/>
            </w:tcMar>
          </w:tcPr>
          <w:p>
            <w:pPr>
              <w:spacing w:line="280"/>
            </w:pPr>
            <w:r>
              <w:rPr>
                <w:rFonts w:ascii="Calibri"/>
                <w:color w:val="1F2933"/>
                <w:sz w:val="20"/>
                <w:szCs w:val="20"/>
              </w:rPr>
              <w:t xml:space="preserve">8-9</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PR#7</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Logo component swap</w:t>
            </w:r>
          </w:p>
        </w:tc>
        <w:tc>
          <w:tcPr>
            <w:tcW w:type="pct" w:w="50%"/>
            <w:shd w:fill="FFFFFF" w:val="clear"/>
            <w:tcMar>
              <w:top w:type="dxa" w:w="80"/>
              <w:left w:type="dxa" w:w="120"/>
              <w:bottom w:type="dxa" w:w="80"/>
              <w:right w:type="dxa" w:w="120"/>
            </w:tcMar>
          </w:tcPr>
          <w:p>
            <w:pPr>
              <w:spacing w:line="280"/>
            </w:pPr>
            <w:r>
              <w:rPr>
                <w:rFonts w:ascii="Calibri"/>
                <w:color w:val="1F2933"/>
                <w:sz w:val="20"/>
                <w:szCs w:val="20"/>
              </w:rPr>
              <w:t xml:space="preserve">Replace AiSalonLogoServer with BrandLogoServer across all consumers. Deprecate (don't delete) the old components.</w:t>
            </w:r>
          </w:p>
        </w:tc>
      </w:tr>
      <w:tr>
        <w:trPr>
          <w:cantSplit/>
        </w:trPr>
        <w:tc>
          <w:tcPr>
            <w:tcW w:type="pct" w:w="6%"/>
            <w:shd w:fill="F8F0EB" w:val="clear"/>
            <w:tcMar>
              <w:top w:type="dxa" w:w="80"/>
              <w:left w:type="dxa" w:w="120"/>
              <w:bottom w:type="dxa" w:w="80"/>
              <w:right w:type="dxa" w:w="120"/>
            </w:tcMar>
          </w:tcPr>
          <w:p>
            <w:pPr>
              <w:spacing w:line="280"/>
            </w:pPr>
            <w:r>
              <w:rPr>
                <w:rFonts w:ascii="Calibri"/>
                <w:color w:val="1F2933"/>
                <w:sz w:val="20"/>
                <w:szCs w:val="20"/>
              </w:rPr>
              <w:t xml:space="preserve">9</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PR#8</w:t>
            </w:r>
          </w:p>
        </w:tc>
        <w:tc>
          <w:tcPr>
            <w:tcW w:type="pct" w:w="14%"/>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Mockup sample-data</w:t>
            </w:r>
          </w:p>
        </w:tc>
        <w:tc>
          <w:tcPr>
            <w:tcW w:type="pct" w:w="50%"/>
            <w:shd w:fill="F8F0EB" w:val="clear"/>
            <w:tcMar>
              <w:top w:type="dxa" w:w="80"/>
              <w:left w:type="dxa" w:w="120"/>
              <w:bottom w:type="dxa" w:w="80"/>
              <w:right w:type="dxa" w:w="120"/>
            </w:tcMar>
          </w:tcPr>
          <w:p>
            <w:pPr>
              <w:spacing w:line="280"/>
            </w:pPr>
            <w:r>
              <w:rPr>
                <w:rFonts w:ascii="Calibri"/>
                <w:color w:val="1F2933"/>
                <w:sz w:val="20"/>
                <w:szCs w:val="20"/>
              </w:rPr>
              <w:t xml:space="preserve">Update src/app/admin/mockups/*/sample-data.ts to use brand-derived values instead of hardcoded 'AI Salon Tel Aviv'.</w:t>
            </w:r>
          </w:p>
        </w:tc>
      </w:tr>
      <w:tr>
        <w:trPr>
          <w:cantSplit/>
        </w:trPr>
        <w:tc>
          <w:tcPr>
            <w:tcW w:type="pct" w:w="6%"/>
            <w:shd w:fill="FFFFFF" w:val="clear"/>
            <w:tcMar>
              <w:top w:type="dxa" w:w="80"/>
              <w:left w:type="dxa" w:w="120"/>
              <w:bottom w:type="dxa" w:w="80"/>
              <w:right w:type="dxa" w:w="120"/>
            </w:tcMar>
          </w:tcPr>
          <w:p>
            <w:pPr>
              <w:spacing w:line="280"/>
            </w:pPr>
            <w:r>
              <w:rPr>
                <w:rFonts w:ascii="Calibri"/>
                <w:color w:val="1F2933"/>
                <w:sz w:val="20"/>
                <w:szCs w:val="20"/>
              </w:rPr>
              <w:t xml:space="preserve">10</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PR#9</w:t>
            </w:r>
          </w:p>
        </w:tc>
        <w:tc>
          <w:tcPr>
            <w:tcW w:type="pct" w:w="14%"/>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DNS + prod deploy</w:t>
            </w:r>
          </w:p>
        </w:tc>
        <w:tc>
          <w:tcPr>
            <w:tcW w:type="pct" w:w="50%"/>
            <w:shd w:fill="FFFFFF" w:val="clear"/>
            <w:tcMar>
              <w:top w:type="dxa" w:w="80"/>
              <w:left w:type="dxa" w:w="120"/>
              <w:bottom w:type="dxa" w:w="80"/>
              <w:right w:type="dxa" w:w="120"/>
            </w:tcMar>
          </w:tcPr>
          <w:p>
            <w:pPr>
              <w:spacing w:line="280"/>
            </w:pPr>
            <w:r>
              <w:rPr>
                <w:rFonts w:ascii="Calibri"/>
                <w:color w:val="1F2933"/>
                <w:sz w:val="20"/>
                <w:szCs w:val="20"/>
              </w:rPr>
              <w:t xml:space="preserve">Configure coma.massapro.com DNS + Vercel domain. Set BRAND_HOST_MAP env. Enable feature flag. Smoke test on both hosts.</w:t>
            </w:r>
          </w:p>
        </w:tc>
      </w:tr>
    </w:tbl>
    <w:p>
      <w:pPr>
        <w:pStyle w:val="Heading2"/>
        <w:spacing w:after="140" w:before="320" w:line="320"/>
      </w:pPr>
      <w:bookmarkStart w:id="100045" w:name="_Toc100045"/>
      <w:r>
        <w:rPr>
          <w:rFonts w:ascii="Calibri"/>
          <w:b/>
          <w:bCs/>
          <w:color w:val="1F2933"/>
          <w:sz w:val="28"/>
          <w:szCs w:val="28"/>
        </w:rPr>
        <w:t xml:space="preserve">8.2 Dependencies Graph</w:t>
      </w:r>
      <w:bookmarkEnd w:id="100045"/>
    </w:p>
    <w:p>
      <w:pPr>
        <w:spacing w:after="120" w:before="0" w:line="312"/>
        <w:jc w:val="both"/>
      </w:pPr>
      <w:r>
        <w:rPr>
          <w:rFonts w:ascii="Calibri"/>
          <w:color w:val="1F2933"/>
          <w:sz w:val="22"/>
          <w:szCs w:val="22"/>
        </w:rPr>
        <w:t xml:space="preserve">PR#1 (schema) blocks all others — every downstream PR depends on the Brand model existing. PR#2 (resolver + middleware) blocks PR#3 (email needs the resolver to pass brand context), PR#5 (login needs </w:t>
      </w:r>
      <w:r>
        <w:rPr>
          <w:rFonts w:ascii="Consolas"/>
          <w:color w:val="0B4F6C"/>
          <w:sz w:val="20"/>
          <w:szCs w:val="20"/>
        </w:rPr>
        <w:t xml:space="preserve">getBrandForRequest()</w:t>
      </w:r>
      <w:r>
        <w:rPr>
          <w:rFonts w:ascii="Calibri"/>
          <w:color w:val="1F2933"/>
          <w:sz w:val="22"/>
          <w:szCs w:val="22"/>
        </w:rPr>
        <w:t xml:space="preserve"> and </w:t>
      </w:r>
      <w:r>
        <w:rPr>
          <w:rFonts w:ascii="Consolas"/>
          <w:color w:val="0B4F6C"/>
          <w:sz w:val="20"/>
          <w:szCs w:val="20"/>
        </w:rPr>
        <w:t xml:space="preserve">BrandLogoServer</w:t>
      </w:r>
      <w:r>
        <w:rPr>
          <w:rFonts w:ascii="Calibri"/>
          <w:color w:val="1F2933"/>
          <w:sz w:val="22"/>
          <w:szCs w:val="22"/>
        </w:rPr>
        <w:t xml:space="preserve">), PR#6 (metadata needs the resolver), and PR#7 (logo swap needs the new component, which depends on the Brand type from PR#2). PR#4 (admin UI) is independent of PR#3 — it can be developed in parallel once PR#1 lands. PR#8 (mockups) is last because it depends on PR#7's BrandLogoServer being in place. PR#9 (DNS + prod deploy) is the final cut-over and depends on all prior PRs being merged to main.</w:t>
      </w:r>
    </w:p>
    <w:p>
      <w:pPr>
        <w:spacing w:after="120" w:before="0" w:line="312"/>
        <w:jc w:val="both"/>
      </w:pPr>
      <w:r>
        <w:rPr>
          <w:rFonts w:ascii="Calibri"/>
          <w:color w:val="1F2933"/>
          <w:sz w:val="22"/>
          <w:szCs w:val="22"/>
        </w:rPr>
        <w:t xml:space="preserve">Critical path: PR#1 → PR#2 → PR#5 → PR#9 (the login brand-swap is the user-visible deliverable; everything else is infrastructure). PR#3, PR#4, PR#6, PR#7, PR#8 can be parallelized with PR#5 once PR#2 lands, but in practice with one engineer per agent thread they sequence as shown in Table 4. If a second platform engineer is available, PR#3 and PR#4 can be developed in parallel with PR#5, compressing the sprint by 2 days.</w:t>
      </w:r>
    </w:p>
    <w:p>
      <w:pPr>
        <w:pStyle w:val="Heading2"/>
        <w:spacing w:after="140" w:before="320" w:line="320"/>
      </w:pPr>
      <w:bookmarkStart w:id="100046" w:name="_Toc100046"/>
      <w:r>
        <w:rPr>
          <w:rFonts w:ascii="Calibri"/>
          <w:b/>
          <w:bCs/>
          <w:color w:val="1F2933"/>
          <w:sz w:val="28"/>
          <w:szCs w:val="28"/>
        </w:rPr>
        <w:t xml:space="preserve">8.3 Definition of Done</w:t>
      </w:r>
      <w:bookmarkEnd w:id="100046"/>
    </w:p>
    <w:p>
      <w:pPr>
        <w:spacing w:after="120" w:before="0" w:line="312"/>
        <w:jc w:val="both"/>
      </w:pPr>
      <w:r>
        <w:rPr>
          <w:rFonts w:ascii="Calibri"/>
          <w:color w:val="1F2933"/>
          <w:sz w:val="22"/>
          <w:szCs w:val="22"/>
        </w:rPr>
        <w:t xml:space="preserve">The sprint is complete when all of the following are true:</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Object],[object Object],[object Object],[object Object],[object Object],[object Object],[object Object]</w:t>
      </w:r>
    </w:p>
    <w:p>
      <w:pPr>
        <w:pStyle w:val="Heading1"/>
        <w:spacing w:after="200" w:before="480" w:line="360"/>
      </w:pPr>
      <w:bookmarkStart w:id="100047" w:name="_Toc100047"/>
      <w:r>
        <w:rPr>
          <w:rFonts w:ascii="Calibri"/>
          <w:b/>
          <w:bCs/>
          <w:color w:val="1F2933"/>
          <w:sz w:val="32"/>
          <w:szCs w:val="32"/>
        </w:rPr>
        <w:t xml:space="preserve">9. File-by-File Change List &amp; Code Snippets</w:t>
      </w:r>
      <w:bookmarkEnd w:id="100047"/>
    </w:p>
    <w:p>
      <w:pPr>
        <w:pStyle w:val="Heading2"/>
        <w:spacing w:after="140" w:before="320" w:line="320"/>
      </w:pPr>
      <w:bookmarkStart w:id="100048" w:name="_Toc100048"/>
      <w:r>
        <w:rPr>
          <w:rFonts w:ascii="Calibri"/>
          <w:b/>
          <w:bCs/>
          <w:color w:val="1F2933"/>
          <w:sz w:val="28"/>
          <w:szCs w:val="28"/>
        </w:rPr>
        <w:t xml:space="preserve">9.1 New Files</w:t>
      </w:r>
      <w:bookmarkEnd w:id="100048"/>
    </w:p>
    <w:p>
      <w:pPr>
        <w:spacing w:after="120" w:before="0" w:line="312"/>
        <w:jc w:val="both"/>
      </w:pPr>
      <w:r>
        <w:rPr>
          <w:rFonts w:ascii="Calibri"/>
          <w:color w:val="1F2933"/>
          <w:sz w:val="22"/>
          <w:szCs w:val="22"/>
        </w:rPr>
        <w:t xml:space="preserve">The following files are created by this refactor. Each file has a single, well-defined purpose; no file exceeds ~300 lines. The new </w:t>
      </w:r>
      <w:r>
        <w:rPr>
          <w:rFonts w:ascii="Consolas"/>
          <w:color w:val="0B4F6C"/>
          <w:sz w:val="20"/>
          <w:szCs w:val="20"/>
        </w:rPr>
        <w:t xml:space="preserve">src/lib/brand/</w:t>
      </w:r>
      <w:r>
        <w:rPr>
          <w:rFonts w:ascii="Calibri"/>
          <w:color w:val="1F2933"/>
          <w:sz w:val="22"/>
          <w:szCs w:val="22"/>
        </w:rPr>
        <w:t xml:space="preserve"> directory is the home for all brand-resolution logic; the new </w:t>
      </w:r>
      <w:r>
        <w:rPr>
          <w:rFonts w:ascii="Consolas"/>
          <w:color w:val="0B4F6C"/>
          <w:sz w:val="20"/>
          <w:szCs w:val="20"/>
        </w:rPr>
        <w:t xml:space="preserve">src/app/admin/brand/</w:t>
      </w:r>
      <w:r>
        <w:rPr>
          <w:rFonts w:ascii="Calibri"/>
          <w:color w:val="1F2933"/>
          <w:sz w:val="22"/>
          <w:szCs w:val="22"/>
        </w:rPr>
        <w:t xml:space="preserve"> directory is the home for the admin UI; the new </w:t>
      </w:r>
      <w:r>
        <w:rPr>
          <w:rFonts w:ascii="Consolas"/>
          <w:color w:val="0B4F6C"/>
          <w:sz w:val="20"/>
          <w:szCs w:val="20"/>
        </w:rPr>
        <w:t xml:space="preserve">src/components/brand/brand-logo-server.tsx</w:t>
      </w:r>
      <w:r>
        <w:rPr>
          <w:rFonts w:ascii="Calibri"/>
          <w:color w:val="1F2933"/>
          <w:sz w:val="22"/>
          <w:szCs w:val="22"/>
        </w:rPr>
        <w:t xml:space="preserve"> replaces the deprecated </w:t>
      </w:r>
      <w:r>
        <w:rPr>
          <w:rFonts w:ascii="Consolas"/>
          <w:color w:val="0B4F6C"/>
          <w:sz w:val="20"/>
          <w:szCs w:val="20"/>
        </w:rPr>
        <w:t xml:space="preserve">aisalon-logo-server.tsx</w:t>
      </w:r>
      <w:r>
        <w:rPr>
          <w:rFonts w:ascii="Calibri"/>
          <w:color w:val="1F2933"/>
          <w:sz w:val="22"/>
          <w:szCs w:val="22"/>
        </w:rPr>
        <w:t xml:space="preserve">.</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Heading2"/>
        <w:spacing w:after="140" w:before="320" w:line="320"/>
      </w:pPr>
      <w:bookmarkStart w:id="100049" w:name="_Toc100049"/>
      <w:r>
        <w:rPr>
          <w:rFonts w:ascii="Calibri"/>
          <w:b/>
          <w:bCs/>
          <w:color w:val="1F2933"/>
          <w:sz w:val="28"/>
          <w:szCs w:val="28"/>
        </w:rPr>
        <w:t xml:space="preserve">9.2 Modified Files</w:t>
      </w:r>
      <w:bookmarkEnd w:id="100049"/>
    </w:p>
    <w:p>
      <w:pPr>
        <w:spacing w:after="120" w:before="0" w:line="312"/>
        <w:jc w:val="both"/>
      </w:pPr>
      <w:r>
        <w:rPr>
          <w:rFonts w:ascii="Calibri"/>
          <w:color w:val="1F2933"/>
          <w:sz w:val="22"/>
          <w:szCs w:val="22"/>
        </w:rPr>
        <w:t xml:space="preserve">The table below lists every modified file, the nature of the change, and an estimated line-count delta. Files are grouped by category. The largest change is the metadata refactor (~150 files, but each file is a 5-line change applied by the codemod, so the manual review burden is low — the codemod is deterministic and the diff is reviewable in a single PR).</w:t>
      </w:r>
    </w:p>
    <w:p>
      <w:pPr>
        <w:keepNext/>
        <w:spacing w:after="80" w:before="200"/>
      </w:pPr>
      <w:r>
        <w:rPr>
          <w:rFonts w:ascii="Calibri"/>
          <w:b/>
          <w:bCs/>
          <w:color w:val="1F2933"/>
          <w:sz w:val="20"/>
          <w:szCs w:val="20"/>
        </w:rPr>
        <w:t xml:space="preserve">Table 5: Modified files (grouped by category)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80"/>
              <w:left w:type="dxa" w:w="120"/>
              <w:bottom w:type="dxa" w:w="80"/>
              <w:right w:type="dxa" w:w="120"/>
            </w:tcMar>
          </w:tcPr>
          <w:p>
            <w:pPr>
              <w:jc w:val="left"/>
            </w:pPr>
            <w:r>
              <w:rPr>
                <w:rFonts w:ascii="Calibri"/>
                <w:b/>
                <w:bCs/>
                <w:color w:val="FFFFFF"/>
                <w:sz w:val="20"/>
                <w:szCs w:val="20"/>
              </w:rPr>
              <w:t xml:space="preserve">Category</w:t>
            </w:r>
          </w:p>
        </w:tc>
        <w:tc>
          <w:tcPr>
            <w:tcW w:type="pct" w:w="32%"/>
            <w:shd w:fill="D4875A" w:val="clear"/>
            <w:tcMar>
              <w:top w:type="dxa" w:w="80"/>
              <w:left w:type="dxa" w:w="120"/>
              <w:bottom w:type="dxa" w:w="80"/>
              <w:right w:type="dxa" w:w="120"/>
            </w:tcMar>
          </w:tcPr>
          <w:p>
            <w:pPr>
              <w:jc w:val="left"/>
            </w:pPr>
            <w:r>
              <w:rPr>
                <w:rFonts w:ascii="Calibri"/>
                <w:b/>
                <w:bCs/>
                <w:color w:val="FFFFFF"/>
                <w:sz w:val="20"/>
                <w:szCs w:val="20"/>
              </w:rPr>
              <w:t xml:space="preserve">File</w:t>
            </w:r>
          </w:p>
        </w:tc>
        <w:tc>
          <w:tcPr>
            <w:tcW w:type="pct" w:w="36%"/>
            <w:shd w:fill="D4875A" w:val="clear"/>
            <w:tcMar>
              <w:top w:type="dxa" w:w="80"/>
              <w:left w:type="dxa" w:w="120"/>
              <w:bottom w:type="dxa" w:w="80"/>
              <w:right w:type="dxa" w:w="120"/>
            </w:tcMar>
          </w:tcPr>
          <w:p>
            <w:pPr>
              <w:jc w:val="left"/>
            </w:pPr>
            <w:r>
              <w:rPr>
                <w:rFonts w:ascii="Calibri"/>
                <w:b/>
                <w:bCs/>
                <w:color w:val="FFFFFF"/>
                <w:sz w:val="20"/>
                <w:szCs w:val="20"/>
              </w:rPr>
              <w:t xml:space="preserve">Change</w:t>
            </w:r>
          </w:p>
        </w:tc>
        <w:tc>
          <w:tcPr>
            <w:tcW w:type="pct" w:w="20%"/>
            <w:shd w:fill="D4875A" w:val="clear"/>
            <w:tcMar>
              <w:top w:type="dxa" w:w="80"/>
              <w:left w:type="dxa" w:w="120"/>
              <w:bottom w:type="dxa" w:w="80"/>
              <w:right w:type="dxa" w:w="120"/>
            </w:tcMar>
          </w:tcPr>
          <w:p>
            <w:pPr>
              <w:jc w:val="left"/>
            </w:pPr>
            <w:r>
              <w:rPr>
                <w:rFonts w:ascii="Calibri"/>
                <w:b/>
                <w:bCs/>
                <w:color w:val="FFFFFF"/>
                <w:sz w:val="20"/>
                <w:szCs w:val="20"/>
              </w:rPr>
              <w:t xml:space="preserve">Est. Lines</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Schema</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prisma/schema.prisma</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Brand model + enum + FKs on User/Country</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+80</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Schema</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prisma/schema.prisma.bak</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Update header comment to reflect multi-brand</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+1</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Middleware</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src/middleware.ts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brand host-dispatch (gated by feature flag)</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+25</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Email</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src/lib/email.ts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Replace 4 signatures + from-address fallback with brand resolver</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-30 +40</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Email</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src/lib/email-orchestrator/templates.ts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Tokenize SHELL + buildLogoBlock + 5 stage templates</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-25 +60</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Email</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src/lib/email-orchestrator/seed.ts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Update seed to use new tokens</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-15 +15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Email</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src/lib/email/render-unified.ts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{{brand_*}} tokens + brand-aware unsubscribe footer</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+30</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Email</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src/lib/email-campaign/render.ts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Pass brand context through to renderUnifiedEmail</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Brand lib</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src/lib/site-settings.ts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deprecation comments; keep functions for backward-compat</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+10</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Brand lib</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src/lib/chapter-brand-images.ts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Extend getEffectiveBrandImages to accept brand param; add brand.override.* lookup</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+25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Brand lib</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src/lib/global-brand-library.ts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comment that this is now a fallback layer under Brand</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+5</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Login</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src/app/login/page.tsx</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Replace hardcoded defaults with getBrandForRequest() (login agent PR)</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-20 +30</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Login</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src/app/login/login-form.tsx</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Accept brand prop; use brand.name in copy (login agent PR)</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+10</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Layout</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src/app/layout.tsx</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Add BrandProvider; replace hardcoded title template with generateMetadata</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+20</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Admin</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src/components/ais/admin-tabs-def.ts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Brand tab entry (SUPER_ADMIN only)</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+8</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Admin</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src/app/admin/chapters/page.tsx</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Move GlobalBrandImagesEditor out; add redirect banner</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-15 +5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Logo</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src/components/brand/aisalon-logo-server.tsx</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@deprecated JSDoc; re-export BrandLogoServer for compat</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+5</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Logo</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src/components/brand/aisalon-logo.tsx</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Same deprecation treatment</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Metadata</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~150 files: src/app/**/page.tsx</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Codemod: replace metadata = {title:'X — AI Salon'} with generateMetadata()</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~5 each</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Mockups</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src/app/admin/mockups/*/sample-data.ts (5 files)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Replace 'AI Salon Tel Aviv' with brand-derived values</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~10 each</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Mockups</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src/app/admin/mockups/mockups-client.tsx</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Pass brand context to mockup renderers</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+15</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Config</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.env.example</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Add BRAND_DEFAULT_SLUG, BRAND_DOMAIN_RESOLVE_ENABLED, BRAND_HOST_MAP</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+15</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Config</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next.config.ts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Add explicit coma.massapro.com to images.remotePatterns</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+5</w:t>
            </w:r>
          </w:p>
        </w:tc>
      </w:tr>
      <w:tr>
        <w:trPr>
          <w:cantSplit/>
        </w:trPr>
        <w:tc>
          <w:tcPr>
            <w:tcW w:type="pct" w:w="12%"/>
            <w:shd w:fill="F8F0EB" w:val="clear"/>
            <w:tcMar>
              <w:top w:type="dxa" w:w="80"/>
              <w:left w:type="dxa" w:w="120"/>
              <w:bottom w:type="dxa" w:w="80"/>
              <w:right w:type="dxa" w:w="120"/>
            </w:tcMar>
          </w:tcPr>
          <w:p>
            <w:pPr>
              <w:spacing w:line="280"/>
            </w:pPr>
            <w:r>
              <w:rPr>
                <w:rFonts w:ascii="Calibri"/>
                <w:color w:val="1F2933"/>
                <w:sz w:val="20"/>
                <w:szCs w:val="20"/>
              </w:rPr>
              <w:t xml:space="preserve">Tracking</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src/lib/utm.ts</w:t>
            </w:r>
          </w:p>
        </w:tc>
        <w:tc>
          <w:tcPr>
            <w:tcW w:type="pct" w:w="36%"/>
            <w:shd w:fill="F8F0EB" w:val="clear"/>
            <w:tcMar>
              <w:top w:type="dxa" w:w="80"/>
              <w:left w:type="dxa" w:w="120"/>
              <w:bottom w:type="dxa" w:w="80"/>
              <w:right w:type="dxa" w:w="120"/>
            </w:tcMar>
          </w:tcPr>
          <w:p>
            <w:pPr>
              <w:spacing w:line="280"/>
            </w:pPr>
            <w:r>
              <w:rPr>
                <w:rFonts w:ascii="Calibri"/>
                <w:color w:val="1F2933"/>
                <w:sz w:val="20"/>
                <w:szCs w:val="20"/>
              </w:rPr>
              <w:t xml:space="preserve">Keep 'AI Salon' UTM source for backward-compat; add comment</w:t>
            </w:r>
          </w:p>
        </w:tc>
        <w:tc>
          <w:tcPr>
            <w:tcW w:type="pct" w:w="20%"/>
            <w:shd w:fill="F8F0EB" w:val="clear"/>
            <w:tcMar>
              <w:top w:type="dxa" w:w="80"/>
              <w:left w:type="dxa" w:w="120"/>
              <w:bottom w:type="dxa" w:w="80"/>
              <w:right w:type="dxa" w:w="120"/>
            </w:tcMar>
          </w:tcPr>
          <w:p>
            <w:pPr>
              <w:spacing w:line="280"/>
            </w:pPr>
            <w:r>
              <w:rPr>
                <w:rFonts w:ascii="Calibri"/>
                <w:color w:val="1F2933"/>
                <w:sz w:val="20"/>
                <w:szCs w:val="20"/>
              </w:rPr>
              <w:t xml:space="preserve">+3</w:t>
            </w:r>
          </w:p>
        </w:tc>
      </w:tr>
      <w:tr>
        <w:trPr>
          <w:cantSplit/>
        </w:trPr>
        <w:tc>
          <w:tcPr>
            <w:tcW w:type="pct" w:w="12%"/>
            <w:shd w:fill="FFFFFF" w:val="clear"/>
            <w:tcMar>
              <w:top w:type="dxa" w:w="80"/>
              <w:left w:type="dxa" w:w="120"/>
              <w:bottom w:type="dxa" w:w="80"/>
              <w:right w:type="dxa" w:w="120"/>
            </w:tcMar>
          </w:tcPr>
          <w:p>
            <w:pPr>
              <w:spacing w:line="280"/>
            </w:pPr>
            <w:r>
              <w:rPr>
                <w:rFonts w:ascii="Calibri"/>
                <w:color w:val="1F2933"/>
                <w:sz w:val="20"/>
                <w:szCs w:val="20"/>
              </w:rPr>
              <w:t xml:space="preserve">Seed</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src/app/api/admin/v7-seed/route.ts</w:t>
            </w:r>
          </w:p>
        </w:tc>
        <w:tc>
          <w:tcPr>
            <w:tcW w:type="pct" w:w="36%"/>
            <w:shd w:fill="FFFFFF" w:val="clear"/>
            <w:tcMar>
              <w:top w:type="dxa" w:w="80"/>
              <w:left w:type="dxa" w:w="120"/>
              <w:bottom w:type="dxa" w:w="80"/>
              <w:right w:type="dxa" w:w="120"/>
            </w:tcMar>
          </w:tcPr>
          <w:p>
            <w:pPr>
              <w:spacing w:line="280"/>
            </w:pPr>
            <w:r>
              <w:rPr>
                <w:rFonts w:ascii="Calibri"/>
                <w:color w:val="1F2933"/>
                <w:sz w:val="20"/>
                <w:szCs w:val="20"/>
              </w:rPr>
              <w:t xml:space="preserve">Insert Brand rows + backfill brandId on existing User/Country</w:t>
            </w:r>
          </w:p>
        </w:tc>
        <w:tc>
          <w:tcPr>
            <w:tcW w:type="pct" w:w="20%"/>
            <w:shd w:fill="FFFFFF" w:val="clear"/>
            <w:tcMar>
              <w:top w:type="dxa" w:w="80"/>
              <w:left w:type="dxa" w:w="120"/>
              <w:bottom w:type="dxa" w:w="80"/>
              <w:right w:type="dxa" w:w="120"/>
            </w:tcMar>
          </w:tcPr>
          <w:p>
            <w:pPr>
              <w:spacing w:line="280"/>
            </w:pPr>
            <w:r>
              <w:rPr>
                <w:rFonts w:ascii="Calibri"/>
                <w:color w:val="1F2933"/>
                <w:sz w:val="20"/>
                <w:szCs w:val="20"/>
              </w:rPr>
              <w:t xml:space="preserve">+30</w:t>
            </w:r>
          </w:p>
        </w:tc>
      </w:tr>
    </w:tbl>
    <w:p>
      <w:pPr>
        <w:pStyle w:val="Heading2"/>
        <w:spacing w:after="140" w:before="320" w:line="320"/>
      </w:pPr>
      <w:bookmarkStart w:id="100050" w:name="_Toc100050"/>
      <w:r>
        <w:rPr>
          <w:rFonts w:ascii="Calibri"/>
          <w:b/>
          <w:bCs/>
          <w:color w:val="1F2933"/>
          <w:sz w:val="28"/>
          <w:szCs w:val="28"/>
        </w:rPr>
        <w:t xml:space="preserve">9.3 Representative Code Snippets</w:t>
      </w:r>
      <w:bookmarkEnd w:id="100050"/>
    </w:p>
    <w:p>
      <w:pPr>
        <w:spacing w:after="120" w:before="0" w:line="312"/>
        <w:jc w:val="both"/>
      </w:pPr>
      <w:r>
        <w:rPr>
          <w:rFonts w:ascii="Calibri"/>
          <w:color w:val="1F2933"/>
          <w:sz w:val="22"/>
          <w:szCs w:val="22"/>
        </w:rPr>
        <w:t xml:space="preserve">The following snippets are the canonical implementations referenced throughout this document. They are the contract between the platform agent and the login agent, and the contract between the platform agent and the email rebrand. Any deviation from these snippets must be agreed in writing.</w:t>
      </w:r>
    </w:p>
    <w:p>
      <w:pPr>
        <w:pStyle w:val="Heading3"/>
        <w:spacing w:after="100" w:before="240" w:line="312"/>
      </w:pPr>
      <w:bookmarkStart w:id="100051" w:name="_Toc100051"/>
      <w:r>
        <w:rPr>
          <w:rFonts w:ascii="Calibri"/>
          <w:b/>
          <w:bCs/>
          <w:color w:val="1F2933"/>
          <w:sz w:val="24"/>
          <w:szCs w:val="24"/>
        </w:rPr>
        <w:t xml:space="preserve">Snippet A — Prisma Brand model</w:t>
      </w:r>
      <w:bookmarkEnd w:id="100051"/>
    </w:p>
    <w:p>
      <w:pPr>
        <w:spacing w:after="120" w:before="0" w:line="312"/>
        <w:jc w:val="both"/>
      </w:pPr>
      <w:r>
        <w:rPr>
          <w:rFonts w:ascii="Calibri"/>
          <w:color w:val="1F2933"/>
          <w:sz w:val="22"/>
          <w:szCs w:val="22"/>
        </w:rPr>
        <w:t xml:space="preserve">(See Section 3.1 for the full model definition — repeated here as the canonical reference.)</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prisma/schema.prisma — addition</w:t>
            </w:r>
          </w:p>
          <w:p>
            <w:pPr>
              <w:spacing w:after="0" w:before="0" w:line="260"/>
            </w:pPr>
            <w:r>
              <w:rPr>
                <w:rFonts w:ascii="Consolas"/>
                <w:color w:val="1F2933"/>
                <w:sz w:val="18"/>
                <w:szCs w:val="18"/>
              </w:rPr>
              <w:t xml:space="preserve">model Brand {</w:t>
            </w:r>
          </w:p>
          <w:p>
            <w:pPr>
              <w:spacing w:after="0" w:before="0" w:line="260"/>
            </w:pPr>
            <w:r>
              <w:rPr>
                <w:rFonts w:ascii="Consolas"/>
                <w:color w:val="1F2933"/>
                <w:sz w:val="18"/>
                <w:szCs w:val="18"/>
              </w:rPr>
              <w:t xml:space="preserve">  id                  String   @id @default(cuid())</w:t>
            </w:r>
          </w:p>
          <w:p>
            <w:pPr>
              <w:spacing w:after="0" w:before="0" w:line="260"/>
            </w:pPr>
            <w:r>
              <w:rPr>
                <w:rFonts w:ascii="Consolas"/>
                <w:color w:val="1F2933"/>
                <w:sz w:val="18"/>
                <w:szCs w:val="18"/>
              </w:rPr>
              <w:t xml:space="preserve">  slug                String   @unique</w:t>
            </w:r>
          </w:p>
          <w:p>
            <w:pPr>
              <w:spacing w:after="0" w:before="0" w:line="260"/>
            </w:pPr>
            <w:r>
              <w:rPr>
                <w:rFonts w:ascii="Consolas"/>
                <w:color w:val="1F2933"/>
                <w:sz w:val="18"/>
                <w:szCs w:val="18"/>
              </w:rPr>
              <w:t xml:space="preserve">  name                String</w:t>
            </w:r>
          </w:p>
          <w:p>
            <w:pPr>
              <w:spacing w:after="0" w:before="0" w:line="260"/>
            </w:pPr>
            <w:r>
              <w:rPr>
                <w:rFonts w:ascii="Consolas"/>
                <w:color w:val="1F2933"/>
                <w:sz w:val="18"/>
                <w:szCs w:val="18"/>
              </w:rPr>
              <w:t xml:space="preserve">  wordmark            String</w:t>
            </w:r>
          </w:p>
          <w:p>
            <w:pPr>
              <w:spacing w:after="0" w:before="0" w:line="260"/>
            </w:pPr>
            <w:r>
              <w:rPr>
                <w:rFonts w:ascii="Consolas"/>
                <w:color w:val="1F2933"/>
                <w:sz w:val="18"/>
                <w:szCs w:val="18"/>
              </w:rPr>
              <w:t xml:space="preserve">  tagline             String?</w:t>
            </w:r>
          </w:p>
          <w:p>
            <w:pPr>
              <w:spacing w:after="0" w:before="0" w:line="260"/>
            </w:pPr>
            <w:r>
              <w:rPr>
                <w:rFonts w:ascii="Consolas"/>
                <w:color w:val="1F2933"/>
                <w:sz w:val="18"/>
                <w:szCs w:val="18"/>
              </w:rPr>
              <w:t xml:space="preserve">  domain              String   @unique</w:t>
            </w:r>
          </w:p>
          <w:p>
            <w:pPr>
              <w:spacing w:after="0" w:before="0" w:line="260"/>
            </w:pPr>
            <w:r>
              <w:rPr>
                <w:rFonts w:ascii="Consolas"/>
                <w:color w:val="1F2933"/>
                <w:sz w:val="18"/>
                <w:szCs w:val="18"/>
              </w:rPr>
              <w:t xml:space="preserve">  altDomains          String[]</w:t>
            </w:r>
          </w:p>
          <w:p>
            <w:pPr>
              <w:spacing w:after="0" w:before="0" w:line="260"/>
            </w:pPr>
            <w:r>
              <w:rPr>
                <w:rFonts w:ascii="Consolas"/>
                <w:color w:val="1F2933"/>
                <w:sz w:val="18"/>
                <w:szCs w:val="18"/>
              </w:rPr>
              <w:t xml:space="preserve">  siteUrl             String</w:t>
            </w:r>
          </w:p>
          <w:p>
            <w:pPr>
              <w:spacing w:after="0" w:before="0" w:line="260"/>
            </w:pPr>
            <w:r>
              <w:rPr>
                <w:rFonts w:ascii="Consolas"/>
                <w:color w:val="1F2933"/>
                <w:sz w:val="18"/>
                <w:szCs w:val="18"/>
              </w:rPr>
              <w:t xml:space="preserve">  defaultChapterSlug  String?</w:t>
            </w:r>
          </w:p>
          <w:p>
            <w:pPr>
              <w:spacing w:after="0" w:before="0" w:line="260"/>
            </w:pPr>
            <w:r>
              <w:rPr>
                <w:rFonts w:ascii="Consolas"/>
                <w:color w:val="1F2933"/>
                <w:sz w:val="18"/>
                <w:szCs w:val="18"/>
              </w:rPr>
              <w:t xml:space="preserve">  fromName            String</w:t>
            </w:r>
          </w:p>
          <w:p>
            <w:pPr>
              <w:spacing w:after="0" w:before="0" w:line="260"/>
            </w:pPr>
            <w:r>
              <w:rPr>
                <w:rFonts w:ascii="Consolas"/>
                <w:color w:val="1F2933"/>
                <w:sz w:val="18"/>
                <w:szCs w:val="18"/>
              </w:rPr>
              <w:t xml:space="preserve">  fromEmail           String</w:t>
            </w:r>
          </w:p>
          <w:p>
            <w:pPr>
              <w:spacing w:after="0" w:before="0" w:line="260"/>
            </w:pPr>
            <w:r>
              <w:rPr>
                <w:rFonts w:ascii="Consolas"/>
                <w:color w:val="1F2933"/>
                <w:sz w:val="18"/>
                <w:szCs w:val="18"/>
              </w:rPr>
              <w:t xml:space="preserve">  replyTo             String?</w:t>
            </w:r>
          </w:p>
          <w:p>
            <w:pPr>
              <w:spacing w:after="0" w:before="0" w:line="260"/>
            </w:pPr>
            <w:r>
              <w:rPr>
                <w:rFonts w:ascii="Consolas"/>
                <w:color w:val="1F2933"/>
                <w:sz w:val="18"/>
                <w:szCs w:val="18"/>
              </w:rPr>
              <w:t xml:space="preserve">  supportEmail        String?</w:t>
            </w:r>
          </w:p>
          <w:p>
            <w:pPr>
              <w:spacing w:after="0" w:before="0" w:line="260"/>
            </w:pPr>
            <w:r>
              <w:rPr>
                <w:rFonts w:ascii="Consolas"/>
                <w:color w:val="1F2933"/>
                <w:sz w:val="18"/>
                <w:szCs w:val="18"/>
              </w:rPr>
              <w:t xml:space="preserve">  logoUrl             String?</w:t>
            </w:r>
          </w:p>
          <w:p>
            <w:pPr>
              <w:spacing w:after="0" w:before="0" w:line="260"/>
            </w:pPr>
            <w:r>
              <w:rPr>
                <w:rFonts w:ascii="Consolas"/>
                <w:color w:val="1F2933"/>
                <w:sz w:val="18"/>
                <w:szCs w:val="18"/>
              </w:rPr>
              <w:t xml:space="preserve">  logoDarkUrl         String?</w:t>
            </w:r>
          </w:p>
          <w:p>
            <w:pPr>
              <w:spacing w:after="0" w:before="0" w:line="260"/>
            </w:pPr>
            <w:r>
              <w:rPr>
                <w:rFonts w:ascii="Consolas"/>
                <w:color w:val="1F2933"/>
                <w:sz w:val="18"/>
                <w:szCs w:val="18"/>
              </w:rPr>
              <w:t xml:space="preserve">  faviconUrl          String?</w:t>
            </w:r>
          </w:p>
          <w:p>
            <w:pPr>
              <w:spacing w:after="0" w:before="0" w:line="260"/>
            </w:pPr>
            <w:r>
              <w:rPr>
                <w:rFonts w:ascii="Consolas"/>
                <w:color w:val="1F2933"/>
                <w:sz w:val="18"/>
                <w:szCs w:val="18"/>
              </w:rPr>
              <w:t xml:space="preserve">  emailLogoUrl        String?</w:t>
            </w:r>
          </w:p>
          <w:p>
            <w:pPr>
              <w:spacing w:after="0" w:before="0" w:line="260"/>
            </w:pPr>
            <w:r>
              <w:rPr>
                <w:rFonts w:ascii="Consolas"/>
                <w:color w:val="1F2933"/>
                <w:sz w:val="18"/>
                <w:szCs w:val="18"/>
              </w:rPr>
              <w:t xml:space="preserve">  loginHeroUrl        String?</w:t>
            </w:r>
          </w:p>
          <w:p>
            <w:pPr>
              <w:spacing w:after="0" w:before="0" w:line="260"/>
            </w:pPr>
            <w:r>
              <w:rPr>
                <w:rFonts w:ascii="Consolas"/>
                <w:color w:val="1F2933"/>
                <w:sz w:val="18"/>
                <w:szCs w:val="18"/>
              </w:rPr>
              <w:t xml:space="preserve">  loginBannerUrl      String?</w:t>
            </w:r>
          </w:p>
          <w:p>
            <w:pPr>
              <w:spacing w:after="0" w:before="0" w:line="260"/>
            </w:pPr>
            <w:r>
              <w:rPr>
                <w:rFonts w:ascii="Consolas"/>
                <w:color w:val="1F2933"/>
                <w:sz w:val="18"/>
                <w:szCs w:val="18"/>
              </w:rPr>
              <w:t xml:space="preserve">  primaryColor        String?</w:t>
            </w:r>
          </w:p>
          <w:p>
            <w:pPr>
              <w:spacing w:after="0" w:before="0" w:line="260"/>
            </w:pPr>
            <w:r>
              <w:rPr>
                <w:rFonts w:ascii="Consolas"/>
                <w:color w:val="1F2933"/>
                <w:sz w:val="18"/>
                <w:szCs w:val="18"/>
              </w:rPr>
              <w:t xml:space="preserve">  secondaryColor      String?</w:t>
            </w:r>
          </w:p>
          <w:p>
            <w:pPr>
              <w:spacing w:after="0" w:before="0" w:line="260"/>
            </w:pPr>
            <w:r>
              <w:rPr>
                <w:rFonts w:ascii="Consolas"/>
                <w:color w:val="1F2933"/>
                <w:sz w:val="18"/>
                <w:szCs w:val="18"/>
              </w:rPr>
              <w:t xml:space="preserve">  accentColor         String?</w:t>
            </w:r>
          </w:p>
          <w:p>
            <w:pPr>
              <w:spacing w:after="0" w:before="0" w:line="260"/>
            </w:pPr>
            <w:r>
              <w:rPr>
                <w:rFonts w:ascii="Consolas"/>
                <w:color w:val="1F2933"/>
                <w:sz w:val="18"/>
                <w:szCs w:val="18"/>
              </w:rPr>
              <w:t xml:space="preserve">  gradientCss         String?</w:t>
            </w:r>
          </w:p>
          <w:p>
            <w:pPr>
              <w:spacing w:after="0" w:before="0" w:line="260"/>
            </w:pPr>
            <w:r>
              <w:rPr>
                <w:rFonts w:ascii="Consolas"/>
                <w:color w:val="1F2933"/>
                <w:sz w:val="18"/>
                <w:szCs w:val="18"/>
              </w:rPr>
              <w:t xml:space="preserve">  parentLogoUrl       String?</w:t>
            </w:r>
          </w:p>
          <w:p>
            <w:pPr>
              <w:spacing w:after="0" w:before="0" w:line="260"/>
            </w:pPr>
            <w:r>
              <w:rPr>
                <w:rFonts w:ascii="Consolas"/>
                <w:color w:val="1F2933"/>
                <w:sz w:val="18"/>
                <w:szCs w:val="18"/>
              </w:rPr>
              <w:t xml:space="preserve">  parentLogoPosition  ParentLogoPosition @default(ABOVE)</w:t>
            </w:r>
          </w:p>
          <w:p>
            <w:pPr>
              <w:spacing w:after="0" w:before="0" w:line="260"/>
            </w:pPr>
            <w:r>
              <w:rPr>
                <w:rFonts w:ascii="Consolas"/>
                <w:color w:val="1F2933"/>
                <w:sz w:val="18"/>
                <w:szCs w:val="18"/>
              </w:rPr>
              <w:t xml:space="preserve">  parentBrandName     String?</w:t>
            </w:r>
          </w:p>
          <w:p>
            <w:pPr>
              <w:spacing w:after="0" w:before="0" w:line="260"/>
            </w:pPr>
            <w:r>
              <w:rPr>
                <w:rFonts w:ascii="Consolas"/>
                <w:color w:val="1F2933"/>
                <w:sz w:val="18"/>
                <w:szCs w:val="18"/>
              </w:rPr>
              <w:t xml:space="preserve">  parentBrandUrl      String?</w:t>
            </w:r>
          </w:p>
          <w:p>
            <w:pPr>
              <w:spacing w:after="0" w:before="0" w:line="260"/>
            </w:pPr>
            <w:r>
              <w:rPr>
                <w:rFonts w:ascii="Consolas"/>
                <w:color w:val="1F2933"/>
                <w:sz w:val="18"/>
                <w:szCs w:val="18"/>
              </w:rPr>
              <w:t xml:space="preserve">  isActive            Boolean  @default(true)</w:t>
            </w:r>
          </w:p>
          <w:p>
            <w:pPr>
              <w:spacing w:after="0" w:before="0" w:line="260"/>
            </w:pPr>
            <w:r>
              <w:rPr>
                <w:rFonts w:ascii="Consolas"/>
                <w:color w:val="1F2933"/>
                <w:sz w:val="18"/>
                <w:szCs w:val="18"/>
              </w:rPr>
              <w:t xml:space="preserve">  sortOrder           Int      @default(0)</w:t>
            </w:r>
          </w:p>
          <w:p>
            <w:pPr>
              <w:spacing w:after="0" w:before="0" w:line="260"/>
            </w:pPr>
            <w:r>
              <w:rPr>
                <w:rFonts w:ascii="Consolas"/>
                <w:color w:val="1F2933"/>
                <w:sz w:val="18"/>
                <w:szCs w:val="18"/>
              </w:rPr>
              <w:t xml:space="preserve">  createdAt           DateTime @default(now())</w:t>
            </w:r>
          </w:p>
          <w:p>
            <w:pPr>
              <w:spacing w:after="0" w:before="0" w:line="260"/>
            </w:pPr>
            <w:r>
              <w:rPr>
                <w:rFonts w:ascii="Consolas"/>
                <w:color w:val="1F2933"/>
                <w:sz w:val="18"/>
                <w:szCs w:val="18"/>
              </w:rPr>
              <w:t xml:space="preserve">  updatedAt           DateTime @updatedAt</w:t>
            </w:r>
          </w:p>
          <w:p>
            <w:pPr>
              <w:spacing w:after="0" w:before="0" w:line="260"/>
            </w:pPr>
            <w:r>
              <w:rPr>
                <w:rFonts w:ascii="Consolas"/>
                <w:color w:val="1F2933"/>
                <w:sz w:val="18"/>
                <w:szCs w:val="18"/>
              </w:rPr>
              <w:t xml:space="preserve">  countries           Country[]</w:t>
            </w:r>
          </w:p>
          <w:p>
            <w:pPr>
              <w:spacing w:after="0" w:before="0" w:line="260"/>
            </w:pPr>
            <w:r>
              <w:rPr>
                <w:rFonts w:ascii="Consolas"/>
                <w:color w:val="1F2933"/>
                <w:sz w:val="18"/>
                <w:szCs w:val="18"/>
              </w:rPr>
              <w:t xml:space="preserve">  users               User[]</w:t>
            </w:r>
          </w:p>
          <w:p>
            <w:pPr>
              <w:spacing w:after="0" w:before="0" w:line="260"/>
            </w:pPr>
            <w:r>
              <w:rPr>
                <w:rFonts w:ascii="Consolas"/>
                <w:color w:val="1F2933"/>
                <w:sz w:val="18"/>
                <w:szCs w:val="18"/>
              </w:rPr>
              <w:t xml:space="preserve">  @@map("brand")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enum ParentLogoPosition { ABOVE; BESIDE; FOOTER_ONLY; HIDDEN }</w:t>
            </w:r>
          </w:p>
        </w:tc>
      </w:tr>
    </w:tbl>
    <w:p>
      <w:pPr>
        <w:pStyle w:val="Heading3"/>
        <w:spacing w:after="100" w:before="240" w:line="312"/>
      </w:pPr>
      <w:bookmarkStart w:id="100052" w:name="_Toc100052"/>
      <w:r>
        <w:rPr>
          <w:rFonts w:ascii="Calibri"/>
          <w:b/>
          <w:bCs/>
          <w:color w:val="1F2933"/>
          <w:sz w:val="24"/>
          <w:szCs w:val="24"/>
        </w:rPr>
        <w:t xml:space="preserve">Snippet B — getEffectiveBrand(context) resolver</w:t>
      </w:r>
      <w:bookmarkEnd w:id="100052"/>
    </w:p>
    <w:p>
      <w:pPr>
        <w:spacing w:after="120" w:before="0" w:line="312"/>
        <w:jc w:val="both"/>
      </w:pPr>
      <w:r>
        <w:rPr>
          <w:rFonts w:ascii="Calibri"/>
          <w:color w:val="1F2933"/>
          <w:sz w:val="22"/>
          <w:szCs w:val="22"/>
        </w:rPr>
        <w:t xml:space="preserve">(See Section 3.3 for the full implementation.)</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src/lib/brand/resolver.ts (excerpt)</w:t>
            </w:r>
          </w:p>
          <w:p>
            <w:pPr>
              <w:spacing w:after="0" w:before="0" w:line="260"/>
            </w:pPr>
            <w:r>
              <w:rPr>
                <w:rFonts w:ascii="Consolas"/>
                <w:color w:val="1F2933"/>
                <w:sz w:val="18"/>
                <w:szCs w:val="18"/>
              </w:rPr>
              <w:t xml:space="preserve">export async function getEffectiveBrand(</w:t>
            </w:r>
          </w:p>
          <w:p>
            <w:pPr>
              <w:spacing w:after="0" w:before="0" w:line="260"/>
            </w:pPr>
            <w:r>
              <w:rPr>
                <w:rFonts w:ascii="Consolas"/>
                <w:color w:val="1F2933"/>
                <w:sz w:val="18"/>
                <w:szCs w:val="18"/>
              </w:rPr>
              <w:t xml:space="preserve">  ctx: { chapterId?: string; countryId?: string; host?: string } = {}</w:t>
            </w:r>
          </w:p>
          <w:p>
            <w:pPr>
              <w:spacing w:after="0" w:before="0" w:line="260"/>
            </w:pPr>
            <w:r>
              <w:rPr>
                <w:rFonts w:ascii="Consolas"/>
                <w:color w:val="1F2933"/>
                <w:sz w:val="18"/>
                <w:szCs w:val="18"/>
              </w:rPr>
              <w:t xml:space="preserve">): Promise&lt;BrandContext&gt; {</w:t>
            </w:r>
          </w:p>
          <w:p>
            <w:pPr>
              <w:spacing w:after="0" w:before="0" w:line="260"/>
            </w:pPr>
            <w:r>
              <w:rPr>
                <w:rFonts w:ascii="Consolas"/>
                <w:color w:val="1F2933"/>
                <w:sz w:val="18"/>
                <w:szCs w:val="18"/>
              </w:rPr>
              <w:t xml:space="preserve">  // 1. chapter → 2. country → 3. host → 4. env default</w:t>
            </w:r>
          </w:p>
          <w:p>
            <w:pPr>
              <w:spacing w:after="0" w:before="0" w:line="260"/>
            </w:pPr>
            <w:r>
              <w:rPr>
                <w:rFonts w:ascii="Consolas"/>
                <w:color w:val="1F2933"/>
                <w:sz w:val="18"/>
                <w:szCs w:val="18"/>
              </w:rPr>
              <w:t xml:space="preserve">  // (full body in Section 3.3)</w:t>
            </w:r>
          </w:p>
          <w:p>
            <w:pPr>
              <w:spacing w:after="0" w:before="0" w:line="260"/>
            </w:pPr>
            <w:r>
              <w:rPr>
                <w:rFonts w:ascii="Consolas"/>
                <w:color w:val="1F2933"/>
                <w:sz w:val="18"/>
                <w:szCs w:val="18"/>
              </w:rPr>
              <w:t xml:space="preserve">}</w:t>
            </w:r>
          </w:p>
        </w:tc>
      </w:tr>
    </w:tbl>
    <w:p>
      <w:pPr>
        <w:pStyle w:val="Heading3"/>
        <w:spacing w:after="100" w:before="240" w:line="312"/>
      </w:pPr>
      <w:bookmarkStart w:id="100053" w:name="_Toc100053"/>
      <w:r>
        <w:rPr>
          <w:rFonts w:ascii="Calibri"/>
          <w:b/>
          <w:bCs/>
          <w:color w:val="1F2933"/>
          <w:sz w:val="24"/>
          <w:szCs w:val="24"/>
        </w:rPr>
        <w:t xml:space="preserve">Snippet C — Middleware host-dispatch diff</w:t>
      </w:r>
      <w:bookmarkEnd w:id="100053"/>
    </w:p>
    <w:p>
      <w:pPr>
        <w:spacing w:after="120" w:before="0" w:line="312"/>
        <w:jc w:val="both"/>
      </w:pPr>
      <w:r>
        <w:rPr>
          <w:rFonts w:ascii="Calibri"/>
          <w:color w:val="1F2933"/>
          <w:sz w:val="22"/>
          <w:szCs w:val="22"/>
        </w:rPr>
        <w:t xml:space="preserve">(See Section 4.1 for the full diff.)</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src/middleware.ts — additions only</w:t>
            </w:r>
          </w:p>
          <w:p>
            <w:pPr>
              <w:spacing w:after="0" w:before="0" w:line="260"/>
            </w:pPr>
            <w:r>
              <w:rPr>
                <w:rFonts w:ascii="Consolas"/>
                <w:color w:val="1F2933"/>
                <w:sz w:val="18"/>
                <w:szCs w:val="18"/>
              </w:rPr>
              <w:t xml:space="preserve">if (process.env.BRAND_DOMAIN_RESOLVE_ENABLED === 'true') {</w:t>
            </w:r>
          </w:p>
          <w:p>
            <w:pPr>
              <w:spacing w:after="0" w:before="0" w:line="260"/>
            </w:pPr>
            <w:r>
              <w:rPr>
                <w:rFonts w:ascii="Consolas"/>
                <w:color w:val="1F2933"/>
                <w:sz w:val="18"/>
                <w:szCs w:val="18"/>
              </w:rPr>
              <w:t xml:space="preserve">  const host = req.headers.get('x-forwarded-host') ||</w:t>
            </w:r>
          </w:p>
          <w:p>
            <w:pPr>
              <w:spacing w:after="0" w:before="0" w:line="260"/>
            </w:pPr>
            <w:r>
              <w:rPr>
                <w:rFonts w:ascii="Consolas"/>
                <w:color w:val="1F2933"/>
                <w:sz w:val="18"/>
                <w:szCs w:val="18"/>
              </w:rPr>
              <w:t xml:space="preserve">               req.headers.get('host') || '';</w:t>
            </w:r>
          </w:p>
          <w:p>
            <w:pPr>
              <w:spacing w:after="0" w:before="0" w:line="260"/>
            </w:pPr>
            <w:r>
              <w:rPr>
                <w:rFonts w:ascii="Consolas"/>
                <w:color w:val="1F2933"/>
                <w:sz w:val="18"/>
                <w:szCs w:val="18"/>
              </w:rPr>
              <w:t xml:space="preserve">  const slug = resolveBrandSlugByHost(host);</w:t>
            </w:r>
          </w:p>
          <w:p>
            <w:pPr>
              <w:spacing w:after="0" w:before="0" w:line="260"/>
            </w:pPr>
            <w:r>
              <w:rPr>
                <w:rFonts w:ascii="Consolas"/>
                <w:color w:val="1F2933"/>
                <w:sz w:val="18"/>
                <w:szCs w:val="18"/>
              </w:rPr>
              <w:t xml:space="preserve">  if (slug) {</w:t>
            </w:r>
          </w:p>
          <w:p>
            <w:pPr>
              <w:spacing w:after="0" w:before="0" w:line="260"/>
            </w:pPr>
            <w:r>
              <w:rPr>
                <w:rFonts w:ascii="Consolas"/>
                <w:color w:val="1F2933"/>
                <w:sz w:val="18"/>
                <w:szCs w:val="18"/>
              </w:rPr>
              <w:t xml:space="preserve">    res.headers.set('x-resolved-brand-slug', slug);</w:t>
            </w:r>
          </w:p>
          <w:p>
            <w:pPr>
              <w:spacing w:after="0" w:before="0" w:line="260"/>
            </w:pPr>
            <w:r>
              <w:rPr>
                <w:rFonts w:ascii="Consolas"/>
                <w:color w:val="1F2933"/>
                <w:sz w:val="18"/>
                <w:szCs w:val="18"/>
              </w:rPr>
              <w:t xml:space="preserve">    req.headers.set('x-resolved-brand-slug', slug);</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tc>
      </w:tr>
    </w:tbl>
    <w:p>
      <w:pPr>
        <w:pStyle w:val="Heading3"/>
        <w:spacing w:after="100" w:before="240" w:line="312"/>
      </w:pPr>
      <w:bookmarkStart w:id="100054" w:name="_Toc100054"/>
      <w:r>
        <w:rPr>
          <w:rFonts w:ascii="Calibri"/>
          <w:b/>
          <w:bCs/>
          <w:color w:val="1F2933"/>
          <w:sz w:val="24"/>
          <w:szCs w:val="24"/>
        </w:rPr>
        <w:t xml:space="preserve">Snippet D — buildLogoBlock with parent coexistence</w:t>
      </w:r>
      <w:bookmarkEnd w:id="100054"/>
    </w:p>
    <w:p>
      <w:pPr>
        <w:spacing w:after="120" w:before="0" w:line="312"/>
        <w:jc w:val="both"/>
      </w:pPr>
      <w:r>
        <w:rPr>
          <w:rFonts w:ascii="Calibri"/>
          <w:color w:val="1F2933"/>
          <w:sz w:val="22"/>
          <w:szCs w:val="22"/>
        </w:rPr>
        <w:t xml:space="preserve">(See Section 6.4 for the full implementation — handles ABOVE / BESIDE / FOOTER_ONLY / HIDDEN.)</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src/lib/email-orchestrator/templates.ts (excerpt)</w:t>
            </w:r>
          </w:p>
          <w:p>
            <w:pPr>
              <w:spacing w:after="0" w:before="0" w:line="260"/>
            </w:pPr>
            <w:r>
              <w:rPr>
                <w:rFonts w:ascii="Consolas"/>
                <w:color w:val="1F2933"/>
                <w:sz w:val="18"/>
                <w:szCs w:val="18"/>
              </w:rPr>
              <w:t xml:space="preserve">function buildLogoBlock(brand: Brand, parent: Brand | null): string {</w:t>
            </w:r>
          </w:p>
          <w:p>
            <w:pPr>
              <w:spacing w:after="0" w:before="0" w:line="260"/>
            </w:pPr>
            <w:r>
              <w:rPr>
                <w:rFonts w:ascii="Consolas"/>
                <w:color w:val="1F2933"/>
                <w:sz w:val="18"/>
                <w:szCs w:val="18"/>
              </w:rPr>
              <w:t xml:space="preserve">  // Returns two-row table (parent above, smaller) when brand.parentLogoPosition === 'ABOVE'</w:t>
            </w:r>
          </w:p>
          <w:p>
            <w:pPr>
              <w:spacing w:after="0" w:before="0" w:line="260"/>
            </w:pPr>
            <w:r>
              <w:rPr>
                <w:rFonts w:ascii="Consolas"/>
                <w:color w:val="1F2933"/>
                <w:sz w:val="18"/>
                <w:szCs w:val="18"/>
              </w:rPr>
              <w:t xml:space="preserve">  // Returns single logo when no parent or HIDDEN</w:t>
            </w:r>
          </w:p>
          <w:p>
            <w:pPr>
              <w:spacing w:after="0" w:before="0" w:line="260"/>
            </w:pPr>
            <w:r>
              <w:rPr>
                <w:rFonts w:ascii="Consolas"/>
                <w:color w:val="1F2933"/>
                <w:sz w:val="18"/>
                <w:szCs w:val="18"/>
              </w:rPr>
              <w:t xml:space="preserve">  // (full body in Section 6.4)</w:t>
            </w:r>
          </w:p>
          <w:p>
            <w:pPr>
              <w:spacing w:after="0" w:before="0" w:line="260"/>
            </w:pPr>
            <w:r>
              <w:rPr>
                <w:rFonts w:ascii="Consolas"/>
                <w:color w:val="1F2933"/>
                <w:sz w:val="18"/>
                <w:szCs w:val="18"/>
              </w:rPr>
              <w:t xml:space="preserve">}</w:t>
            </w:r>
          </w:p>
        </w:tc>
      </w:tr>
    </w:tbl>
    <w:p>
      <w:pPr>
        <w:pStyle w:val="Heading3"/>
        <w:spacing w:after="100" w:before="240" w:line="312"/>
      </w:pPr>
      <w:bookmarkStart w:id="100055" w:name="_Toc100055"/>
      <w:r>
        <w:rPr>
          <w:rFonts w:ascii="Calibri"/>
          <w:b/>
          <w:bCs/>
          <w:color w:val="1F2933"/>
          <w:sz w:val="24"/>
          <w:szCs w:val="24"/>
        </w:rPr>
        <w:t xml:space="preserve">Snippet E — Email from-address resolution</w:t>
      </w:r>
      <w:bookmarkEnd w:id="100055"/>
    </w:p>
    <w:p>
      <w:pPr>
        <w:spacing w:after="120" w:before="0" w:line="312"/>
        <w:jc w:val="both"/>
      </w:pPr>
      <w:r>
        <w:rPr>
          <w:rFonts w:ascii="Calibri"/>
          <w:color w:val="1F2933"/>
          <w:sz w:val="22"/>
          <w:szCs w:val="22"/>
        </w:rPr>
        <w:t xml:space="preserve">(See Section 6.5.)</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src/lib/email.ts (excerpt)</w:t>
            </w:r>
          </w:p>
          <w:p>
            <w:pPr>
              <w:spacing w:after="0" w:before="0" w:line="260"/>
            </w:pPr>
            <w:r>
              <w:rPr>
                <w:rFonts w:ascii="Consolas"/>
                <w:color w:val="1F2933"/>
                <w:sz w:val="18"/>
                <w:szCs w:val="18"/>
              </w:rPr>
              <w:t xml:space="preserve">async function resolveFromAddress(brand: Brand): Promise&lt;string&gt; {</w:t>
            </w:r>
          </w:p>
          <w:p>
            <w:pPr>
              <w:spacing w:after="0" w:before="0" w:line="260"/>
            </w:pPr>
            <w:r>
              <w:rPr>
                <w:rFonts w:ascii="Consolas"/>
                <w:color w:val="1F2933"/>
                <w:sz w:val="18"/>
                <w:szCs w:val="18"/>
              </w:rPr>
              <w:t xml:space="preserve">  if (process.env.SMTP_FROM) return process.env.SMTP_FROM;</w:t>
            </w:r>
          </w:p>
          <w:p>
            <w:pPr>
              <w:spacing w:after="0" w:before="0" w:line="260"/>
            </w:pPr>
            <w:r>
              <w:rPr>
                <w:rFonts w:ascii="Consolas"/>
                <w:color w:val="1F2933"/>
                <w:sz w:val="18"/>
                <w:szCs w:val="18"/>
              </w:rPr>
              <w:t xml:space="preserve">  return `${brand.fromName} &lt;${brand.fromEmail}&gt;`;</w:t>
            </w:r>
          </w:p>
          <w:p>
            <w:pPr>
              <w:spacing w:after="0" w:before="0" w:line="260"/>
            </w:pPr>
            <w:r>
              <w:rPr>
                <w:rFonts w:ascii="Consolas"/>
                <w:color w:val="1F2933"/>
                <w:sz w:val="18"/>
                <w:szCs w:val="18"/>
              </w:rPr>
              <w:t xml:space="preserve">}</w:t>
            </w:r>
          </w:p>
        </w:tc>
      </w:tr>
    </w:tbl>
    <w:p>
      <w:pPr>
        <w:pStyle w:val="Heading3"/>
        <w:spacing w:after="100" w:before="240" w:line="312"/>
      </w:pPr>
      <w:bookmarkStart w:id="100056" w:name="_Toc100056"/>
      <w:r>
        <w:rPr>
          <w:rFonts w:ascii="Calibri"/>
          <w:b/>
          <w:bCs/>
          <w:color w:val="1F2933"/>
          <w:sz w:val="24"/>
          <w:szCs w:val="24"/>
        </w:rPr>
        <w:t xml:space="preserve">Snippet F — Login page.tsx top section</w:t>
      </w:r>
      <w:bookmarkEnd w:id="100056"/>
    </w:p>
    <w:p>
      <w:pPr>
        <w:spacing w:after="120" w:before="0" w:line="312"/>
        <w:jc w:val="both"/>
      </w:pPr>
      <w:r>
        <w:rPr>
          <w:rFonts w:ascii="Calibri"/>
          <w:color w:val="1F2933"/>
          <w:sz w:val="22"/>
          <w:szCs w:val="22"/>
        </w:rPr>
        <w:t xml:space="preserve">(See Section 5.4 — owned by the login agent.)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src/app/login/page.tsx (excerpt)</w:t>
            </w:r>
          </w:p>
          <w:p>
            <w:pPr>
              <w:spacing w:after="0" w:before="0" w:line="260"/>
            </w:pPr>
            <w:r>
              <w:rPr>
                <w:rFonts w:ascii="Consolas"/>
                <w:color w:val="1F2933"/>
                <w:sz w:val="18"/>
                <w:szCs w:val="18"/>
              </w:rPr>
              <w:t xml:space="preserve">export default async function LoginPage({ searchParams }) {</w:t>
            </w:r>
          </w:p>
          <w:p>
            <w:pPr>
              <w:spacing w:after="0" w:before="0" w:line="260"/>
            </w:pPr>
            <w:r>
              <w:rPr>
                <w:rFonts w:ascii="Consolas"/>
                <w:color w:val="1F2933"/>
                <w:sz w:val="18"/>
                <w:szCs w:val="18"/>
              </w:rPr>
              <w:t xml:space="preserve">  const { brand, parent } = await getBrandForRequest();</w:t>
            </w:r>
          </w:p>
          <w:p>
            <w:pPr>
              <w:spacing w:after="0" w:before="0" w:line="260"/>
            </w:pPr>
            <w:r>
              <w:rPr>
                <w:rFonts w:ascii="Consolas"/>
                <w:color w:val="1F2933"/>
                <w:sz w:val="18"/>
                <w:szCs w:val="18"/>
              </w:rPr>
              <w:t xml:space="preserve">  const chapterSlug = searchParams.chapterSlug || brand.defaultChapterSlug;</w:t>
            </w:r>
          </w:p>
          <w:p>
            <w:pPr>
              <w:spacing w:after="0" w:before="0" w:line="260"/>
            </w:pPr>
            <w:r>
              <w:rPr>
                <w:rFonts w:ascii="Consolas"/>
                <w:color w:val="1F2933"/>
                <w:sz w:val="18"/>
                <w:szCs w:val="18"/>
              </w:rPr>
              <w:t xml:space="preserve">  // ... passes brand + parent to BrandLogoServer</w:t>
            </w:r>
          </w:p>
          <w:p>
            <w:pPr>
              <w:spacing w:after="0" w:before="0" w:line="260"/>
            </w:pPr>
            <w:r>
              <w:rPr>
                <w:rFonts w:ascii="Consolas"/>
                <w:color w:val="1F2933"/>
                <w:sz w:val="18"/>
                <w:szCs w:val="18"/>
              </w:rPr>
              <w:t xml:space="preserve">}</w:t>
            </w:r>
          </w:p>
        </w:tc>
      </w:tr>
    </w:tbl>
    <w:p>
      <w:pPr>
        <w:pStyle w:val="Heading3"/>
        <w:spacing w:after="100" w:before="240" w:line="312"/>
      </w:pPr>
      <w:bookmarkStart w:id="100057" w:name="_Toc100057"/>
      <w:r>
        <w:rPr>
          <w:rFonts w:ascii="Calibri"/>
          <w:b/>
          <w:bCs/>
          <w:color w:val="1F2933"/>
          <w:sz w:val="24"/>
          <w:szCs w:val="24"/>
        </w:rPr>
        <w:t xml:space="preserve">Snippet G — BrandLogoServer component</w:t>
      </w:r>
      <w:bookmarkEnd w:id="100057"/>
    </w:p>
    <w:p>
      <w:pPr>
        <w:spacing w:after="120" w:before="0" w:line="312"/>
        <w:jc w:val="both"/>
      </w:pPr>
      <w:r>
        <w:rPr>
          <w:rFonts w:ascii="Calibri"/>
          <w:color w:val="1F2933"/>
          <w:sz w:val="22"/>
          <w:szCs w:val="22"/>
        </w:rPr>
        <w:t xml:space="preserve">(See Section 5.5 — owned by the platform agent.)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src/components/brand/brand-logo-server.tsx (excerpt)</w:t>
            </w:r>
          </w:p>
          <w:p>
            <w:pPr>
              <w:spacing w:after="0" w:before="0" w:line="260"/>
            </w:pPr>
            <w:r>
              <w:rPr>
                <w:rFonts w:ascii="Consolas"/>
                <w:color w:val="1F2933"/>
                <w:sz w:val="18"/>
                <w:szCs w:val="18"/>
              </w:rPr>
              <w:t xml:space="preserve">export function BrandLogoServer({ brand, parent, variant, markSrc }: Props) {</w:t>
            </w:r>
          </w:p>
          <w:p>
            <w:pPr>
              <w:spacing w:after="0" w:before="0" w:line="260"/>
            </w:pPr>
            <w:r>
              <w:rPr>
                <w:rFonts w:ascii="Consolas"/>
                <w:color w:val="1F2933"/>
                <w:sz w:val="18"/>
                <w:szCs w:val="18"/>
              </w:rPr>
              <w:t xml:space="preserve">  // Renders parent.logoUrl above brand.logoUrl when brand.parentLogoPosition === 'ABOVE'</w:t>
            </w:r>
          </w:p>
          <w:p>
            <w:pPr>
              <w:spacing w:after="0" w:before="0" w:line="260"/>
            </w:pPr>
            <w:r>
              <w:rPr>
                <w:rFonts w:ascii="Consolas"/>
                <w:color w:val="1F2933"/>
                <w:sz w:val="18"/>
                <w:szCs w:val="18"/>
              </w:rPr>
              <w:t xml:space="preserve">  // (full body in Section 5.5)</w:t>
            </w:r>
          </w:p>
          <w:p>
            <w:pPr>
              <w:spacing w:after="0" w:before="0" w:line="260"/>
            </w:pPr>
            <w:r>
              <w:rPr>
                <w:rFonts w:ascii="Consolas"/>
                <w:color w:val="1F2933"/>
                <w:sz w:val="18"/>
                <w:szCs w:val="18"/>
              </w:rPr>
              <w:t xml:space="preserve">}</w:t>
            </w:r>
          </w:p>
        </w:tc>
      </w:tr>
    </w:tbl>
    <w:p>
      <w:pPr>
        <w:pStyle w:val="Heading3"/>
        <w:spacing w:after="100" w:before="240" w:line="312"/>
      </w:pPr>
      <w:bookmarkStart w:id="100058" w:name="_Toc100058"/>
      <w:r>
        <w:rPr>
          <w:rFonts w:ascii="Calibri"/>
          <w:b/>
          <w:bCs/>
          <w:color w:val="1F2933"/>
          <w:sz w:val="24"/>
          <w:szCs w:val="24"/>
        </w:rPr>
        <w:t xml:space="preserve">Snippet H — generateMetadata pattern for admin pages</w:t>
      </w:r>
      <w:bookmarkEnd w:id="100058"/>
    </w:p>
    <w:p>
      <w:pPr>
        <w:spacing w:after="120" w:before="0" w:line="312"/>
        <w:jc w:val="both"/>
      </w:pPr>
      <w:r>
        <w:rPr>
          <w:rFonts w:ascii="Calibri"/>
          <w:color w:val="1F2933"/>
          <w:sz w:val="22"/>
          <w:szCs w:val="22"/>
        </w:rPr>
        <w:t xml:space="preserve">This is the codemod target for the ~150 admin/page.tsx files. The pattern replaces the static </w:t>
      </w:r>
      <w:r>
        <w:rPr>
          <w:rFonts w:ascii="Consolas"/>
          <w:color w:val="0B4F6C"/>
          <w:sz w:val="20"/>
          <w:szCs w:val="20"/>
        </w:rPr>
        <w:t xml:space="preserve">metadata</w:t>
      </w:r>
      <w:r>
        <w:rPr>
          <w:rFonts w:ascii="Calibri"/>
          <w:color w:val="1F2933"/>
          <w:sz w:val="22"/>
          <w:szCs w:val="22"/>
        </w:rPr>
        <w:t xml:space="preserve"> export with a </w:t>
      </w:r>
      <w:r>
        <w:rPr>
          <w:rFonts w:ascii="Consolas"/>
          <w:color w:val="0B4F6C"/>
          <w:sz w:val="20"/>
          <w:szCs w:val="20"/>
        </w:rPr>
        <w:t xml:space="preserve">generateMetadata</w:t>
      </w:r>
      <w:r>
        <w:rPr>
          <w:rFonts w:ascii="Calibri"/>
          <w:color w:val="1F2933"/>
          <w:sz w:val="22"/>
          <w:szCs w:val="22"/>
        </w:rPr>
        <w:t xml:space="preserve"> async function that reads the brand. The codemod is deterministic — it matches the exact string </w:t>
      </w:r>
      <w:r>
        <w:rPr>
          <w:rFonts w:ascii="Consolas"/>
          <w:color w:val="0B4F6C"/>
          <w:sz w:val="20"/>
          <w:szCs w:val="20"/>
        </w:rPr>
        <w:t xml:space="preserve">title: "X — AI Salon</w:t>
      </w:r>
      <w:r>
        <w:rPr>
          <w:rFonts w:ascii="Calibri"/>
          <w:color w:val="1F2933"/>
          <w:sz w:val="22"/>
          <w:szCs w:val="22"/>
        </w:rPr>
        <w:t xml:space="preserve"> and replaces it with the template below, preserving the page-specific prefix ("X").</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Codemod target pattern (before):</w:t>
            </w:r>
          </w:p>
          <w:p>
            <w:pPr>
              <w:spacing w:after="0" w:before="0" w:line="260"/>
            </w:pPr>
            <w:r>
              <w:rPr>
                <w:rFonts w:ascii="Consolas"/>
                <w:color w:val="1F2933"/>
                <w:sz w:val="18"/>
                <w:szCs w:val="18"/>
              </w:rPr>
              <w:t xml:space="preserve">export const metadata = {</w:t>
            </w:r>
          </w:p>
          <w:p>
            <w:pPr>
              <w:spacing w:after="0" w:before="0" w:line="260"/>
            </w:pPr>
            <w:r>
              <w:rPr>
                <w:rFonts w:ascii="Consolas"/>
                <w:color w:val="1F2933"/>
                <w:sz w:val="18"/>
                <w:szCs w:val="18"/>
              </w:rPr>
              <w:t xml:space="preserve">  title: "Members — AI Salon",</w:t>
            </w:r>
          </w:p>
          <w:p>
            <w:pPr>
              <w:spacing w:after="0" w:before="0" w:line="260"/>
            </w:pPr>
            <w:r>
              <w:rPr>
                <w:rFonts w:ascii="Consolas"/>
                <w:color w:val="1F2933"/>
                <w:sz w:val="18"/>
                <w:szCs w:val="18"/>
              </w:rPr>
              <w:t xml:space="preserve">  description: "Manage members of AI Salon",</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Codemod output (after):</w:t>
            </w:r>
          </w:p>
          <w:p>
            <w:pPr>
              <w:spacing w:after="0" w:before="0" w:line="260"/>
            </w:pPr>
            <w:r>
              <w:rPr>
                <w:rFonts w:ascii="Consolas"/>
                <w:color w:val="1F2933"/>
                <w:sz w:val="18"/>
                <w:szCs w:val="18"/>
              </w:rPr>
              <w:t xml:space="preserve">import { getBrandForRequest } from "@/lib/brand/resolver";</w:t>
            </w:r>
          </w:p>
          <w:p>
            <w:pPr>
              <w:spacing w:after="0" w:before="0" w:line="260"/>
            </w:pPr>
            <w:r>
              <w:rPr>
                <w:rFonts w:ascii="Consolas"/>
                <w:color w:val="1F2933"/>
                <w:sz w:val="18"/>
                <w:szCs w:val="18"/>
              </w:rPr>
              <w:t xml:space="preserve">export async function generateMetadata() {</w:t>
            </w:r>
          </w:p>
          <w:p>
            <w:pPr>
              <w:spacing w:after="0" w:before="0" w:line="260"/>
            </w:pPr>
            <w:r>
              <w:rPr>
                <w:rFonts w:ascii="Consolas"/>
                <w:color w:val="1F2933"/>
                <w:sz w:val="18"/>
                <w:szCs w:val="18"/>
              </w:rPr>
              <w:t xml:space="preserve">  const { brand } = await getBrandForRequest();</w:t>
            </w:r>
          </w:p>
          <w:p>
            <w:pPr>
              <w:spacing w:after="0" w:before="0" w:line="260"/>
            </w:pPr>
            <w:r>
              <w:rPr>
                <w:rFonts w:ascii="Consolas"/>
                <w:color w:val="1F2933"/>
                <w:sz w:val="18"/>
                <w:szCs w:val="18"/>
              </w:rPr>
              <w:t xml:space="preserve">  return {</w:t>
            </w:r>
          </w:p>
          <w:p>
            <w:pPr>
              <w:spacing w:after="0" w:before="0" w:line="260"/>
            </w:pPr>
            <w:r>
              <w:rPr>
                <w:rFonts w:ascii="Consolas"/>
                <w:color w:val="1F2933"/>
                <w:sz w:val="18"/>
                <w:szCs w:val="18"/>
              </w:rPr>
              <w:t xml:space="preserve">    title: `Members — ${brand.name}`,</w:t>
            </w:r>
          </w:p>
          <w:p>
            <w:pPr>
              <w:spacing w:after="0" w:before="0" w:line="260"/>
            </w:pPr>
            <w:r>
              <w:rPr>
                <w:rFonts w:ascii="Consolas"/>
                <w:color w:val="1F2933"/>
                <w:sz w:val="18"/>
                <w:szCs w:val="18"/>
              </w:rPr>
              <w:t xml:space="preserve">    description: `Manage members of ${brand.name}`,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w:t>
            </w:r>
          </w:p>
        </w:tc>
      </w:tr>
    </w:tbl>
    <w:p>
      <w:pPr>
        <w:pStyle w:val="Heading1"/>
        <w:spacing w:after="200" w:before="480" w:line="360"/>
      </w:pPr>
      <w:bookmarkStart w:id="100059" w:name="_Toc100059"/>
      <w:r>
        <w:rPr>
          <w:rFonts w:ascii="Calibri"/>
          <w:b/>
          <w:bCs/>
          <w:color w:val="1F2933"/>
          <w:sz w:val="32"/>
          <w:szCs w:val="32"/>
        </w:rPr>
        <w:t xml:space="preserve">10. SQL Migration &amp; Backfill</w:t>
      </w:r>
      <w:bookmarkEnd w:id="100059"/>
    </w:p>
    <w:p>
      <w:pPr>
        <w:pStyle w:val="Heading2"/>
        <w:spacing w:after="140" w:before="320" w:line="320"/>
      </w:pPr>
      <w:bookmarkStart w:id="100060" w:name="_Toc100060"/>
      <w:r>
        <w:rPr>
          <w:rFonts w:ascii="Calibri"/>
          <w:b/>
          <w:bCs/>
          <w:color w:val="1F2933"/>
          <w:sz w:val="28"/>
          <w:szCs w:val="28"/>
        </w:rPr>
        <w:t xml:space="preserve">10.1 Migration SQL</w:t>
      </w:r>
      <w:bookmarkEnd w:id="100060"/>
    </w:p>
    <w:p>
      <w:pPr>
        <w:spacing w:after="120" w:before="0" w:line="312"/>
        <w:jc w:val="both"/>
      </w:pPr>
      <w:r>
        <w:rPr>
          <w:rFonts w:ascii="Calibri"/>
          <w:color w:val="1F2933"/>
          <w:sz w:val="22"/>
          <w:szCs w:val="22"/>
        </w:rPr>
        <w:t xml:space="preserve">The migration is generated by </w:t>
      </w:r>
      <w:r>
        <w:rPr>
          <w:rFonts w:ascii="Consolas"/>
          <w:color w:val="0B4F6C"/>
          <w:sz w:val="20"/>
          <w:szCs w:val="20"/>
        </w:rPr>
        <w:t xml:space="preserve">npx prisma migrate dev --name add_brand_model</w:t>
      </w:r>
      <w:r>
        <w:rPr>
          <w:rFonts w:ascii="Calibri"/>
          <w:color w:val="1F2933"/>
          <w:sz w:val="22"/>
          <w:szCs w:val="22"/>
        </w:rPr>
        <w:t xml:space="preserve"> and committed to </w:t>
      </w:r>
      <w:r>
        <w:rPr>
          <w:rFonts w:ascii="Consolas"/>
          <w:color w:val="0B4F6C"/>
          <w:sz w:val="20"/>
          <w:szCs w:val="20"/>
        </w:rPr>
        <w:t xml:space="preserve">prisma/migrations/{timestamp}_add_brand_model/migration.sql</w:t>
      </w:r>
      <w:r>
        <w:rPr>
          <w:rFonts w:ascii="Calibri"/>
          <w:color w:val="1F2933"/>
          <w:sz w:val="22"/>
          <w:szCs w:val="22"/>
        </w:rPr>
        <w:t xml:space="preserve">. The SQL below is the canonical version; the actual migration file may differ slightly in formatting (Prisma's generator uses uppercase keywords and specific indentation). The migration is run against the production database as part of PR#1's deployment.</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prisma/migrations/{timestamp}_add_brand_model/migration.sql</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1: Create ParentLogoPosition enum</w:t>
            </w:r>
          </w:p>
          <w:p>
            <w:pPr>
              <w:spacing w:after="0" w:before="0" w:line="260"/>
            </w:pPr>
            <w:r>
              <w:rPr>
                <w:rFonts w:ascii="Consolas"/>
                <w:color w:val="1F2933"/>
                <w:sz w:val="18"/>
                <w:szCs w:val="18"/>
              </w:rPr>
              <w:t xml:space="preserve">CREATE TYPE "ParentLogoPosition" AS ENUM ('ABOVE', 'BESIDE', 'FOOTER_ONLY', 'HIDDEN');</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2: Create brand table</w:t>
            </w:r>
          </w:p>
          <w:p>
            <w:pPr>
              <w:spacing w:after="0" w:before="0" w:line="260"/>
            </w:pPr>
            <w:r>
              <w:rPr>
                <w:rFonts w:ascii="Consolas"/>
                <w:color w:val="1F2933"/>
                <w:sz w:val="18"/>
                <w:szCs w:val="18"/>
              </w:rPr>
              <w:t xml:space="preserve">CREATE TABLE "brand" (</w:t>
            </w:r>
          </w:p>
          <w:p>
            <w:pPr>
              <w:spacing w:after="0" w:before="0" w:line="260"/>
            </w:pPr>
            <w:r>
              <w:rPr>
                <w:rFonts w:ascii="Consolas"/>
                <w:color w:val="1F2933"/>
                <w:sz w:val="18"/>
                <w:szCs w:val="18"/>
              </w:rPr>
              <w:t xml:space="preserve">    "id"                 TEXT NOT NULL,</w:t>
            </w:r>
          </w:p>
          <w:p>
            <w:pPr>
              <w:spacing w:after="0" w:before="0" w:line="260"/>
            </w:pPr>
            <w:r>
              <w:rPr>
                <w:rFonts w:ascii="Consolas"/>
                <w:color w:val="1F2933"/>
                <w:sz w:val="18"/>
                <w:szCs w:val="18"/>
              </w:rPr>
              <w:t xml:space="preserve">    "slug"               TEXT NOT NULL,</w:t>
            </w:r>
          </w:p>
          <w:p>
            <w:pPr>
              <w:spacing w:after="0" w:before="0" w:line="260"/>
            </w:pPr>
            <w:r>
              <w:rPr>
                <w:rFonts w:ascii="Consolas"/>
                <w:color w:val="1F2933"/>
                <w:sz w:val="18"/>
                <w:szCs w:val="18"/>
              </w:rPr>
              <w:t xml:space="preserve">    "name"               TEXT NOT NULL,</w:t>
            </w:r>
          </w:p>
          <w:p>
            <w:pPr>
              <w:spacing w:after="0" w:before="0" w:line="260"/>
            </w:pPr>
            <w:r>
              <w:rPr>
                <w:rFonts w:ascii="Consolas"/>
                <w:color w:val="1F2933"/>
                <w:sz w:val="18"/>
                <w:szCs w:val="18"/>
              </w:rPr>
              <w:t xml:space="preserve">    "wordmark"           TEXT NOT NULL,</w:t>
            </w:r>
          </w:p>
          <w:p>
            <w:pPr>
              <w:spacing w:after="0" w:before="0" w:line="260"/>
            </w:pPr>
            <w:r>
              <w:rPr>
                <w:rFonts w:ascii="Consolas"/>
                <w:color w:val="1F2933"/>
                <w:sz w:val="18"/>
                <w:szCs w:val="18"/>
              </w:rPr>
              <w:t xml:space="preserve">    "tagline"            TEXT,</w:t>
            </w:r>
          </w:p>
          <w:p>
            <w:pPr>
              <w:spacing w:after="0" w:before="0" w:line="260"/>
            </w:pPr>
            <w:r>
              <w:rPr>
                <w:rFonts w:ascii="Consolas"/>
                <w:color w:val="1F2933"/>
                <w:sz w:val="18"/>
                <w:szCs w:val="18"/>
              </w:rPr>
              <w:t xml:space="preserve">    "description"        TEXT,</w:t>
            </w:r>
          </w:p>
          <w:p>
            <w:pPr>
              <w:spacing w:after="0" w:before="0" w:line="260"/>
            </w:pPr>
            <w:r>
              <w:rPr>
                <w:rFonts w:ascii="Consolas"/>
                <w:color w:val="1F2933"/>
                <w:sz w:val="18"/>
                <w:szCs w:val="18"/>
              </w:rPr>
              <w:t xml:space="preserve">    "domain"             TEXT NOT NULL,</w:t>
            </w:r>
          </w:p>
          <w:p>
            <w:pPr>
              <w:spacing w:after="0" w:before="0" w:line="260"/>
            </w:pPr>
            <w:r>
              <w:rPr>
                <w:rFonts w:ascii="Consolas"/>
                <w:color w:val="1F2933"/>
                <w:sz w:val="18"/>
                <w:szCs w:val="18"/>
              </w:rPr>
              <w:t xml:space="preserve">    "altDomains"         TEXT[] DEFAULT ARRAY[]::TEXT[],</w:t>
            </w:r>
          </w:p>
          <w:p>
            <w:pPr>
              <w:spacing w:after="0" w:before="0" w:line="260"/>
            </w:pPr>
            <w:r>
              <w:rPr>
                <w:rFonts w:ascii="Consolas"/>
                <w:color w:val="1F2933"/>
                <w:sz w:val="18"/>
                <w:szCs w:val="18"/>
              </w:rPr>
              <w:t xml:space="preserve">    "siteUrl"            TEXT NOT NULL,</w:t>
            </w:r>
          </w:p>
          <w:p>
            <w:pPr>
              <w:spacing w:after="0" w:before="0" w:line="260"/>
            </w:pPr>
            <w:r>
              <w:rPr>
                <w:rFonts w:ascii="Consolas"/>
                <w:color w:val="1F2933"/>
                <w:sz w:val="18"/>
                <w:szCs w:val="18"/>
              </w:rPr>
              <w:t xml:space="preserve">    "defaultChapterSlug" TEXT,</w:t>
            </w:r>
          </w:p>
          <w:p>
            <w:pPr>
              <w:spacing w:after="0" w:before="0" w:line="260"/>
            </w:pPr>
            <w:r>
              <w:rPr>
                <w:rFonts w:ascii="Consolas"/>
                <w:color w:val="1F2933"/>
                <w:sz w:val="18"/>
                <w:szCs w:val="18"/>
              </w:rPr>
              <w:t xml:space="preserve">    "supportEmail"       TEXT,</w:t>
            </w:r>
          </w:p>
          <w:p>
            <w:pPr>
              <w:spacing w:after="0" w:before="0" w:line="260"/>
            </w:pPr>
            <w:r>
              <w:rPr>
                <w:rFonts w:ascii="Consolas"/>
                <w:color w:val="1F2933"/>
                <w:sz w:val="18"/>
                <w:szCs w:val="18"/>
              </w:rPr>
              <w:t xml:space="preserve">    "fromName"           TEXT NOT NULL,</w:t>
            </w:r>
          </w:p>
          <w:p>
            <w:pPr>
              <w:spacing w:after="0" w:before="0" w:line="260"/>
            </w:pPr>
            <w:r>
              <w:rPr>
                <w:rFonts w:ascii="Consolas"/>
                <w:color w:val="1F2933"/>
                <w:sz w:val="18"/>
                <w:szCs w:val="18"/>
              </w:rPr>
              <w:t xml:space="preserve">    "fromEmail"          TEXT NOT NULL,</w:t>
            </w:r>
          </w:p>
          <w:p>
            <w:pPr>
              <w:spacing w:after="0" w:before="0" w:line="260"/>
            </w:pPr>
            <w:r>
              <w:rPr>
                <w:rFonts w:ascii="Consolas"/>
                <w:color w:val="1F2933"/>
                <w:sz w:val="18"/>
                <w:szCs w:val="18"/>
              </w:rPr>
              <w:t xml:space="preserve">    "replyTo"            TEXT,</w:t>
            </w:r>
          </w:p>
          <w:p>
            <w:pPr>
              <w:spacing w:after="0" w:before="0" w:line="260"/>
            </w:pPr>
            <w:r>
              <w:rPr>
                <w:rFonts w:ascii="Consolas"/>
                <w:color w:val="1F2933"/>
                <w:sz w:val="18"/>
                <w:szCs w:val="18"/>
              </w:rPr>
              <w:t xml:space="preserve">    "logoUrl"            TEXT,</w:t>
            </w:r>
          </w:p>
          <w:p>
            <w:pPr>
              <w:spacing w:after="0" w:before="0" w:line="260"/>
            </w:pPr>
            <w:r>
              <w:rPr>
                <w:rFonts w:ascii="Consolas"/>
                <w:color w:val="1F2933"/>
                <w:sz w:val="18"/>
                <w:szCs w:val="18"/>
              </w:rPr>
              <w:t xml:space="preserve">    "logoDarkUrl"        TEXT,</w:t>
            </w:r>
          </w:p>
          <w:p>
            <w:pPr>
              <w:spacing w:after="0" w:before="0" w:line="260"/>
            </w:pPr>
            <w:r>
              <w:rPr>
                <w:rFonts w:ascii="Consolas"/>
                <w:color w:val="1F2933"/>
                <w:sz w:val="18"/>
                <w:szCs w:val="18"/>
              </w:rPr>
              <w:t xml:space="preserve">    "faviconUrl"         TEXT,</w:t>
            </w:r>
          </w:p>
          <w:p>
            <w:pPr>
              <w:spacing w:after="0" w:before="0" w:line="260"/>
            </w:pPr>
            <w:r>
              <w:rPr>
                <w:rFonts w:ascii="Consolas"/>
                <w:color w:val="1F2933"/>
                <w:sz w:val="18"/>
                <w:szCs w:val="18"/>
              </w:rPr>
              <w:t xml:space="preserve">    "emailLogoUrl"       TEXT,</w:t>
            </w:r>
          </w:p>
          <w:p>
            <w:pPr>
              <w:spacing w:after="0" w:before="0" w:line="260"/>
            </w:pPr>
            <w:r>
              <w:rPr>
                <w:rFonts w:ascii="Consolas"/>
                <w:color w:val="1F2933"/>
                <w:sz w:val="18"/>
                <w:szCs w:val="18"/>
              </w:rPr>
              <w:t xml:space="preserve">    "loginHeroUrl"       TEXT,</w:t>
            </w:r>
          </w:p>
          <w:p>
            <w:pPr>
              <w:spacing w:after="0" w:before="0" w:line="260"/>
            </w:pPr>
            <w:r>
              <w:rPr>
                <w:rFonts w:ascii="Consolas"/>
                <w:color w:val="1F2933"/>
                <w:sz w:val="18"/>
                <w:szCs w:val="18"/>
              </w:rPr>
              <w:t xml:space="preserve">    "loginBannerUrl"     TEXT,</w:t>
            </w:r>
          </w:p>
          <w:p>
            <w:pPr>
              <w:spacing w:after="0" w:before="0" w:line="260"/>
            </w:pPr>
            <w:r>
              <w:rPr>
                <w:rFonts w:ascii="Consolas"/>
                <w:color w:val="1F2933"/>
                <w:sz w:val="18"/>
                <w:szCs w:val="18"/>
              </w:rPr>
              <w:t xml:space="preserve">    "primaryColor"       TEXT,</w:t>
            </w:r>
          </w:p>
          <w:p>
            <w:pPr>
              <w:spacing w:after="0" w:before="0" w:line="260"/>
            </w:pPr>
            <w:r>
              <w:rPr>
                <w:rFonts w:ascii="Consolas"/>
                <w:color w:val="1F2933"/>
                <w:sz w:val="18"/>
                <w:szCs w:val="18"/>
              </w:rPr>
              <w:t xml:space="preserve">    "secondaryColor"     TEXT,</w:t>
            </w:r>
          </w:p>
          <w:p>
            <w:pPr>
              <w:spacing w:after="0" w:before="0" w:line="260"/>
            </w:pPr>
            <w:r>
              <w:rPr>
                <w:rFonts w:ascii="Consolas"/>
                <w:color w:val="1F2933"/>
                <w:sz w:val="18"/>
                <w:szCs w:val="18"/>
              </w:rPr>
              <w:t xml:space="preserve">    "accentColor"        TEXT,</w:t>
            </w:r>
          </w:p>
          <w:p>
            <w:pPr>
              <w:spacing w:after="0" w:before="0" w:line="260"/>
            </w:pPr>
            <w:r>
              <w:rPr>
                <w:rFonts w:ascii="Consolas"/>
                <w:color w:val="1F2933"/>
                <w:sz w:val="18"/>
                <w:szCs w:val="18"/>
              </w:rPr>
              <w:t xml:space="preserve">    "gradientCss"        TEXT,</w:t>
            </w:r>
          </w:p>
          <w:p>
            <w:pPr>
              <w:spacing w:after="0" w:before="0" w:line="260"/>
            </w:pPr>
            <w:r>
              <w:rPr>
                <w:rFonts w:ascii="Consolas"/>
                <w:color w:val="1F2933"/>
                <w:sz w:val="18"/>
                <w:szCs w:val="18"/>
              </w:rPr>
              <w:t xml:space="preserve">    "parentLogoUrl"      TEXT,</w:t>
            </w:r>
          </w:p>
          <w:p>
            <w:pPr>
              <w:spacing w:after="0" w:before="0" w:line="260"/>
            </w:pPr>
            <w:r>
              <w:rPr>
                <w:rFonts w:ascii="Consolas"/>
                <w:color w:val="1F2933"/>
                <w:sz w:val="18"/>
                <w:szCs w:val="18"/>
              </w:rPr>
              <w:t xml:space="preserve">    "parentLogoPosition" "ParentLogoPosition" NOT NULL DEFAULT 'ABOVE',</w:t>
            </w:r>
          </w:p>
          <w:p>
            <w:pPr>
              <w:spacing w:after="0" w:before="0" w:line="260"/>
            </w:pPr>
            <w:r>
              <w:rPr>
                <w:rFonts w:ascii="Consolas"/>
                <w:color w:val="1F2933"/>
                <w:sz w:val="18"/>
                <w:szCs w:val="18"/>
              </w:rPr>
              <w:t xml:space="preserve">    "parentBrandName"    TEXT,</w:t>
            </w:r>
          </w:p>
          <w:p>
            <w:pPr>
              <w:spacing w:after="0" w:before="0" w:line="260"/>
            </w:pPr>
            <w:r>
              <w:rPr>
                <w:rFonts w:ascii="Consolas"/>
                <w:color w:val="1F2933"/>
                <w:sz w:val="18"/>
                <w:szCs w:val="18"/>
              </w:rPr>
              <w:t xml:space="preserve">    "parentBrandUrl"     TEXT,</w:t>
            </w:r>
          </w:p>
          <w:p>
            <w:pPr>
              <w:spacing w:after="0" w:before="0" w:line="260"/>
            </w:pPr>
            <w:r>
              <w:rPr>
                <w:rFonts w:ascii="Consolas"/>
                <w:color w:val="1F2933"/>
                <w:sz w:val="18"/>
                <w:szCs w:val="18"/>
              </w:rPr>
              <w:t xml:space="preserve">    "isActive"           BOOLEAN NOT NULL DEFAULT true,</w:t>
            </w:r>
          </w:p>
          <w:p>
            <w:pPr>
              <w:spacing w:after="0" w:before="0" w:line="260"/>
            </w:pPr>
            <w:r>
              <w:rPr>
                <w:rFonts w:ascii="Consolas"/>
                <w:color w:val="1F2933"/>
                <w:sz w:val="18"/>
                <w:szCs w:val="18"/>
              </w:rPr>
              <w:t xml:space="preserve">    "sortOrder"          INTEGER NOT NULL DEFAULT 0,</w:t>
            </w:r>
          </w:p>
          <w:p>
            <w:pPr>
              <w:spacing w:after="0" w:before="0" w:line="260"/>
            </w:pPr>
            <w:r>
              <w:rPr>
                <w:rFonts w:ascii="Consolas"/>
                <w:color w:val="1F2933"/>
                <w:sz w:val="18"/>
                <w:szCs w:val="18"/>
              </w:rPr>
              <w:t xml:space="preserve">    "createdAt"          TIMESTAMP(3) NOT NULL DEFAULT CURRENT_TIMESTAMP,</w:t>
            </w:r>
          </w:p>
          <w:p>
            <w:pPr>
              <w:spacing w:after="0" w:before="0" w:line="260"/>
            </w:pPr>
            <w:r>
              <w:rPr>
                <w:rFonts w:ascii="Consolas"/>
                <w:color w:val="1F2933"/>
                <w:sz w:val="18"/>
                <w:szCs w:val="18"/>
              </w:rPr>
              <w:t xml:space="preserve">    "updatedAt"          TIMESTAMP(3) NOT NULL,</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CONSTRAINT "brand_pkey" PRIMARY KEY ("id")</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CREATE UNIQUE INDEX "brand_slug_key" ON "brand" ("slug");</w:t>
            </w:r>
          </w:p>
          <w:p>
            <w:pPr>
              <w:spacing w:after="0" w:before="0" w:line="260"/>
            </w:pPr>
            <w:r>
              <w:rPr>
                <w:rFonts w:ascii="Consolas"/>
                <w:color w:val="1F2933"/>
                <w:sz w:val="18"/>
                <w:szCs w:val="18"/>
              </w:rPr>
              <w:t xml:space="preserve">CREATE UNIQUE INDEX "brand_domain_key" ON "brand" ("domain");</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3: Add nullable brandId to user + country (chapter inherits via country)</w:t>
            </w:r>
          </w:p>
          <w:p>
            <w:pPr>
              <w:spacing w:after="0" w:before="0" w:line="260"/>
            </w:pPr>
            <w:r>
              <w:rPr>
                <w:rFonts w:ascii="Consolas"/>
                <w:color w:val="1F2933"/>
                <w:sz w:val="18"/>
                <w:szCs w:val="18"/>
              </w:rPr>
              <w:t xml:space="preserve">ALTER TABLE "user"    ADD COLUMN "brandId" TEXT;</w:t>
            </w:r>
          </w:p>
          <w:p>
            <w:pPr>
              <w:spacing w:after="0" w:before="0" w:line="260"/>
            </w:pPr>
            <w:r>
              <w:rPr>
                <w:rFonts w:ascii="Consolas"/>
                <w:color w:val="1F2933"/>
                <w:sz w:val="18"/>
                <w:szCs w:val="18"/>
              </w:rPr>
              <w:t xml:space="preserve">ALTER TABLE "country" ADD COLUMN "brandId" TEXT;</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4: Foreign keys + indexes</w:t>
            </w:r>
          </w:p>
          <w:p>
            <w:pPr>
              <w:spacing w:after="0" w:before="0" w:line="260"/>
            </w:pPr>
            <w:r>
              <w:rPr>
                <w:rFonts w:ascii="Consolas"/>
                <w:color w:val="1F2933"/>
                <w:sz w:val="18"/>
                <w:szCs w:val="18"/>
              </w:rPr>
              <w:t xml:space="preserve">ALTER TABLE "user"    ADD CONSTRAINT "user_brandId_fkey"</w:t>
            </w:r>
          </w:p>
          <w:p>
            <w:pPr>
              <w:spacing w:after="0" w:before="0" w:line="260"/>
            </w:pPr>
            <w:r>
              <w:rPr>
                <w:rFonts w:ascii="Consolas"/>
                <w:color w:val="1F2933"/>
                <w:sz w:val="18"/>
                <w:szCs w:val="18"/>
              </w:rPr>
              <w:t xml:space="preserve">  FOREIGN KEY ("brandId") REFERENCES "brand"("id") ON DELETE SET NULL ON UPDATE CASCADE;</w:t>
            </w:r>
          </w:p>
          <w:p>
            <w:pPr>
              <w:spacing w:after="0" w:before="0" w:line="260"/>
            </w:pPr>
            <w:r>
              <w:rPr>
                <w:rFonts w:ascii="Consolas"/>
                <w:color w:val="1F2933"/>
                <w:sz w:val="18"/>
                <w:szCs w:val="18"/>
              </w:rPr>
              <w:t xml:space="preserve">ALTER TABLE "country" ADD CONSTRAINT "country_brandId_fkey"</w:t>
            </w:r>
          </w:p>
          <w:p>
            <w:pPr>
              <w:spacing w:after="0" w:before="0" w:line="260"/>
            </w:pPr>
            <w:r>
              <w:rPr>
                <w:rFonts w:ascii="Consolas"/>
                <w:color w:val="1F2933"/>
                <w:sz w:val="18"/>
                <w:szCs w:val="18"/>
              </w:rPr>
              <w:t xml:space="preserve">  FOREIGN KEY ("brandId") REFERENCES "brand"("id") ON DELETE SET NULL ON UPDATE CASCADE;</w:t>
            </w:r>
          </w:p>
          <w:p>
            <w:pPr>
              <w:spacing w:after="0" w:before="0" w:line="260"/>
            </w:pPr>
            <w:r>
              <w:rPr>
                <w:rFonts w:ascii="Consolas"/>
                <w:color w:val="1F2933"/>
                <w:sz w:val="18"/>
                <w:szCs w:val="18"/>
              </w:rPr>
              <w:t xml:space="preserve">CREATE INDEX "user_brandId_idx"    ON "user"("brandId");</w:t>
            </w:r>
          </w:p>
          <w:p>
            <w:pPr>
              <w:spacing w:after="0" w:before="0" w:line="260"/>
            </w:pPr>
            <w:r>
              <w:rPr>
                <w:rFonts w:ascii="Consolas"/>
                <w:color w:val="1F2933"/>
                <w:sz w:val="18"/>
                <w:szCs w:val="18"/>
              </w:rPr>
              <w:t xml:space="preserve">CREATE INDEX "country_brandId_idx" ON "country"("brandId");</w:t>
            </w:r>
          </w:p>
        </w:tc>
      </w:tr>
    </w:tbl>
    <w:p>
      <w:pPr>
        <w:pStyle w:val="Heading2"/>
        <w:spacing w:after="140" w:before="320" w:line="320"/>
      </w:pPr>
      <w:bookmarkStart w:id="100061" w:name="_Toc100061"/>
      <w:r>
        <w:rPr>
          <w:rFonts w:ascii="Calibri"/>
          <w:b/>
          <w:bCs/>
          <w:color w:val="1F2933"/>
          <w:sz w:val="28"/>
          <w:szCs w:val="28"/>
        </w:rPr>
        <w:t xml:space="preserve">10.2 Backfill SQL</w:t>
      </w:r>
      <w:bookmarkEnd w:id="100061"/>
    </w:p>
    <w:p>
      <w:pPr>
        <w:spacing w:after="120" w:before="0" w:line="312"/>
        <w:jc w:val="both"/>
      </w:pPr>
      <w:r>
        <w:rPr>
          <w:rFonts w:ascii="Calibri"/>
          <w:color w:val="1F2933"/>
          <w:sz w:val="22"/>
          <w:szCs w:val="22"/>
        </w:rPr>
        <w:t xml:space="preserve">The backfill is run inside the same migration, in a transaction. If any step fails, the entire migration rolls back. The backfill inserts two Brand rows (Coma first, AI Salon second), then updates every existing User and Country row to point at the AI Salon brand. Estimated row counts (to size the backfill window): Users ~5,000, Countries ~20, Chapters ~50. The backfill should complete in under 5 seconds on a production-grade Postgres instance.</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Step 5: Insert Coma brand (parent — no parent of its own)</w:t>
            </w:r>
          </w:p>
          <w:p>
            <w:pPr>
              <w:spacing w:after="0" w:before="0" w:line="260"/>
            </w:pPr>
            <w:r>
              <w:rPr>
                <w:rFonts w:ascii="Consolas"/>
                <w:color w:val="1F2933"/>
                <w:sz w:val="18"/>
                <w:szCs w:val="18"/>
              </w:rPr>
              <w:t xml:space="preserve">INSERT INTO "brand" (</w:t>
            </w:r>
          </w:p>
          <w:p>
            <w:pPr>
              <w:spacing w:after="0" w:before="0" w:line="260"/>
            </w:pPr>
            <w:r>
              <w:rPr>
                <w:rFonts w:ascii="Consolas"/>
                <w:color w:val="1F2933"/>
                <w:sz w:val="18"/>
                <w:szCs w:val="18"/>
              </w:rPr>
              <w:t xml:space="preserve">  "id", "slug", "name", "wordmark", "tagline",</w:t>
            </w:r>
          </w:p>
          <w:p>
            <w:pPr>
              <w:spacing w:after="0" w:before="0" w:line="260"/>
            </w:pPr>
            <w:r>
              <w:rPr>
                <w:rFonts w:ascii="Consolas"/>
                <w:color w:val="1F2933"/>
                <w:sz w:val="18"/>
                <w:szCs w:val="18"/>
              </w:rPr>
              <w:t xml:space="preserve">  "domain", "siteUrl",</w:t>
            </w:r>
          </w:p>
          <w:p>
            <w:pPr>
              <w:spacing w:after="0" w:before="0" w:line="260"/>
            </w:pPr>
            <w:r>
              <w:rPr>
                <w:rFonts w:ascii="Consolas"/>
                <w:color w:val="1F2933"/>
                <w:sz w:val="18"/>
                <w:szCs w:val="18"/>
              </w:rPr>
              <w:t xml:space="preserve">  "fromName", "fromEmail", "supportEmail",</w:t>
            </w:r>
          </w:p>
          <w:p>
            <w:pPr>
              <w:spacing w:after="0" w:before="0" w:line="260"/>
            </w:pPr>
            <w:r>
              <w:rPr>
                <w:rFonts w:ascii="Consolas"/>
                <w:color w:val="1F2933"/>
                <w:sz w:val="18"/>
                <w:szCs w:val="18"/>
              </w:rPr>
              <w:t xml:space="preserve">  "logoUrl", "faviconUrl", "emailLogoUrl",</w:t>
            </w:r>
          </w:p>
          <w:p>
            <w:pPr>
              <w:spacing w:after="0" w:before="0" w:line="260"/>
            </w:pPr>
            <w:r>
              <w:rPr>
                <w:rFonts w:ascii="Consolas"/>
                <w:color w:val="1F2933"/>
                <w:sz w:val="18"/>
                <w:szCs w:val="18"/>
              </w:rPr>
              <w:t xml:space="preserve">  "primaryColor", "secondaryColor", "accentColor", "gradientCss",</w:t>
            </w:r>
          </w:p>
          <w:p>
            <w:pPr>
              <w:spacing w:after="0" w:before="0" w:line="260"/>
            </w:pPr>
            <w:r>
              <w:rPr>
                <w:rFonts w:ascii="Consolas"/>
                <w:color w:val="1F2933"/>
                <w:sz w:val="18"/>
                <w:szCs w:val="18"/>
              </w:rPr>
              <w:t xml:space="preserve">  "parentLogoPosition", "isActive", "sortOrder", "createdAt", "updatedAt"</w:t>
            </w:r>
          </w:p>
          <w:p>
            <w:pPr>
              <w:spacing w:after="0" w:before="0" w:line="260"/>
            </w:pPr>
            <w:r>
              <w:rPr>
                <w:rFonts w:ascii="Consolas"/>
                <w:color w:val="1F2933"/>
                <w:sz w:val="18"/>
                <w:szCs w:val="18"/>
              </w:rPr>
              <w:t xml:space="preserve">) VALUES (</w:t>
            </w:r>
          </w:p>
          <w:p>
            <w:pPr>
              <w:spacing w:after="0" w:before="0" w:line="260"/>
            </w:pPr>
            <w:r>
              <w:rPr>
                <w:rFonts w:ascii="Consolas"/>
                <w:color w:val="1F2933"/>
                <w:sz w:val="18"/>
                <w:szCs w:val="18"/>
              </w:rPr>
              <w:t xml:space="preserve">  'brand_coma', 'coma', 'Coma', 'coma', 'The platform behind AI Salon',</w:t>
            </w:r>
          </w:p>
          <w:p>
            <w:pPr>
              <w:spacing w:after="0" w:before="0" w:line="260"/>
            </w:pPr>
            <w:r>
              <w:rPr>
                <w:rFonts w:ascii="Consolas"/>
                <w:color w:val="1F2933"/>
                <w:sz w:val="18"/>
                <w:szCs w:val="18"/>
              </w:rPr>
              <w:t xml:space="preserve">  'coma.massapro.com', 'https://coma.massapro.com',</w:t>
            </w:r>
          </w:p>
          <w:p>
            <w:pPr>
              <w:spacing w:after="0" w:before="0" w:line="260"/>
            </w:pPr>
            <w:r>
              <w:rPr>
                <w:rFonts w:ascii="Consolas"/>
                <w:color w:val="1F2933"/>
                <w:sz w:val="18"/>
                <w:szCs w:val="18"/>
              </w:rPr>
              <w:t xml:space="preserve">  'Coma', 'no-reply@coma.massapro.com', 'support@coma.massapro.com',</w:t>
            </w:r>
          </w:p>
          <w:p>
            <w:pPr>
              <w:spacing w:after="0" w:before="0" w:line="260"/>
            </w:pPr>
            <w:r>
              <w:rPr>
                <w:rFonts w:ascii="Consolas"/>
                <w:color w:val="1F2933"/>
                <w:sz w:val="18"/>
                <w:szCs w:val="18"/>
              </w:rPr>
              <w:t xml:space="preserve">  'https://coma.massapro.com/assets/coma_trans.png',</w:t>
            </w:r>
          </w:p>
          <w:p>
            <w:pPr>
              <w:spacing w:after="0" w:before="0" w:line="260"/>
            </w:pPr>
            <w:r>
              <w:rPr>
                <w:rFonts w:ascii="Consolas"/>
                <w:color w:val="1F2933"/>
                <w:sz w:val="18"/>
                <w:szCs w:val="18"/>
              </w:rPr>
              <w:t xml:space="preserve">  'https://coma.massapro.com/assets/coma_favicon.png',</w:t>
            </w:r>
          </w:p>
          <w:p>
            <w:pPr>
              <w:spacing w:after="0" w:before="0" w:line="260"/>
            </w:pPr>
            <w:r>
              <w:rPr>
                <w:rFonts w:ascii="Consolas"/>
                <w:color w:val="1F2933"/>
                <w:sz w:val="18"/>
                <w:szCs w:val="18"/>
              </w:rPr>
              <w:t xml:space="preserve">  'https://coma.massapro.com/assets/coma_trans.png',</w:t>
            </w:r>
          </w:p>
          <w:p>
            <w:pPr>
              <w:spacing w:after="0" w:before="0" w:line="260"/>
            </w:pPr>
            <w:r>
              <w:rPr>
                <w:rFonts w:ascii="Consolas"/>
                <w:color w:val="1F2933"/>
                <w:sz w:val="18"/>
                <w:szCs w:val="18"/>
              </w:rPr>
              <w:t xml:space="preserve">  '#0F172A', '#475569', '#0042E6',</w:t>
            </w:r>
          </w:p>
          <w:p>
            <w:pPr>
              <w:spacing w:after="0" w:before="0" w:line="260"/>
            </w:pPr>
            <w:r>
              <w:rPr>
                <w:rFonts w:ascii="Consolas"/>
                <w:color w:val="1F2933"/>
                <w:sz w:val="18"/>
                <w:szCs w:val="18"/>
              </w:rPr>
              <w:t xml:space="preserve">  'linear-gradient(135deg, #0F172A 0%, #475569 100%)',</w:t>
            </w:r>
          </w:p>
          <w:p>
            <w:pPr>
              <w:spacing w:after="0" w:before="0" w:line="260"/>
            </w:pPr>
            <w:r>
              <w:rPr>
                <w:rFonts w:ascii="Consolas"/>
                <w:color w:val="1F2933"/>
                <w:sz w:val="18"/>
                <w:szCs w:val="18"/>
              </w:rPr>
              <w:t xml:space="preserve">  'HIDDEN', true, 0, NOW(), NOW()</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6: Insert AI Salon brand (child — references Coma as parent)</w:t>
            </w:r>
          </w:p>
          <w:p>
            <w:pPr>
              <w:spacing w:after="0" w:before="0" w:line="260"/>
            </w:pPr>
            <w:r>
              <w:rPr>
                <w:rFonts w:ascii="Consolas"/>
                <w:color w:val="1F2933"/>
                <w:sz w:val="18"/>
                <w:szCs w:val="18"/>
              </w:rPr>
              <w:t xml:space="preserve">INSERT INTO "brand" (</w:t>
            </w:r>
          </w:p>
          <w:p>
            <w:pPr>
              <w:spacing w:after="0" w:before="0" w:line="260"/>
            </w:pPr>
            <w:r>
              <w:rPr>
                <w:rFonts w:ascii="Consolas"/>
                <w:color w:val="1F2933"/>
                <w:sz w:val="18"/>
                <w:szCs w:val="18"/>
              </w:rPr>
              <w:t xml:space="preserve">  "id", "slug", "name", "wordmark", "tagline",</w:t>
            </w:r>
          </w:p>
          <w:p>
            <w:pPr>
              <w:spacing w:after="0" w:before="0" w:line="260"/>
            </w:pPr>
            <w:r>
              <w:rPr>
                <w:rFonts w:ascii="Consolas"/>
                <w:color w:val="1F2933"/>
                <w:sz w:val="18"/>
                <w:szCs w:val="18"/>
              </w:rPr>
              <w:t xml:space="preserve">  "domain", "siteUrl", "defaultChapterSlug",</w:t>
            </w:r>
          </w:p>
          <w:p>
            <w:pPr>
              <w:spacing w:after="0" w:before="0" w:line="260"/>
            </w:pPr>
            <w:r>
              <w:rPr>
                <w:rFonts w:ascii="Consolas"/>
                <w:color w:val="1F2933"/>
                <w:sz w:val="18"/>
                <w:szCs w:val="18"/>
              </w:rPr>
              <w:t xml:space="preserve">  "fromName", "fromEmail", "supportEmail",</w:t>
            </w:r>
          </w:p>
          <w:p>
            <w:pPr>
              <w:spacing w:after="0" w:before="0" w:line="260"/>
            </w:pPr>
            <w:r>
              <w:rPr>
                <w:rFonts w:ascii="Consolas"/>
                <w:color w:val="1F2933"/>
                <w:sz w:val="18"/>
                <w:szCs w:val="18"/>
              </w:rPr>
              <w:t xml:space="preserve">  "logoUrl", "faviconUrl", "emailLogoUrl", "loginHeroUrl", "loginBannerUrl",</w:t>
            </w:r>
          </w:p>
          <w:p>
            <w:pPr>
              <w:spacing w:after="0" w:before="0" w:line="260"/>
            </w:pPr>
            <w:r>
              <w:rPr>
                <w:rFonts w:ascii="Consolas"/>
                <w:color w:val="1F2933"/>
                <w:sz w:val="18"/>
                <w:szCs w:val="18"/>
              </w:rPr>
              <w:t xml:space="preserve">  "primaryColor", "secondaryColor", "accentColor", "gradientCss",</w:t>
            </w:r>
          </w:p>
          <w:p>
            <w:pPr>
              <w:spacing w:after="0" w:before="0" w:line="260"/>
            </w:pPr>
            <w:r>
              <w:rPr>
                <w:rFonts w:ascii="Consolas"/>
                <w:color w:val="1F2933"/>
                <w:sz w:val="18"/>
                <w:szCs w:val="18"/>
              </w:rPr>
              <w:t xml:space="preserve">  "parentLogoUrl", "parentLogoPosition", "parentBrandName", "parentBrandUrl",</w:t>
            </w:r>
          </w:p>
          <w:p>
            <w:pPr>
              <w:spacing w:after="0" w:before="0" w:line="260"/>
            </w:pPr>
            <w:r>
              <w:rPr>
                <w:rFonts w:ascii="Consolas"/>
                <w:color w:val="1F2933"/>
                <w:sz w:val="18"/>
                <w:szCs w:val="18"/>
              </w:rPr>
              <w:t xml:space="preserve">  "isActive", "sortOrder", "createdAt", "updatedAt"</w:t>
            </w:r>
          </w:p>
          <w:p>
            <w:pPr>
              <w:spacing w:after="0" w:before="0" w:line="260"/>
            </w:pPr>
            <w:r>
              <w:rPr>
                <w:rFonts w:ascii="Consolas"/>
                <w:color w:val="1F2933"/>
                <w:sz w:val="18"/>
                <w:szCs w:val="18"/>
              </w:rPr>
              <w:t xml:space="preserve">) VALUES (</w:t>
            </w:r>
          </w:p>
          <w:p>
            <w:pPr>
              <w:spacing w:after="0" w:before="0" w:line="260"/>
            </w:pPr>
            <w:r>
              <w:rPr>
                <w:rFonts w:ascii="Consolas"/>
                <w:color w:val="1F2933"/>
                <w:sz w:val="18"/>
                <w:szCs w:val="18"/>
              </w:rPr>
              <w:t xml:space="preserve">  'brand_aisalon', 'aisalon', 'AI Salon', 'aisalon', 'Empowering AI Connections',</w:t>
            </w:r>
          </w:p>
          <w:p>
            <w:pPr>
              <w:spacing w:after="0" w:before="0" w:line="260"/>
            </w:pPr>
            <w:r>
              <w:rPr>
                <w:rFonts w:ascii="Consolas"/>
                <w:color w:val="1F2933"/>
                <w:sz w:val="18"/>
                <w:szCs w:val="18"/>
              </w:rPr>
              <w:t xml:space="preserve">  'aisalon.massapro.com', 'https://aisalon.massapro.com', 'tel-aviv',</w:t>
            </w:r>
          </w:p>
          <w:p>
            <w:pPr>
              <w:spacing w:after="0" w:before="0" w:line="260"/>
            </w:pPr>
            <w:r>
              <w:rPr>
                <w:rFonts w:ascii="Consolas"/>
                <w:color w:val="1F2933"/>
                <w:sz w:val="18"/>
                <w:szCs w:val="18"/>
              </w:rPr>
              <w:t xml:space="preserve">  'AI Salon Chat', 'chat@aisalon.massapro.com', 'support@aisalon.massapro.com',</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'https://aisalon.massapro.com/favicon.webp',</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'https://aisalon.massapro.com/images/falafel-meerkat.jpg',</w:t>
            </w:r>
          </w:p>
          <w:p>
            <w:pPr>
              <w:spacing w:after="0" w:before="0" w:line="260"/>
            </w:pPr>
            <w:r>
              <w:rPr>
                <w:rFonts w:ascii="Consolas"/>
                <w:color w:val="1F2933"/>
                <w:sz w:val="18"/>
                <w:szCs w:val="18"/>
              </w:rPr>
              <w:t xml:space="preserve">  'https://aisalon.massapro.com/brand/aisalon-logo.webp',</w:t>
            </w:r>
          </w:p>
          <w:p>
            <w:pPr>
              <w:spacing w:after="0" w:before="0" w:line="260"/>
            </w:pPr>
            <w:r>
              <w:rPr>
                <w:rFonts w:ascii="Consolas"/>
                <w:color w:val="1F2933"/>
                <w:sz w:val="18"/>
                <w:szCs w:val="18"/>
              </w:rPr>
              <w:t xml:space="preserve">  '#FF005A', '#00E6FF', '#820A7D',</w:t>
            </w:r>
          </w:p>
          <w:p>
            <w:pPr>
              <w:spacing w:after="0" w:before="0" w:line="260"/>
            </w:pPr>
            <w:r>
              <w:rPr>
                <w:rFonts w:ascii="Consolas"/>
                <w:color w:val="1F2933"/>
                <w:sz w:val="18"/>
                <w:szCs w:val="18"/>
              </w:rPr>
              <w:t xml:space="preserve">  'conic-gradient(from 180deg at 50% 50%, #FF005A, #820A7D, #004F98, #00E6FF, #FF005A)',</w:t>
            </w:r>
          </w:p>
          <w:p>
            <w:pPr>
              <w:spacing w:after="0" w:before="0" w:line="260"/>
            </w:pPr>
            <w:r>
              <w:rPr>
                <w:rFonts w:ascii="Consolas"/>
                <w:color w:val="1F2933"/>
                <w:sz w:val="18"/>
                <w:szCs w:val="18"/>
              </w:rPr>
              <w:t xml:space="preserve">  'https://coma.massapro.com/assets/coma_trans.png', 'ABOVE', 'Coma', 'https://coma.massapro.com',</w:t>
            </w:r>
          </w:p>
          <w:p>
            <w:pPr>
              <w:spacing w:after="0" w:before="0" w:line="260"/>
            </w:pPr>
            <w:r>
              <w:rPr>
                <w:rFonts w:ascii="Consolas"/>
                <w:color w:val="1F2933"/>
                <w:sz w:val="18"/>
                <w:szCs w:val="18"/>
              </w:rPr>
              <w:t xml:space="preserve">  true, 1, NOW(), NOW()</w:t>
            </w:r>
          </w:p>
          <w:p>
            <w:pPr>
              <w:spacing w:after="0" w:before="0" w:line="260"/>
            </w:pPr>
            <w:r>
              <w:rPr>
                <w:rFonts w:ascii="Consolas"/>
                <w:color w:val="1F2933"/>
                <w:sz w:val="18"/>
                <w:szCs w:val="18"/>
              </w:rPr>
              <w:t xml:space="preserve">);</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Step 7: Backfill FKs on existing rows</w:t>
            </w:r>
          </w:p>
          <w:p>
            <w:pPr>
              <w:spacing w:after="0" w:before="0" w:line="260"/>
            </w:pPr>
            <w:r>
              <w:rPr>
                <w:rFonts w:ascii="Consolas"/>
                <w:color w:val="1F2933"/>
                <w:sz w:val="18"/>
                <w:szCs w:val="18"/>
              </w:rPr>
              <w:t xml:space="preserve">UPDATE "user"    SET "brandId" = 'brand_aisalon' WHERE "brandId" IS NULL;</w:t>
            </w:r>
          </w:p>
          <w:p>
            <w:pPr>
              <w:spacing w:after="0" w:before="0" w:line="260"/>
            </w:pPr>
            <w:r>
              <w:rPr>
                <w:rFonts w:ascii="Consolas"/>
                <w:color w:val="1F2933"/>
                <w:sz w:val="18"/>
                <w:szCs w:val="18"/>
              </w:rPr>
              <w:t xml:space="preserve">UPDATE "country" SET "brandId" = 'brand_aisalon' WHERE "brandId" IS NULL;</w:t>
            </w:r>
          </w:p>
          <w:p>
            <w:pPr>
              <w:spacing w:after="0" w:before="0" w:line="260"/>
            </w:pPr>
            <w:r>
              <w:rPr>
                <w:rFonts w:ascii="Consolas"/>
                <w:color w:val="1F2933"/>
                <w:sz w:val="18"/>
                <w:szCs w:val="18"/>
              </w:rPr>
              <w:t xml:space="preserve">-- Chapter inherits via Country — no chapter.brandId column.</w:t>
            </w:r>
          </w:p>
        </w:tc>
      </w:tr>
    </w:tbl>
    <w:p>
      <w:pPr>
        <w:pStyle w:val="Heading2"/>
        <w:spacing w:after="140" w:before="320" w:line="320"/>
      </w:pPr>
      <w:bookmarkStart w:id="100062" w:name="_Toc100062"/>
      <w:r>
        <w:rPr>
          <w:rFonts w:ascii="Calibri"/>
          <w:b/>
          <w:bCs/>
          <w:color w:val="1F2933"/>
          <w:sz w:val="28"/>
          <w:szCs w:val="28"/>
        </w:rPr>
        <w:t xml:space="preserve">10.3 Post-Backfill Verification + NOT NULL</w:t>
      </w:r>
      <w:bookmarkEnd w:id="100062"/>
    </w:p>
    <w:p>
      <w:pPr>
        <w:spacing w:after="120" w:before="0" w:line="312"/>
        <w:jc w:val="both"/>
      </w:pPr>
      <w:r>
        <w:rPr>
          <w:rFonts w:ascii="Calibri"/>
          <w:color w:val="1F2933"/>
          <w:sz w:val="22"/>
          <w:szCs w:val="22"/>
        </w:rPr>
        <w:t xml:space="preserve">After the backfill, a verification query confirms every row has a </w:t>
      </w:r>
      <w:r>
        <w:rPr>
          <w:rFonts w:ascii="Consolas"/>
          <w:color w:val="0B4F6C"/>
          <w:sz w:val="20"/>
          <w:szCs w:val="20"/>
        </w:rPr>
        <w:t xml:space="preserve">brandId</w:t>
      </w:r>
      <w:r>
        <w:rPr>
          <w:rFonts w:ascii="Calibri"/>
          <w:color w:val="1F2933"/>
          <w:sz w:val="22"/>
          <w:szCs w:val="22"/>
        </w:rPr>
        <w:t xml:space="preserve">. If any row is null (indicating a concurrent insert during the migration window), the verification fails and the NOT NULL constraint is NOT added. A follow-up migration (run after the verification passes) adds the NOT NULL constraint. This two-step approach avoids a single-migration failure mode where the NOT NULL constraint would fail if any row was missed.</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Verification query (run manually after migration, before follow-up)</w:t>
            </w:r>
          </w:p>
          <w:p>
            <w:pPr>
              <w:spacing w:after="0" w:before="0" w:line="260"/>
            </w:pPr>
            <w:r>
              <w:rPr>
                <w:rFonts w:ascii="Consolas"/>
                <w:color w:val="1F2933"/>
                <w:sz w:val="18"/>
                <w:szCs w:val="18"/>
              </w:rPr>
              <w:t xml:space="preserve">SELECT</w:t>
            </w:r>
          </w:p>
          <w:p>
            <w:pPr>
              <w:spacing w:after="0" w:before="0" w:line="260"/>
            </w:pPr>
            <w:r>
              <w:rPr>
                <w:rFonts w:ascii="Consolas"/>
                <w:color w:val="1F2933"/>
                <w:sz w:val="18"/>
                <w:szCs w:val="18"/>
              </w:rPr>
              <w:t xml:space="preserve">  (SELECT COUNT(*) FROM "user"    WHERE "brandId" IS NULL) AS null_users,</w:t>
            </w:r>
          </w:p>
          <w:p>
            <w:pPr>
              <w:spacing w:after="0" w:before="0" w:line="260"/>
            </w:pPr>
            <w:r>
              <w:rPr>
                <w:rFonts w:ascii="Consolas"/>
                <w:color w:val="1F2933"/>
                <w:sz w:val="18"/>
                <w:szCs w:val="18"/>
              </w:rPr>
              <w:t xml:space="preserve">  (SELECT COUNT(*) FROM "country" WHERE "brandId" IS NULL) AS null_countries;</w:t>
            </w:r>
          </w:p>
          <w:p>
            <w:pPr>
              <w:spacing w:after="0" w:before="0" w:line="260"/>
            </w:pPr>
            <w:r>
              <w:rPr>
                <w:rFonts w:ascii="Consolas"/>
                <w:color w:val="1F2933"/>
                <w:sz w:val="18"/>
                <w:szCs w:val="18"/>
              </w:rPr>
              <w:t xml:space="preserve">-- Expected: both 0. If non-zero, investigate + manually backfill the missing rows.</w:t>
            </w:r>
          </w:p>
          <w:p>
            <w:pPr>
              <w:spacing w:after="0" w:before="0" w:line="260"/>
            </w:pPr>
            <w:r>
              <w:rPr>
                <w:rFonts w:ascii="Consolas"/>
                <w:color w:val="1F2933"/>
                <w:sz w:val="18"/>
                <w:szCs w:val="18"/>
              </w:rPr>
              <w:t xml:space="preserve"> </w:t>
            </w:r>
          </w:p>
          <w:p>
            <w:pPr>
              <w:spacing w:after="0" w:before="0" w:line="260"/>
            </w:pPr>
            <w:r>
              <w:rPr>
                <w:rFonts w:ascii="Consolas"/>
                <w:color w:val="1F2933"/>
                <w:sz w:val="18"/>
                <w:szCs w:val="18"/>
              </w:rPr>
              <w:t xml:space="preserve">-- Follow-up migration (run only after verification passes):</w:t>
            </w:r>
          </w:p>
          <w:p>
            <w:pPr>
              <w:spacing w:after="0" w:before="0" w:line="260"/>
            </w:pPr>
            <w:r>
              <w:rPr>
                <w:rFonts w:ascii="Consolas"/>
                <w:color w:val="1F2933"/>
                <w:sz w:val="18"/>
                <w:szCs w:val="18"/>
              </w:rPr>
              <w:t xml:space="preserve">ALTER TABLE "user"    ALTER COLUMN "brandId" SET NOT NULL;</w:t>
            </w:r>
          </w:p>
          <w:p>
            <w:pPr>
              <w:spacing w:after="0" w:before="0" w:line="260"/>
            </w:pPr>
            <w:r>
              <w:rPr>
                <w:rFonts w:ascii="Consolas"/>
                <w:color w:val="1F2933"/>
                <w:sz w:val="18"/>
                <w:szCs w:val="18"/>
              </w:rPr>
              <w:t xml:space="preserve">ALTER TABLE "country" ALTER COLUMN "brandId" SET NOT NULL;</w:t>
            </w:r>
          </w:p>
        </w:tc>
      </w:tr>
    </w:tbl>
    <w:p>
      <w:pPr>
        <w:pStyle w:val="Heading2"/>
        <w:spacing w:after="140" w:before="320" w:line="320"/>
      </w:pPr>
      <w:bookmarkStart w:id="100063" w:name="_Toc100063"/>
      <w:r>
        <w:rPr>
          <w:rFonts w:ascii="Calibri"/>
          <w:b/>
          <w:bCs/>
          <w:color w:val="1F2933"/>
          <w:sz w:val="28"/>
          <w:szCs w:val="28"/>
        </w:rPr>
        <w:t xml:space="preserve">10.4 Rollback SQL</w:t>
      </w:r>
      <w:bookmarkEnd w:id="100063"/>
    </w:p>
    <w:p>
      <w:pPr>
        <w:spacing w:after="120" w:before="0" w:line="312"/>
        <w:jc w:val="both"/>
      </w:pPr>
      <w:r>
        <w:rPr>
          <w:rFonts w:ascii="Calibri"/>
          <w:color w:val="1F2933"/>
          <w:sz w:val="22"/>
          <w:szCs w:val="22"/>
        </w:rPr>
        <w:t xml:space="preserve">The rollback is the inverse of the migration. It must be run only after the feature flag </w:t>
      </w:r>
      <w:r>
        <w:rPr>
          <w:rFonts w:ascii="Consolas"/>
          <w:color w:val="0B4F6C"/>
          <w:sz w:val="20"/>
          <w:szCs w:val="20"/>
        </w:rPr>
        <w:t xml:space="preserve">BRAND_DOMAIN_RESOLVE_ENABLED</w:t>
      </w:r>
      <w:r>
        <w:rPr>
          <w:rFonts w:ascii="Calibri"/>
          <w:color w:val="1F2933"/>
          <w:sz w:val="22"/>
          <w:szCs w:val="22"/>
        </w:rPr>
        <w:t xml:space="preserve"> has been set to false and the code that reads </w:t>
      </w:r>
      <w:r>
        <w:rPr>
          <w:rFonts w:ascii="Consolas"/>
          <w:color w:val="0B4F6C"/>
          <w:sz w:val="20"/>
          <w:szCs w:val="20"/>
        </w:rPr>
        <w:t xml:space="preserve">Brand</w:t>
      </w:r>
      <w:r>
        <w:rPr>
          <w:rFonts w:ascii="Calibri"/>
          <w:color w:val="1F2933"/>
          <w:sz w:val="22"/>
          <w:szCs w:val="22"/>
        </w:rPr>
        <w:t xml:space="preserve"> has been reverted. Running the rollback while the code still reads </w:t>
      </w:r>
      <w:r>
        <w:rPr>
          <w:rFonts w:ascii="Consolas"/>
          <w:color w:val="0B4F6C"/>
          <w:sz w:val="20"/>
          <w:szCs w:val="20"/>
        </w:rPr>
        <w:t xml:space="preserve">Brand</w:t>
      </w:r>
      <w:r>
        <w:rPr>
          <w:rFonts w:ascii="Calibri"/>
          <w:color w:val="1F2933"/>
          <w:sz w:val="22"/>
          <w:szCs w:val="22"/>
        </w:rPr>
        <w:t xml:space="preserve"> will cause runtime errors (every </w:t>
      </w:r>
      <w:r>
        <w:rPr>
          <w:rFonts w:ascii="Consolas"/>
          <w:color w:val="0B4F6C"/>
          <w:sz w:val="20"/>
          <w:szCs w:val="20"/>
        </w:rPr>
        <w:t xml:space="preserve">getEffectiveBrand()</w:t>
      </w:r>
      <w:r>
        <w:rPr>
          <w:rFonts w:ascii="Calibri"/>
          <w:color w:val="1F2933"/>
          <w:sz w:val="22"/>
          <w:szCs w:val="22"/>
        </w:rPr>
        <w:t xml:space="preserve"> call will throw).</w:t>
      </w:r>
    </w:p>
    <w:tbl>
      <w:tblPr>
        <w:tblW w:type="pct" w:w="100%"/>
        <w:tblBorders>
          <w:top w:val="single" w:color="D4875A" w:sz="4"/>
          <w:left w:val="none" w:color="FFFFFF" w:sz="0"/>
          <w:bottom w:val="single" w:color="D4875A" w:sz="4"/>
          <w:right w:val="none" w:color="FFFFFF" w:sz="0"/>
          <w:insideH w:val="none" w:color="FFFFFF" w:sz="0"/>
          <w:insideV w:val="none" w:color="FFFFFF" w:sz="0"/>
        </w:tblBorders>
      </w:tblPr>
      <w:tblGrid>
        <w:gridCol w:w="100"/>
      </w:tblGrid>
      <w:tr>
        <w:trPr>
          <w:cantSplit w:val="false"/>
        </w:trPr>
        <w:tc>
          <w:tcPr>
            <w:tcW w:type="pct" w:w="100%"/>
            <w:shd w:fill="F4F1ED" w:val="clear"/>
            <w:tcMar>
              <w:top w:type="dxa" w:w="140"/>
              <w:left w:type="dxa" w:w="200"/>
              <w:bottom w:type="dxa" w:w="140"/>
              <w:right w:type="dxa" w:w="200"/>
            </w:tcMar>
          </w:tcPr>
          <w:p>
            <w:pPr>
              <w:spacing w:after="0" w:before="0" w:line="260"/>
            </w:pPr>
            <w:r>
              <w:rPr>
                <w:rFonts w:ascii="Consolas"/>
                <w:color w:val="1F2933"/>
                <w:sz w:val="18"/>
                <w:szCs w:val="18"/>
              </w:rPr>
              <w:t xml:space="preserve">-- Rollback migration</w:t>
            </w:r>
          </w:p>
          <w:p>
            <w:pPr>
              <w:spacing w:after="0" w:before="0" w:line="260"/>
            </w:pPr>
            <w:r>
              <w:rPr>
                <w:rFonts w:ascii="Consolas"/>
                <w:color w:val="1F2933"/>
                <w:sz w:val="18"/>
                <w:szCs w:val="18"/>
              </w:rPr>
              <w:t xml:space="preserve">ALTER TABLE "user"    DROP CONSTRAINT "user_brandId_fkey";</w:t>
            </w:r>
          </w:p>
          <w:p>
            <w:pPr>
              <w:spacing w:after="0" w:before="0" w:line="260"/>
            </w:pPr>
            <w:r>
              <w:rPr>
                <w:rFonts w:ascii="Consolas"/>
                <w:color w:val="1F2933"/>
                <w:sz w:val="18"/>
                <w:szCs w:val="18"/>
              </w:rPr>
              <w:t xml:space="preserve">ALTER TABLE "country" DROP CONSTRAINT "country_brandId_fkey";</w:t>
            </w:r>
          </w:p>
          <w:p>
            <w:pPr>
              <w:spacing w:after="0" w:before="0" w:line="260"/>
            </w:pPr>
            <w:r>
              <w:rPr>
                <w:rFonts w:ascii="Consolas"/>
                <w:color w:val="1F2933"/>
                <w:sz w:val="18"/>
                <w:szCs w:val="18"/>
              </w:rPr>
              <w:t xml:space="preserve">DROP INDEX "user_brandId_idx";</w:t>
            </w:r>
          </w:p>
          <w:p>
            <w:pPr>
              <w:spacing w:after="0" w:before="0" w:line="260"/>
            </w:pPr>
            <w:r>
              <w:rPr>
                <w:rFonts w:ascii="Consolas"/>
                <w:color w:val="1F2933"/>
                <w:sz w:val="18"/>
                <w:szCs w:val="18"/>
              </w:rPr>
              <w:t xml:space="preserve">DROP INDEX "country_brandId_idx";</w:t>
            </w:r>
          </w:p>
          <w:p>
            <w:pPr>
              <w:spacing w:after="0" w:before="0" w:line="260"/>
            </w:pPr>
            <w:r>
              <w:rPr>
                <w:rFonts w:ascii="Consolas"/>
                <w:color w:val="1F2933"/>
                <w:sz w:val="18"/>
                <w:szCs w:val="18"/>
              </w:rPr>
              <w:t xml:space="preserve">ALTER TABLE "user"    DROP COLUMN "brandId";</w:t>
            </w:r>
          </w:p>
          <w:p>
            <w:pPr>
              <w:spacing w:after="0" w:before="0" w:line="260"/>
            </w:pPr>
            <w:r>
              <w:rPr>
                <w:rFonts w:ascii="Consolas"/>
                <w:color w:val="1F2933"/>
                <w:sz w:val="18"/>
                <w:szCs w:val="18"/>
              </w:rPr>
              <w:t xml:space="preserve">ALTER TABLE "country" DROP COLUMN "brandId";</w:t>
            </w:r>
          </w:p>
          <w:p>
            <w:pPr>
              <w:spacing w:after="0" w:before="0" w:line="260"/>
            </w:pPr>
            <w:r>
              <w:rPr>
                <w:rFonts w:ascii="Consolas"/>
                <w:color w:val="1F2933"/>
                <w:sz w:val="18"/>
                <w:szCs w:val="18"/>
              </w:rPr>
              <w:t xml:space="preserve">DROP TABLE "brand";</w:t>
            </w:r>
          </w:p>
          <w:p>
            <w:pPr>
              <w:spacing w:after="0" w:before="0" w:line="260"/>
            </w:pPr>
            <w:r>
              <w:rPr>
                <w:rFonts w:ascii="Consolas"/>
                <w:color w:val="1F2933"/>
                <w:sz w:val="18"/>
                <w:szCs w:val="18"/>
              </w:rPr>
              <w:t xml:space="preserve">DROP TYPE "ParentLogoPosition";</w:t>
            </w:r>
          </w:p>
        </w:tc>
      </w:tr>
    </w:tbl>
    <w:p>
      <w:pPr>
        <w:pStyle w:val="Heading2"/>
        <w:spacing w:after="140" w:before="320" w:line="320"/>
      </w:pPr>
      <w:bookmarkStart w:id="100064" w:name="_Toc100064"/>
      <w:r>
        <w:rPr>
          <w:rFonts w:ascii="Calibri"/>
          <w:b/>
          <w:bCs/>
          <w:color w:val="1F2933"/>
          <w:sz w:val="28"/>
          <w:szCs w:val="28"/>
        </w:rPr>
        <w:t xml:space="preserve">10.5 Migration Safety</w:t>
      </w:r>
      <w:bookmarkEnd w:id="100064"/>
    </w:p>
    <w:p>
      <w:pPr>
        <w:spacing w:after="120" w:before="0" w:line="312"/>
        <w:jc w:val="both"/>
      </w:pPr>
      <w:r>
        <w:rPr>
          <w:rFonts w:ascii="Calibri"/>
          <w:color w:val="1F2933"/>
          <w:sz w:val="22"/>
          <w:szCs w:val="22"/>
        </w:rPr>
        <w:t xml:space="preserve">The migration is wrapped in a transaction (Prisma's default behavior). If any statement fails, the entire migration rolls back and the database is unchanged. The backfill UPDATEs are idempotent — they only affect rows where </w:t>
      </w:r>
      <w:r>
        <w:rPr>
          <w:rFonts w:ascii="Consolas"/>
          <w:color w:val="0B4F6C"/>
          <w:sz w:val="20"/>
          <w:szCs w:val="20"/>
        </w:rPr>
        <w:t xml:space="preserve">brandId IS NULL</w:t>
      </w:r>
      <w:r>
        <w:rPr>
          <w:rFonts w:ascii="Calibri"/>
          <w:color w:val="1F2933"/>
          <w:sz w:val="22"/>
          <w:szCs w:val="22"/>
        </w:rPr>
        <w:t xml:space="preserve">, so a partial failure + retry does not double-apply. The INSERTs use hardcoded IDs (</w:t>
      </w:r>
      <w:r>
        <w:rPr>
          <w:rFonts w:ascii="Consolas"/>
          <w:color w:val="0B4F6C"/>
          <w:sz w:val="20"/>
          <w:szCs w:val="20"/>
        </w:rPr>
        <w:t xml:space="preserve">brand_coma</w:t>
      </w:r>
      <w:r>
        <w:rPr>
          <w:rFonts w:ascii="Calibri"/>
          <w:color w:val="1F2933"/>
          <w:sz w:val="22"/>
          <w:szCs w:val="22"/>
        </w:rPr>
        <w:t xml:space="preserve">, </w:t>
      </w:r>
      <w:r>
        <w:rPr>
          <w:rFonts w:ascii="Consolas"/>
          <w:color w:val="0B4F6C"/>
          <w:sz w:val="20"/>
          <w:szCs w:val="20"/>
        </w:rPr>
        <w:t xml:space="preserve">brand_aisalon</w:t>
      </w:r>
      <w:r>
        <w:rPr>
          <w:rFonts w:ascii="Calibri"/>
          <w:color w:val="1F2933"/>
          <w:sz w:val="22"/>
          <w:szCs w:val="22"/>
        </w:rPr>
        <w:t xml:space="preserve">) so re-running the migration on a partially-migrated database produces a primary-key conflict on the second run, which is the correct behavior (the migration has already been applied).</w:t>
      </w:r>
    </w:p>
    <w:p>
      <w:pPr>
        <w:spacing w:after="120" w:before="0" w:line="312"/>
        <w:jc w:val="both"/>
      </w:pPr>
      <w:r>
        <w:rPr>
          <w:rFonts w:ascii="Calibri"/>
          <w:color w:val="1F2933"/>
          <w:sz w:val="22"/>
          <w:szCs w:val="22"/>
        </w:rPr>
        <w:t xml:space="preserve">Estimated migration duration on a production Postgres instance: under 10 seconds total (CREATE TABLE is instant; the two INSERTs are single-row; the two UPDATEs scan ~5,000 + 20 rows). The migration can be run during normal traffic — no maintenance window is required. The application continues to serve requests throughout the migration because the new columns are nullable and the existing code (pre-PR#2) does not read them.</w:t>
      </w:r>
    </w:p>
    <w:p>
      <w:pPr>
        <w:pStyle w:val="Heading1"/>
        <w:spacing w:after="200" w:before="480" w:line="360"/>
      </w:pPr>
      <w:bookmarkStart w:id="100065" w:name="_Toc100065"/>
      <w:r>
        <w:rPr>
          <w:rFonts w:ascii="Calibri"/>
          <w:b/>
          <w:bCs/>
          <w:color w:val="1F2933"/>
          <w:sz w:val="32"/>
          <w:szCs w:val="32"/>
        </w:rPr>
        <w:t xml:space="preserve">11. Test Plan</w:t>
      </w:r>
      <w:bookmarkEnd w:id="100065"/>
    </w:p>
    <w:p>
      <w:pPr>
        <w:pStyle w:val="Heading2"/>
        <w:spacing w:after="140" w:before="320" w:line="320"/>
      </w:pPr>
      <w:bookmarkStart w:id="100066" w:name="_Toc100066"/>
      <w:r>
        <w:rPr>
          <w:rFonts w:ascii="Calibri"/>
          <w:b/>
          <w:bCs/>
          <w:color w:val="1F2933"/>
          <w:sz w:val="28"/>
          <w:szCs w:val="28"/>
        </w:rPr>
        <w:t xml:space="preserve">11.1 Unit Tests</w:t>
      </w:r>
      <w:bookmarkEnd w:id="100066"/>
    </w:p>
    <w:p>
      <w:pPr>
        <w:spacing w:after="120" w:before="0" w:line="312"/>
        <w:jc w:val="both"/>
      </w:pPr>
      <w:r>
        <w:rPr>
          <w:rFonts w:ascii="Calibri"/>
          <w:color w:val="1F2933"/>
          <w:sz w:val="22"/>
          <w:szCs w:val="22"/>
        </w:rPr>
        <w:t xml:space="preserve">Unit tests live alongside the source files (</w:t>
      </w:r>
      <w:r>
        <w:rPr>
          <w:rFonts w:ascii="Consolas"/>
          <w:color w:val="0B4F6C"/>
          <w:sz w:val="20"/>
          <w:szCs w:val="20"/>
        </w:rPr>
        <w:t xml:space="preserve">*.test.ts</w:t>
      </w:r>
      <w:r>
        <w:rPr>
          <w:rFonts w:ascii="Calibri"/>
          <w:color w:val="1F2933"/>
          <w:sz w:val="22"/>
          <w:szCs w:val="22"/>
        </w:rPr>
        <w:t xml:space="preserve"> pattern) and run in CI on every PR. The tests below use Vitest (the existing test runner). Each test is independent and uses a mocked Prisma client — no real database access. The brand resolver tests cover the fallback chain (chapter → country → host → env default) and the parent-brand resolution.</w:t>
      </w:r>
    </w:p>
    <w:p>
      <w:pPr>
        <w:pStyle w:val="ListParagraph"/>
        <w:numPr>
          <w:ilvl w:val="0"/>
          <w:numId w:val="4"/>
        </w:numPr>
        <w:spacing w:after="40" w:before="40" w:line="300"/>
      </w:pPr>
      <w:r>
        <w:rPr>
          <w:rFonts w:ascii="Calibri"/>
          <w:color w:val="1F2933"/>
          <w:sz w:val="22"/>
          <w:szCs w:val="22"/>
        </w:rPr>
        <w:t xml:space="preserve">resolveBrandSlugByHost returns 'coma' for coma.massapro.com (explicit map).</w:t>
      </w:r>
    </w:p>
    <w:p>
      <w:pPr>
        <w:pStyle w:val="ListParagraph"/>
        <w:numPr>
          <w:ilvl w:val="0"/>
          <w:numId w:val="4"/>
        </w:numPr>
        <w:spacing w:after="40" w:before="40" w:line="300"/>
      </w:pPr>
      <w:r>
        <w:rPr>
          <w:rFonts w:ascii="Calibri"/>
          <w:color w:val="1F2933"/>
          <w:sz w:val="22"/>
          <w:szCs w:val="22"/>
        </w:rPr>
        <w:t xml:space="preserve">resolveBrandSlugByHost returns 'aisalon' for aisalon.massapro.com (explicit map).</w:t>
      </w:r>
    </w:p>
    <w:p>
      <w:pPr>
        <w:pStyle w:val="ListParagraph"/>
        <w:numPr>
          <w:ilvl w:val="0"/>
          <w:numId w:val="4"/>
        </w:numPr>
        <w:spacing w:after="40" w:before="40" w:line="300"/>
      </w:pPr>
      <w:r>
        <w:rPr>
          <w:rFonts w:ascii="Calibri"/>
          <w:color w:val="1F2933"/>
          <w:sz w:val="22"/>
          <w:szCs w:val="22"/>
        </w:rPr>
        <w:t xml:space="preserve">resolveBrandSlugByHost returns 'aisalon' for nyc.aisalon.massapro.com (subdomain heuristic).</w:t>
      </w:r>
    </w:p>
    <w:p>
      <w:pPr>
        <w:pStyle w:val="ListParagraph"/>
        <w:numPr>
          <w:ilvl w:val="0"/>
          <w:numId w:val="4"/>
        </w:numPr>
        <w:spacing w:after="40" w:before="40" w:line="300"/>
      </w:pPr>
      <w:r>
        <w:rPr>
          <w:rFonts w:ascii="Calibri"/>
          <w:color w:val="1F2933"/>
          <w:sz w:val="22"/>
          <w:szCs w:val="22"/>
        </w:rPr>
        <w:t xml:space="preserve">resolveBrandSlugByHost returns BRAND_DEFAULT_SLUG env value for localhost.</w:t>
      </w:r>
    </w:p>
    <w:p>
      <w:pPr>
        <w:pStyle w:val="ListParagraph"/>
        <w:numPr>
          <w:ilvl w:val="0"/>
          <w:numId w:val="4"/>
        </w:numPr>
        <w:spacing w:after="40" w:before="40" w:line="300"/>
      </w:pPr>
      <w:r>
        <w:rPr>
          <w:rFonts w:ascii="Calibri"/>
          <w:color w:val="1F2933"/>
          <w:sz w:val="22"/>
          <w:szCs w:val="22"/>
        </w:rPr>
        <w:t xml:space="preserve">resolveBrandSlugByHost returns null for an unknown host (no env default fallback in this function).</w:t>
      </w:r>
    </w:p>
    <w:p>
      <w:pPr>
        <w:pStyle w:val="ListParagraph"/>
        <w:numPr>
          <w:ilvl w:val="0"/>
          <w:numId w:val="4"/>
        </w:numPr>
        <w:spacing w:after="40" w:before="40" w:line="300"/>
      </w:pPr>
      <w:r>
        <w:rPr>
          <w:rFonts w:ascii="Calibri"/>
          <w:color w:val="1F2933"/>
          <w:sz w:val="22"/>
          <w:szCs w:val="22"/>
        </w:rPr>
        <w:t xml:space="preserve">resolveBrandSlugByHost strips port from hostname (localhost:3000 → localhost).</w:t>
      </w:r>
    </w:p>
    <w:p>
      <w:pPr>
        <w:pStyle w:val="ListParagraph"/>
        <w:numPr>
          <w:ilvl w:val="0"/>
          <w:numId w:val="4"/>
        </w:numPr>
        <w:spacing w:after="40" w:before="40" w:line="300"/>
      </w:pPr>
      <w:r>
        <w:rPr>
          <w:rFonts w:ascii="Calibri"/>
          <w:color w:val="1F2933"/>
          <w:sz w:val="22"/>
          <w:szCs w:val="22"/>
        </w:rPr>
        <w:t xml:space="preserve">getEffectiveBrand returns chapter brand when ctx.chapterId resolves to a chapter with country.brand.</w:t>
      </w:r>
    </w:p>
    <w:p>
      <w:pPr>
        <w:pStyle w:val="ListParagraph"/>
        <w:numPr>
          <w:ilvl w:val="0"/>
          <w:numId w:val="4"/>
        </w:numPr>
        <w:spacing w:after="40" w:before="40" w:line="300"/>
      </w:pPr>
      <w:r>
        <w:rPr>
          <w:rFonts w:ascii="Calibri"/>
          <w:color w:val="1F2933"/>
          <w:sz w:val="22"/>
          <w:szCs w:val="22"/>
        </w:rPr>
        <w:t xml:space="preserve">getEffectiveBrand falls through to country brand when ctx.chapterId has no country.brand.</w:t>
      </w:r>
    </w:p>
    <w:p>
      <w:pPr>
        <w:pStyle w:val="ListParagraph"/>
        <w:numPr>
          <w:ilvl w:val="0"/>
          <w:numId w:val="4"/>
        </w:numPr>
        <w:spacing w:after="40" w:before="40" w:line="300"/>
      </w:pPr>
      <w:r>
        <w:rPr>
          <w:rFonts w:ascii="Calibri"/>
          <w:color w:val="1F2933"/>
          <w:sz w:val="22"/>
          <w:szCs w:val="22"/>
        </w:rPr>
        <w:t xml:space="preserve">getEffectiveBrand falls through to host brand when chapter + country have no brand.</w:t>
      </w:r>
    </w:p>
    <w:p>
      <w:pPr>
        <w:pStyle w:val="ListParagraph"/>
        <w:numPr>
          <w:ilvl w:val="0"/>
          <w:numId w:val="4"/>
        </w:numPr>
        <w:spacing w:after="40" w:before="40" w:line="300"/>
      </w:pPr>
      <w:r>
        <w:rPr>
          <w:rFonts w:ascii="Calibri"/>
          <w:color w:val="1F2933"/>
          <w:sz w:val="22"/>
          <w:szCs w:val="22"/>
        </w:rPr>
        <w:t xml:space="preserve">getEffectiveBrand falls through to env default when host is unknown.</w:t>
      </w:r>
    </w:p>
    <w:p>
      <w:pPr>
        <w:pStyle w:val="ListParagraph"/>
        <w:numPr>
          <w:ilvl w:val="0"/>
          <w:numId w:val="4"/>
        </w:numPr>
        <w:spacing w:after="40" w:before="40" w:line="300"/>
      </w:pPr>
      <w:r>
        <w:rPr>
          <w:rFonts w:ascii="Calibri"/>
          <w:color w:val="1F2933"/>
          <w:sz w:val="22"/>
          <w:szCs w:val="22"/>
        </w:rPr>
        <w:t xml:space="preserve">getEffectiveBrand throws when env default slug is not in DB (deployment misconfiguration).</w:t>
      </w:r>
    </w:p>
    <w:p>
      <w:pPr>
        <w:pStyle w:val="ListParagraph"/>
        <w:numPr>
          <w:ilvl w:val="0"/>
          <w:numId w:val="4"/>
        </w:numPr>
        <w:spacing w:after="40" w:before="40" w:line="300"/>
      </w:pPr>
      <w:r>
        <w:rPr>
          <w:rFonts w:ascii="Calibri"/>
          <w:color w:val="1F2933"/>
          <w:sz w:val="22"/>
          <w:szCs w:val="22"/>
        </w:rPr>
        <w:t xml:space="preserve">getEffectiveBrand returns parent brand when brand.parentLogoUrl + parentBrandName are set.</w:t>
      </w:r>
    </w:p>
    <w:p>
      <w:pPr>
        <w:pStyle w:val="ListParagraph"/>
        <w:numPr>
          <w:ilvl w:val="0"/>
          <w:numId w:val="4"/>
        </w:numPr>
        <w:spacing w:after="40" w:before="40" w:line="300"/>
      </w:pPr>
      <w:r>
        <w:rPr>
          <w:rFonts w:ascii="Calibri"/>
          <w:color w:val="1F2933"/>
          <w:sz w:val="22"/>
          <w:szCs w:val="22"/>
        </w:rPr>
        <w:t xml:space="preserve">getEffectiveBrand returns parent=null when brand.parentLogoUrl is null (Coma brand itself).</w:t>
      </w:r>
    </w:p>
    <w:p>
      <w:pPr>
        <w:pStyle w:val="ListParagraph"/>
        <w:numPr>
          <w:ilvl w:val="0"/>
          <w:numId w:val="4"/>
        </w:numPr>
        <w:spacing w:after="40" w:before="40" w:line="300"/>
      </w:pPr>
      <w:r>
        <w:rPr>
          <w:rFonts w:ascii="Calibri"/>
          <w:color w:val="1F2933"/>
          <w:sz w:val="22"/>
          <w:szCs w:val="22"/>
        </w:rPr>
        <w:t xml:space="preserve">buildLogoBlock returns single-logo HTML when parent is null.</w:t>
      </w:r>
    </w:p>
    <w:p>
      <w:pPr>
        <w:pStyle w:val="ListParagraph"/>
        <w:numPr>
          <w:ilvl w:val="0"/>
          <w:numId w:val="4"/>
        </w:numPr>
        <w:spacing w:after="40" w:before="40" w:line="300"/>
      </w:pPr>
      <w:r>
        <w:rPr>
          <w:rFonts w:ascii="Calibri"/>
          <w:color w:val="1F2933"/>
          <w:sz w:val="22"/>
          <w:szCs w:val="22"/>
        </w:rPr>
        <w:t xml:space="preserve">buildLogoBlock returns two-row table HTML when parentLogoPosition is ABOVE.</w:t>
      </w:r>
    </w:p>
    <w:p>
      <w:pPr>
        <w:pStyle w:val="ListParagraph"/>
        <w:numPr>
          <w:ilvl w:val="0"/>
          <w:numId w:val="4"/>
        </w:numPr>
        <w:spacing w:after="40" w:before="40" w:line="300"/>
      </w:pPr>
      <w:r>
        <w:rPr>
          <w:rFonts w:ascii="Calibri"/>
          <w:color w:val="1F2933"/>
          <w:sz w:val="22"/>
          <w:szCs w:val="22"/>
        </w:rPr>
        <w:t xml:space="preserve">buildLogoBlock returns two-column table HTML when parentLogoPosition is BESIDE.</w:t>
      </w:r>
    </w:p>
    <w:p>
      <w:pPr>
        <w:pStyle w:val="ListParagraph"/>
        <w:numPr>
          <w:ilvl w:val="0"/>
          <w:numId w:val="4"/>
        </w:numPr>
        <w:spacing w:after="40" w:before="40" w:line="300"/>
      </w:pPr>
      <w:r>
        <w:rPr>
          <w:rFonts w:ascii="Calibri"/>
          <w:color w:val="1F2933"/>
          <w:sz w:val="22"/>
          <w:szCs w:val="22"/>
        </w:rPr>
        <w:t xml:space="preserve">buildLogoBlock returns single-logo HTML when parentLogoPosition is FOOTER_ONLY (parent in signature, not header).</w:t>
      </w:r>
    </w:p>
    <w:p>
      <w:pPr>
        <w:pStyle w:val="ListParagraph"/>
        <w:numPr>
          <w:ilvl w:val="0"/>
          <w:numId w:val="4"/>
        </w:numPr>
        <w:spacing w:after="40" w:before="40" w:line="300"/>
      </w:pPr>
      <w:r>
        <w:rPr>
          <w:rFonts w:ascii="Calibri"/>
          <w:color w:val="1F2933"/>
          <w:sz w:val="22"/>
          <w:szCs w:val="22"/>
        </w:rPr>
        <w:t xml:space="preserve">buildLogoBlock returns single-logo HTML when parentLogoPosition is HIDDEN.</w:t>
      </w:r>
    </w:p>
    <w:p>
      <w:pPr>
        <w:pStyle w:val="ListParagraph"/>
        <w:numPr>
          <w:ilvl w:val="0"/>
          <w:numId w:val="4"/>
        </w:numPr>
        <w:spacing w:after="40" w:before="40" w:line="300"/>
      </w:pPr>
      <w:r>
        <w:rPr>
          <w:rFonts w:ascii="Calibri"/>
          <w:color w:val="1F2933"/>
          <w:sz w:val="22"/>
          <w:szCs w:val="22"/>
        </w:rPr>
        <w:t xml:space="preserve">renderUnifiedEmail replaces {{brand_name}} with brand.name.</w:t>
      </w:r>
    </w:p>
    <w:p>
      <w:pPr>
        <w:pStyle w:val="ListParagraph"/>
        <w:numPr>
          <w:ilvl w:val="0"/>
          <w:numId w:val="4"/>
        </w:numPr>
        <w:spacing w:after="40" w:before="40" w:line="300"/>
      </w:pPr>
      <w:r>
        <w:rPr>
          <w:rFonts w:ascii="Calibri"/>
          <w:color w:val="1F2933"/>
          <w:sz w:val="22"/>
          <w:szCs w:val="22"/>
        </w:rPr>
        <w:t xml:space="preserve">renderUnifiedEmail replaces {{parent_brand_name}} with parent.name when parent exists.</w:t>
      </w:r>
    </w:p>
    <w:p>
      <w:pPr>
        <w:pStyle w:val="ListParagraph"/>
        <w:numPr>
          <w:ilvl w:val="0"/>
          <w:numId w:val="4"/>
        </w:numPr>
        <w:spacing w:after="40" w:before="40" w:line="300"/>
      </w:pPr>
      <w:r>
        <w:rPr>
          <w:rFonts w:ascii="Calibri"/>
          <w:color w:val="1F2933"/>
          <w:sz w:val="22"/>
          <w:szCs w:val="22"/>
        </w:rPr>
        <w:t xml:space="preserve">renderUnifiedEmail replaces {{parent_brand_name}} with empty string when parent is null.</w:t>
      </w:r>
    </w:p>
    <w:p>
      <w:pPr>
        <w:pStyle w:val="ListParagraph"/>
        <w:numPr>
          <w:ilvl w:val="0"/>
          <w:numId w:val="4"/>
        </w:numPr>
        <w:spacing w:after="40" w:before="40" w:line="300"/>
      </w:pPr>
      <w:r>
        <w:rPr>
          <w:rFonts w:ascii="Calibri"/>
          <w:color w:val="1F2933"/>
          <w:sz w:val="22"/>
          <w:szCs w:val="22"/>
        </w:rPr>
        <w:t xml:space="preserve">renderUnifiedEmail replaces {{brand_url}} with brand.siteUrl.</w:t>
      </w:r>
    </w:p>
    <w:p>
      <w:pPr>
        <w:pStyle w:val="ListParagraph"/>
        <w:numPr>
          <w:ilvl w:val="0"/>
          <w:numId w:val="4"/>
        </w:numPr>
        <w:spacing w:after="40" w:before="40" w:line="300"/>
      </w:pPr>
      <w:r>
        <w:rPr>
          <w:rFonts w:ascii="Calibri"/>
          <w:color w:val="1F2933"/>
          <w:sz w:val="22"/>
          <w:szCs w:val="22"/>
        </w:rPr>
        <w:t xml:space="preserve">renderUnifiedEmail leaves template-specific tokens (e.g. {{speakerName}}) untouched.</w:t>
      </w:r>
    </w:p>
    <w:p>
      <w:pPr>
        <w:pStyle w:val="ListParagraph"/>
        <w:numPr>
          <w:ilvl w:val="0"/>
          <w:numId w:val="4"/>
        </w:numPr>
        <w:spacing w:after="40" w:before="40" w:line="300"/>
      </w:pPr>
      <w:r>
        <w:rPr>
          <w:rFonts w:ascii="Calibri"/>
          <w:color w:val="1F2933"/>
          <w:sz w:val="22"/>
          <w:szCs w:val="22"/>
        </w:rPr>
        <w:t xml:space="preserve">resolveFromAddress returns SMTP_FROM env value when set (operator override).</w:t>
      </w:r>
    </w:p>
    <w:p>
      <w:pPr>
        <w:pStyle w:val="ListParagraph"/>
        <w:numPr>
          <w:ilvl w:val="0"/>
          <w:numId w:val="4"/>
        </w:numPr>
        <w:spacing w:after="40" w:before="40" w:line="300"/>
      </w:pPr>
      <w:r>
        <w:rPr>
          <w:rFonts w:ascii="Calibri"/>
          <w:color w:val="1F2933"/>
          <w:sz w:val="22"/>
          <w:szCs w:val="22"/>
        </w:rPr>
        <w:t xml:space="preserve">resolveFromAddress returns 'Brand Name &lt;from@brand.com&gt;' when SMTP_FROM is unset.</w:t>
      </w:r>
    </w:p>
    <w:p>
      <w:pPr>
        <w:pStyle w:val="Heading2"/>
        <w:spacing w:after="140" w:before="320" w:line="320"/>
      </w:pPr>
      <w:bookmarkStart w:id="100067" w:name="_Toc100067"/>
      <w:r>
        <w:rPr>
          <w:rFonts w:ascii="Calibri"/>
          <w:b/>
          <w:bCs/>
          <w:color w:val="1F2933"/>
          <w:sz w:val="28"/>
          <w:szCs w:val="28"/>
        </w:rPr>
        <w:t xml:space="preserve">11.2 Integration Tests</w:t>
      </w:r>
      <w:bookmarkEnd w:id="100067"/>
    </w:p>
    <w:p>
      <w:pPr>
        <w:spacing w:after="120" w:before="0" w:line="312"/>
        <w:jc w:val="both"/>
      </w:pPr>
      <w:r>
        <w:rPr>
          <w:rFonts w:ascii="Calibri"/>
          <w:color w:val="1F2933"/>
          <w:sz w:val="22"/>
          <w:szCs w:val="22"/>
        </w:rPr>
        <w:t xml:space="preserve">Integration tests run against a real Postgres instance (via Docker Compose in CI) and exercise the full request → middleware → resolver → render path. They use a separate test database seeded with the two Brand rows + a test chapter + a test user. Each test rolls back its DB changes in a transaction to keep tests isolated.</w:t>
      </w:r>
    </w:p>
    <w:p>
      <w:pPr>
        <w:pStyle w:val="ListParagraph"/>
        <w:numPr>
          <w:ilvl w:val="0"/>
          <w:numId w:val="5"/>
        </w:numPr>
        <w:spacing w:after="40" w:before="40" w:line="300"/>
      </w:pPr>
      <w:r>
        <w:rPr>
          <w:rFonts w:ascii="Calibri"/>
          <w:color w:val="1F2933"/>
          <w:sz w:val="22"/>
          <w:szCs w:val="22"/>
        </w:rPr>
        <w:t xml:space="preserve">GET /login on coma.massapro.com (host header set) returns HTML containing 'Coma' in the &lt;title&gt; and the Coma logo URL.</w:t>
      </w:r>
    </w:p>
    <w:p>
      <w:pPr>
        <w:pStyle w:val="ListParagraph"/>
        <w:numPr>
          <w:ilvl w:val="0"/>
          <w:numId w:val="5"/>
        </w:numPr>
        <w:spacing w:after="40" w:before="40" w:line="300"/>
      </w:pPr>
      <w:r>
        <w:rPr>
          <w:rFonts w:ascii="Calibri"/>
          <w:color w:val="1F2933"/>
          <w:sz w:val="22"/>
          <w:szCs w:val="22"/>
        </w:rPr>
        <w:t xml:space="preserve">GET /login on aisalon.massapro.com (host header set) returns HTML containing 'AI Salon' in the &lt;title&gt; and the AI Salon logo URL.</w:t>
      </w:r>
    </w:p>
    <w:p>
      <w:pPr>
        <w:pStyle w:val="ListParagraph"/>
        <w:numPr>
          <w:ilvl w:val="0"/>
          <w:numId w:val="5"/>
        </w:numPr>
        <w:spacing w:after="40" w:before="40" w:line="300"/>
      </w:pPr>
      <w:r>
        <w:rPr>
          <w:rFonts w:ascii="Calibri"/>
          <w:color w:val="1F2933"/>
          <w:sz w:val="22"/>
          <w:szCs w:val="22"/>
        </w:rPr>
        <w:t xml:space="preserve">GET /login on coma.massapro.com does NOT contain the string 'AI Salon' anywhere in the rendered HTML.</w:t>
      </w:r>
    </w:p>
    <w:p>
      <w:pPr>
        <w:pStyle w:val="ListParagraph"/>
        <w:numPr>
          <w:ilvl w:val="0"/>
          <w:numId w:val="5"/>
        </w:numPr>
        <w:spacing w:after="40" w:before="40" w:line="300"/>
      </w:pPr>
      <w:r>
        <w:rPr>
          <w:rFonts w:ascii="Calibri"/>
          <w:color w:val="1F2933"/>
          <w:sz w:val="22"/>
          <w:szCs w:val="22"/>
        </w:rPr>
        <w:t xml:space="preserve">POST /api/auth/signup on coma.massapro.com creates a User row with brandId='brand_coma'.</w:t>
      </w:r>
    </w:p>
    <w:p>
      <w:pPr>
        <w:pStyle w:val="ListParagraph"/>
        <w:numPr>
          <w:ilvl w:val="0"/>
          <w:numId w:val="5"/>
        </w:numPr>
        <w:spacing w:after="40" w:before="40" w:line="300"/>
      </w:pPr>
      <w:r>
        <w:rPr>
          <w:rFonts w:ascii="Calibri"/>
          <w:color w:val="1F2933"/>
          <w:sz w:val="22"/>
          <w:szCs w:val="22"/>
        </w:rPr>
        <w:t xml:space="preserve">POST /api/auth/signup on aisalon.massapro.com creates a User row with brandId='brand_aisalon'.</w:t>
      </w:r>
    </w:p>
    <w:p>
      <w:pPr>
        <w:pStyle w:val="ListParagraph"/>
        <w:numPr>
          <w:ilvl w:val="0"/>
          <w:numId w:val="5"/>
        </w:numPr>
        <w:spacing w:after="40" w:before="40" w:line="300"/>
      </w:pPr>
      <w:r>
        <w:rPr>
          <w:rFonts w:ascii="Calibri"/>
          <w:color w:val="1F2933"/>
          <w:sz w:val="22"/>
          <w:szCs w:val="22"/>
        </w:rPr>
        <w:t xml:space="preserve">GET /admin/brand returns 200 for SUPER_ADMIN session.</w:t>
      </w:r>
    </w:p>
    <w:p>
      <w:pPr>
        <w:pStyle w:val="ListParagraph"/>
        <w:numPr>
          <w:ilvl w:val="0"/>
          <w:numId w:val="5"/>
        </w:numPr>
        <w:spacing w:after="40" w:before="40" w:line="300"/>
      </w:pPr>
      <w:r>
        <w:rPr>
          <w:rFonts w:ascii="Calibri"/>
          <w:color w:val="1F2933"/>
          <w:sz w:val="22"/>
          <w:szCs w:val="22"/>
        </w:rPr>
        <w:t xml:space="preserve">GET /admin/brand returns 403 for ADMIN session (not elevated enough).</w:t>
      </w:r>
    </w:p>
    <w:p>
      <w:pPr>
        <w:pStyle w:val="ListParagraph"/>
        <w:numPr>
          <w:ilvl w:val="0"/>
          <w:numId w:val="5"/>
        </w:numPr>
        <w:spacing w:after="40" w:before="40" w:line="300"/>
      </w:pPr>
      <w:r>
        <w:rPr>
          <w:rFonts w:ascii="Calibri"/>
          <w:color w:val="1F2933"/>
          <w:sz w:val="22"/>
          <w:szCs w:val="22"/>
        </w:rPr>
        <w:t xml:space="preserve">GET /admin/brand returns 403 for CHAPTER_ORGANIZER session.</w:t>
      </w:r>
    </w:p>
    <w:p>
      <w:pPr>
        <w:pStyle w:val="ListParagraph"/>
        <w:numPr>
          <w:ilvl w:val="0"/>
          <w:numId w:val="5"/>
        </w:numPr>
        <w:spacing w:after="40" w:before="40" w:line="300"/>
      </w:pPr>
      <w:r>
        <w:rPr>
          <w:rFonts w:ascii="Calibri"/>
          <w:color w:val="1F2933"/>
          <w:sz w:val="22"/>
          <w:szCs w:val="22"/>
        </w:rPr>
        <w:t xml:space="preserve">GET /admin/brand returns 302 to /login for unauthenticated request.</w:t>
      </w:r>
    </w:p>
    <w:p>
      <w:pPr>
        <w:pStyle w:val="ListParagraph"/>
        <w:numPr>
          <w:ilvl w:val="0"/>
          <w:numId w:val="5"/>
        </w:numPr>
        <w:spacing w:after="40" w:before="40" w:line="300"/>
      </w:pPr>
      <w:r>
        <w:rPr>
          <w:rFonts w:ascii="Calibri"/>
          <w:color w:val="1F2933"/>
          <w:sz w:val="22"/>
          <w:szCs w:val="22"/>
        </w:rPr>
        <w:t xml:space="preserve">POST /api/admin/brand with valid payload creates a new Brand row in the DB.</w:t>
      </w:r>
    </w:p>
    <w:p>
      <w:pPr>
        <w:pStyle w:val="ListParagraph"/>
        <w:numPr>
          <w:ilvl w:val="0"/>
          <w:numId w:val="5"/>
        </w:numPr>
        <w:spacing w:after="40" w:before="40" w:line="300"/>
      </w:pPr>
      <w:r>
        <w:rPr>
          <w:rFonts w:ascii="Calibri"/>
          <w:color w:val="1F2933"/>
          <w:sz w:val="22"/>
          <w:szCs w:val="22"/>
        </w:rPr>
        <w:t xml:space="preserve">POST /api/admin/brand with duplicate slug returns 409 Conflict.</w:t>
      </w:r>
    </w:p>
    <w:p>
      <w:pPr>
        <w:pStyle w:val="ListParagraph"/>
        <w:numPr>
          <w:ilvl w:val="0"/>
          <w:numId w:val="5"/>
        </w:numPr>
        <w:spacing w:after="40" w:before="40" w:line="300"/>
      </w:pPr>
      <w:r>
        <w:rPr>
          <w:rFonts w:ascii="Calibri"/>
          <w:color w:val="1F2933"/>
          <w:sz w:val="22"/>
          <w:szCs w:val="22"/>
        </w:rPr>
        <w:t xml:space="preserve">POST /api/admin/brand with missing required fields (name, slug, domain) returns 400.</w:t>
      </w:r>
    </w:p>
    <w:p>
      <w:pPr>
        <w:pStyle w:val="ListParagraph"/>
        <w:numPr>
          <w:ilvl w:val="0"/>
          <w:numId w:val="5"/>
        </w:numPr>
        <w:spacing w:after="40" w:before="40" w:line="300"/>
      </w:pPr>
      <w:r>
        <w:rPr>
          <w:rFonts w:ascii="Calibri"/>
          <w:color w:val="1F2933"/>
          <w:sz w:val="22"/>
          <w:szCs w:val="22"/>
        </w:rPr>
        <w:t xml:space="preserve">PATCH /api/admin/brand/[id] with isActive=false sets the brand inactive; subsequent GET /login on that brand's host returns 404.</w:t>
      </w:r>
    </w:p>
    <w:p>
      <w:pPr>
        <w:pStyle w:val="ListParagraph"/>
        <w:numPr>
          <w:ilvl w:val="0"/>
          <w:numId w:val="5"/>
        </w:numPr>
        <w:spacing w:after="40" w:before="40" w:line="300"/>
      </w:pPr>
      <w:r>
        <w:rPr>
          <w:rFonts w:ascii="Calibri"/>
          <w:color w:val="1F2933"/>
          <w:sz w:val="22"/>
          <w:szCs w:val="22"/>
        </w:rPr>
        <w:t xml:space="preserve">POST /api/admin/brand/[id]/override with {chapterId, field:'logoUrl', value:'https://...'} creates a ChapterSetting row with key 'brand.override.logoUrl'.</w:t>
      </w:r>
    </w:p>
    <w:p>
      <w:pPr>
        <w:pStyle w:val="ListParagraph"/>
        <w:numPr>
          <w:ilvl w:val="0"/>
          <w:numId w:val="5"/>
        </w:numPr>
        <w:spacing w:after="40" w:before="40" w:line="300"/>
      </w:pPr>
      <w:r>
        <w:rPr>
          <w:rFonts w:ascii="Calibri"/>
          <w:color w:val="1F2933"/>
          <w:sz w:val="22"/>
          <w:szCs w:val="22"/>
        </w:rPr>
        <w:t xml:space="preserve">DELETE /api/admin/brand/[id]/override?chapterId=...&amp;field=logoUrl removes the ChapterSetting row.</w:t>
      </w:r>
    </w:p>
    <w:p>
      <w:pPr>
        <w:pStyle w:val="Heading2"/>
        <w:spacing w:after="140" w:before="320" w:line="320"/>
      </w:pPr>
      <w:bookmarkStart w:id="100068" w:name="_Toc100068"/>
      <w:r>
        <w:rPr>
          <w:rFonts w:ascii="Calibri"/>
          <w:b/>
          <w:bCs/>
          <w:color w:val="1F2933"/>
          <w:sz w:val="28"/>
          <w:szCs w:val="28"/>
        </w:rPr>
        <w:t xml:space="preserve">11.3 End-to-End Tests (Playwright)</w:t>
      </w:r>
      <w:bookmarkEnd w:id="100068"/>
    </w:p>
    <w:p>
      <w:pPr>
        <w:spacing w:after="120" w:before="0" w:line="312"/>
        <w:jc w:val="both"/>
      </w:pPr>
      <w:r>
        <w:rPr>
          <w:rFonts w:ascii="Calibri"/>
          <w:color w:val="1F2933"/>
          <w:sz w:val="22"/>
          <w:szCs w:val="22"/>
        </w:rPr>
        <w:t xml:space="preserve">E2E tests run against a full deployment (staging environment) using Playwright. They cover the full user journey across both brands. Visual email regression uses a mailcatcher instance in CI — emails are sent to the mailcatcher, then fetched via its API and the HTML is diffed against a snapshot. Snapshot drift fails the test.</w:t>
      </w:r>
    </w:p>
    <w:p>
      <w:pPr>
        <w:pStyle w:val="ListParagraph"/>
        <w:numPr>
          <w:ilvl w:val="0"/>
          <w:numId w:val="6"/>
        </w:numPr>
        <w:spacing w:after="40" w:before="40" w:line="300"/>
      </w:pPr>
      <w:r>
        <w:rPr>
          <w:rFonts w:ascii="Calibri"/>
          <w:color w:val="1F2933"/>
          <w:sz w:val="22"/>
          <w:szCs w:val="22"/>
        </w:rPr>
        <w:t xml:space="preserve">E2E-1: Full signup flow on coma.massapro.com — visit /login, fill signup form, submit, verify email received with Coma branding, click verify link, verify user is logged in and sees Coma brand in the app header.</w:t>
      </w:r>
    </w:p>
    <w:p>
      <w:pPr>
        <w:pStyle w:val="ListParagraph"/>
        <w:numPr>
          <w:ilvl w:val="0"/>
          <w:numId w:val="6"/>
        </w:numPr>
        <w:spacing w:after="40" w:before="40" w:line="300"/>
      </w:pPr>
      <w:r>
        <w:rPr>
          <w:rFonts w:ascii="Calibri"/>
          <w:color w:val="1F2933"/>
          <w:sz w:val="22"/>
          <w:szCs w:val="22"/>
        </w:rPr>
        <w:t xml:space="preserve">E2E-2: Full signup flow on aisalon.massapro.com — same as E2E-1 but with AI Salon branding + Coma parent logo in email header.</w:t>
      </w:r>
    </w:p>
    <w:p>
      <w:pPr>
        <w:pStyle w:val="ListParagraph"/>
        <w:numPr>
          <w:ilvl w:val="0"/>
          <w:numId w:val="6"/>
        </w:numPr>
        <w:spacing w:after="40" w:before="40" w:line="300"/>
      </w:pPr>
      <w:r>
        <w:rPr>
          <w:rFonts w:ascii="Calibri"/>
          <w:color w:val="1F2933"/>
          <w:sz w:val="22"/>
          <w:szCs w:val="22"/>
        </w:rPr>
        <w:t xml:space="preserve">E2E-3: Login as existing AI Salon user on aisalon.massapro.com — verify user sees AI Salon brand as before the refactor (no regression).</w:t>
      </w:r>
    </w:p>
    <w:p>
      <w:pPr>
        <w:pStyle w:val="ListParagraph"/>
        <w:numPr>
          <w:ilvl w:val="0"/>
          <w:numId w:val="6"/>
        </w:numPr>
        <w:spacing w:after="40" w:before="40" w:line="300"/>
      </w:pPr>
      <w:r>
        <w:rPr>
          <w:rFonts w:ascii="Calibri"/>
          <w:color w:val="1F2933"/>
          <w:sz w:val="22"/>
          <w:szCs w:val="22"/>
        </w:rPr>
        <w:t xml:space="preserve">E2E-4: Login as existing AI Salon user on coma.massapro.com — verify user is told their account does not exist on this brand (expected behavior, since brandId is set at signup).</w:t>
      </w:r>
    </w:p>
    <w:p>
      <w:pPr>
        <w:pStyle w:val="ListParagraph"/>
        <w:numPr>
          <w:ilvl w:val="0"/>
          <w:numId w:val="6"/>
        </w:numPr>
        <w:spacing w:after="40" w:before="40" w:line="300"/>
      </w:pPr>
      <w:r>
        <w:rPr>
          <w:rFonts w:ascii="Calibri"/>
          <w:color w:val="1F2933"/>
          <w:sz w:val="22"/>
          <w:szCs w:val="22"/>
        </w:rPr>
        <w:t xml:space="preserve">E2E-5: Admin brand create-edit-delete flow — login as SUPER_ADMIN, visit /admin/brand, create a test brand, edit its fields, deactivate it, verify it disappears from the active list.</w:t>
      </w:r>
    </w:p>
    <w:p>
      <w:pPr>
        <w:pStyle w:val="ListParagraph"/>
        <w:numPr>
          <w:ilvl w:val="0"/>
          <w:numId w:val="6"/>
        </w:numPr>
        <w:spacing w:after="40" w:before="40" w:line="300"/>
      </w:pPr>
      <w:r>
        <w:rPr>
          <w:rFonts w:ascii="Calibri"/>
          <w:color w:val="1F2933"/>
          <w:sz w:val="22"/>
          <w:szCs w:val="22"/>
        </w:rPr>
        <w:t xml:space="preserve">E2E-6: Email visual regression — trigger a password-reset email on both brands, fetch the HTML from mailcatcher, diff against snapshot. Snapshot must show correct logo + parent logo (for AI Salon) + signature + from-address.</w:t>
      </w:r>
    </w:p>
    <w:p>
      <w:pPr>
        <w:pStyle w:val="ListParagraph"/>
        <w:numPr>
          <w:ilvl w:val="0"/>
          <w:numId w:val="6"/>
        </w:numPr>
        <w:spacing w:after="40" w:before="40" w:line="300"/>
      </w:pPr>
      <w:r>
        <w:rPr>
          <w:rFonts w:ascii="Calibri"/>
          <w:color w:val="1F2933"/>
          <w:sz w:val="22"/>
          <w:szCs w:val="22"/>
        </w:rPr>
        <w:t xml:space="preserve">E2E-7: Email visual regression — trigger an orchestrator RSVP-confirmation email on both brands, same snapshot diff.</w:t>
      </w:r>
    </w:p>
    <w:p>
      <w:pPr>
        <w:pStyle w:val="Heading2"/>
        <w:spacing w:after="140" w:before="320" w:line="320"/>
      </w:pPr>
      <w:bookmarkStart w:id="100069" w:name="_Toc100069"/>
      <w:r>
        <w:rPr>
          <w:rFonts w:ascii="Calibri"/>
          <w:b/>
          <w:bCs/>
          <w:color w:val="1F2933"/>
          <w:sz w:val="28"/>
          <w:szCs w:val="28"/>
        </w:rPr>
        <w:t xml:space="preserve">11.4 Manual Smoke Test Checklist</w:t>
      </w:r>
      <w:bookmarkEnd w:id="100069"/>
    </w:p>
    <w:p>
      <w:pPr>
        <w:spacing w:after="120" w:before="0" w:line="312"/>
        <w:jc w:val="both"/>
      </w:pPr>
      <w:r>
        <w:rPr>
          <w:rFonts w:ascii="Calibri"/>
          <w:color w:val="1F2933"/>
          <w:sz w:val="22"/>
          <w:szCs w:val="22"/>
        </w:rPr>
        <w:t xml:space="preserve">Before enabling the feature flag in production, run this checklist manually against the staging deployment. Each item is a single click or curl command. The checklist takes ~30 minutes to complete. The platform agent owns items 1-7; the login agent owns items 8-10; the SUPER_ADMIN on call owns items 11-15.</w:t>
      </w:r>
    </w:p>
    <w:p>
      <w:pPr>
        <w:pStyle w:val="ListParagraph"/>
        <w:numPr>
          <w:ilvl w:val="0"/>
          <w:numId w:val="7"/>
        </w:numPr>
        <w:spacing w:after="40" w:before="40" w:line="300"/>
      </w:pPr>
      <w:r>
        <w:rPr>
          <w:rFonts w:ascii="Calibri"/>
          <w:color w:val="1F2933"/>
          <w:sz w:val="22"/>
          <w:szCs w:val="22"/>
        </w:rPr>
        <w:t xml:space="preserve">Visit https://aisalon.massapro.com/login — verify AI Salon logo + AIS colors + 'Login — AI Salon Tel Aviv' title.</w:t>
      </w:r>
    </w:p>
    <w:p>
      <w:pPr>
        <w:pStyle w:val="ListParagraph"/>
        <w:numPr>
          <w:ilvl w:val="0"/>
          <w:numId w:val="7"/>
        </w:numPr>
        <w:spacing w:after="40" w:before="40" w:line="300"/>
      </w:pPr>
      <w:r>
        <w:rPr>
          <w:rFonts w:ascii="Calibri"/>
          <w:color w:val="1F2933"/>
          <w:sz w:val="22"/>
          <w:szCs w:val="22"/>
        </w:rPr>
        <w:t xml:space="preserve">Visit https://coma.massapro.com/login — verify Coma logo + Coma colors + 'Login — Coma' title.</w:t>
      </w:r>
    </w:p>
    <w:p>
      <w:pPr>
        <w:pStyle w:val="ListParagraph"/>
        <w:numPr>
          <w:ilvl w:val="0"/>
          <w:numId w:val="7"/>
        </w:numPr>
        <w:spacing w:after="40" w:before="40" w:line="300"/>
      </w:pPr>
      <w:r>
        <w:rPr>
          <w:rFonts w:ascii="Calibri"/>
          <w:color w:val="1F2933"/>
          <w:sz w:val="22"/>
          <w:szCs w:val="22"/>
        </w:rPr>
        <w:t xml:space="preserve">curl -s https://coma.massapro.com/login | grep -c 'AI Salon' — expect 0 (no AI Salon strings in Coma HTML).</w:t>
      </w:r>
    </w:p>
    <w:p>
      <w:pPr>
        <w:pStyle w:val="ListParagraph"/>
        <w:numPr>
          <w:ilvl w:val="0"/>
          <w:numId w:val="7"/>
        </w:numPr>
        <w:spacing w:after="40" w:before="40" w:line="300"/>
      </w:pPr>
      <w:r>
        <w:rPr>
          <w:rFonts w:ascii="Calibri"/>
          <w:color w:val="1F2933"/>
          <w:sz w:val="22"/>
          <w:szCs w:val="22"/>
        </w:rPr>
        <w:t xml:space="preserve">curl -s https://aisalon.massapro.com/login | grep -c 'AI Salon' — expect &gt;0 (AI Salon strings present in AI Salon HTML).</w:t>
      </w:r>
    </w:p>
    <w:p>
      <w:pPr>
        <w:pStyle w:val="ListParagraph"/>
        <w:numPr>
          <w:ilvl w:val="0"/>
          <w:numId w:val="7"/>
        </w:numPr>
        <w:spacing w:after="40" w:before="40" w:line="300"/>
      </w:pPr>
      <w:r>
        <w:rPr>
          <w:rFonts w:ascii="Calibri"/>
          <w:color w:val="1F2933"/>
          <w:sz w:val="22"/>
          <w:szCs w:val="22"/>
        </w:rPr>
        <w:t xml:space="preserve">Trigger a password-reset email for a test user on aisalon.massapro.com — verify the email has AI Salon logo + Coma parent logo above + AI Salon signature with Coma credit.</w:t>
      </w:r>
    </w:p>
    <w:p>
      <w:pPr>
        <w:pStyle w:val="ListParagraph"/>
        <w:numPr>
          <w:ilvl w:val="0"/>
          <w:numId w:val="7"/>
        </w:numPr>
        <w:spacing w:after="40" w:before="40" w:line="300"/>
      </w:pPr>
      <w:r>
        <w:rPr>
          <w:rFonts w:ascii="Calibri"/>
          <w:color w:val="1F2933"/>
          <w:sz w:val="22"/>
          <w:szCs w:val="22"/>
        </w:rPr>
        <w:t xml:space="preserve">Trigger a password-reset email for a test user on coma.massapro.com — verify the email has Coma logo only (no parent) + Coma signature.</w:t>
      </w:r>
    </w:p>
    <w:p>
      <w:pPr>
        <w:pStyle w:val="ListParagraph"/>
        <w:numPr>
          <w:ilvl w:val="0"/>
          <w:numId w:val="7"/>
        </w:numPr>
        <w:spacing w:after="40" w:before="40" w:line="300"/>
      </w:pPr>
      <w:r>
        <w:rPr>
          <w:rFonts w:ascii="Calibri"/>
          <w:color w:val="1F2933"/>
          <w:sz w:val="22"/>
          <w:szCs w:val="22"/>
        </w:rPr>
        <w:t xml:space="preserve">Verify the unsubscribe link in the AI Salon email points to https://aisalon.massapro.com/api/email/unsubscribe?token=...</w:t>
      </w:r>
    </w:p>
    <w:p>
      <w:pPr>
        <w:pStyle w:val="ListParagraph"/>
        <w:numPr>
          <w:ilvl w:val="0"/>
          <w:numId w:val="7"/>
        </w:numPr>
        <w:spacing w:after="40" w:before="40" w:line="300"/>
      </w:pPr>
      <w:r>
        <w:rPr>
          <w:rFonts w:ascii="Calibri"/>
          <w:color w:val="1F2933"/>
          <w:sz w:val="22"/>
          <w:szCs w:val="22"/>
        </w:rPr>
        <w:t xml:space="preserve">Verify the unsubscribe link in the Coma email points to https://coma.massapro.com/api/email/unsubscribe?token=...</w:t>
      </w:r>
    </w:p>
    <w:p>
      <w:pPr>
        <w:pStyle w:val="ListParagraph"/>
        <w:numPr>
          <w:ilvl w:val="0"/>
          <w:numId w:val="7"/>
        </w:numPr>
        <w:spacing w:after="40" w:before="40" w:line="300"/>
      </w:pPr>
      <w:r>
        <w:rPr>
          <w:rFonts w:ascii="Calibri"/>
          <w:color w:val="1F2933"/>
          <w:sz w:val="22"/>
          <w:szCs w:val="22"/>
        </w:rPr>
        <w:t xml:space="preserve">Visit https://aisalon.massapro.com/favicon.ico — verify it's the AI Salon favicon (visual check in browser tab).</w:t>
      </w:r>
    </w:p>
    <w:p>
      <w:pPr>
        <w:pStyle w:val="ListParagraph"/>
        <w:numPr>
          <w:ilvl w:val="0"/>
          <w:numId w:val="7"/>
        </w:numPr>
        <w:spacing w:after="40" w:before="40" w:line="300"/>
      </w:pPr>
      <w:r>
        <w:rPr>
          <w:rFonts w:ascii="Calibri"/>
          <w:color w:val="1F2933"/>
          <w:sz w:val="22"/>
          <w:szCs w:val="22"/>
        </w:rPr>
        <w:t xml:space="preserve">Visit https://coma.massapro.com/favicon.ico — verify it's the Coma favicon.</w:t>
      </w:r>
    </w:p>
    <w:p>
      <w:pPr>
        <w:pStyle w:val="ListParagraph"/>
        <w:numPr>
          <w:ilvl w:val="0"/>
          <w:numId w:val="7"/>
        </w:numPr>
        <w:spacing w:after="40" w:before="40" w:line="300"/>
      </w:pPr>
      <w:r>
        <w:rPr>
          <w:rFonts w:ascii="Calibri"/>
          <w:color w:val="1F2933"/>
          <w:sz w:val="22"/>
          <w:szCs w:val="22"/>
        </w:rPr>
        <w:t xml:space="preserve">Visit /admin/brand as SUPER_ADMIN — verify the Brands tab loads with 2 brands (Coma + AI Salon).</w:t>
      </w:r>
    </w:p>
    <w:p>
      <w:pPr>
        <w:pStyle w:val="ListParagraph"/>
        <w:numPr>
          <w:ilvl w:val="0"/>
          <w:numId w:val="7"/>
        </w:numPr>
        <w:spacing w:after="40" w:before="40" w:line="300"/>
      </w:pPr>
      <w:r>
        <w:rPr>
          <w:rFonts w:ascii="Calibri"/>
          <w:color w:val="1F2933"/>
          <w:sz w:val="22"/>
          <w:szCs w:val="22"/>
        </w:rPr>
        <w:t xml:space="preserve">Visit /admin/brand as ADMIN — verify 403 Forbidden.</w:t>
      </w:r>
    </w:p>
    <w:p>
      <w:pPr>
        <w:pStyle w:val="ListParagraph"/>
        <w:numPr>
          <w:ilvl w:val="0"/>
          <w:numId w:val="7"/>
        </w:numPr>
        <w:spacing w:after="40" w:before="40" w:line="300"/>
      </w:pPr>
      <w:r>
        <w:rPr>
          <w:rFonts w:ascii="Calibri"/>
          <w:color w:val="1F2933"/>
          <w:sz w:val="22"/>
          <w:szCs w:val="22"/>
        </w:rPr>
        <w:t xml:space="preserve">Click 'New Brand' in /admin/brand — fill in a test brand 'Acme' with domain 'acme.test' — verify it saves and appears in the list.</w:t>
      </w:r>
    </w:p>
    <w:p>
      <w:pPr>
        <w:pStyle w:val="ListParagraph"/>
        <w:numPr>
          <w:ilvl w:val="0"/>
          <w:numId w:val="7"/>
        </w:numPr>
        <w:spacing w:after="40" w:before="40" w:line="300"/>
      </w:pPr>
      <w:r>
        <w:rPr>
          <w:rFonts w:ascii="Calibri"/>
          <w:color w:val="1F2933"/>
          <w:sz w:val="22"/>
          <w:szCs w:val="22"/>
        </w:rPr>
        <w:t xml:space="preserve">Toggle BRAND_DOMAIN_RESOLVE_ENABLED=false in Vercel env vars, redeploy, visit https://coma.massapro.com/login — verify it falls back to AI Salon brand (rollback path).</w:t>
      </w:r>
    </w:p>
    <w:p>
      <w:pPr>
        <w:pStyle w:val="ListParagraph"/>
        <w:numPr>
          <w:ilvl w:val="0"/>
          <w:numId w:val="7"/>
        </w:numPr>
        <w:spacing w:after="40" w:before="40" w:line="300"/>
      </w:pPr>
      <w:r>
        <w:rPr>
          <w:rFonts w:ascii="Calibri"/>
          <w:color w:val="1F2933"/>
          <w:sz w:val="22"/>
          <w:szCs w:val="22"/>
        </w:rPr>
        <w:t xml:space="preserve">Re-toggle BRAND_DOMAIN_RESOLVE_ENABLED=true, redeploy, verify Coma brand is back on coma.massapro.com.</w:t>
      </w:r>
    </w:p>
    <w:p>
      <w:pPr>
        <w:pStyle w:val="Heading2"/>
        <w:spacing w:after="140" w:before="320" w:line="320"/>
      </w:pPr>
      <w:bookmarkStart w:id="100070" w:name="_Toc100070"/>
      <w:r>
        <w:rPr>
          <w:rFonts w:ascii="Calibri"/>
          <w:b/>
          <w:bCs/>
          <w:color w:val="1F2933"/>
          <w:sz w:val="28"/>
          <w:szCs w:val="28"/>
        </w:rPr>
        <w:t xml:space="preserve">11.5 Performance</w:t>
      </w:r>
      <w:bookmarkEnd w:id="100070"/>
    </w:p>
    <w:p>
      <w:pPr>
        <w:spacing w:after="120" w:before="0" w:line="312"/>
        <w:jc w:val="both"/>
      </w:pPr>
      <w:r>
        <w:rPr>
          <w:rFonts w:ascii="Calibri"/>
          <w:color w:val="1F2933"/>
          <w:sz w:val="22"/>
          <w:szCs w:val="22"/>
        </w:rPr>
        <w:t xml:space="preserve">The middleware host-dispatch adds a single hash-map lookup per request — the </w:t>
      </w:r>
      <w:r>
        <w:rPr>
          <w:rFonts w:ascii="Consolas"/>
          <w:color w:val="0B4F6C"/>
          <w:sz w:val="20"/>
          <w:szCs w:val="20"/>
        </w:rPr>
        <w:t xml:space="preserve">BRAND_HOST_MAP</w:t>
      </w:r>
      <w:r>
        <w:rPr>
          <w:rFonts w:ascii="Calibri"/>
          <w:color w:val="1F2933"/>
          <w:sz w:val="22"/>
          <w:szCs w:val="22"/>
        </w:rPr>
        <w:t xml:space="preserve"> env var is parsed once at module load and cached. The expected per-request latency overhead is under 1ms. A k6 load test (1,000 virtual users, 60 seconds, mixed traffic across both hosts) should show no statistically significant latency increase vs. the pre-refactor baseline. The Prisma query in </w:t>
      </w:r>
      <w:r>
        <w:rPr>
          <w:rFonts w:ascii="Consolas"/>
          <w:color w:val="0B4F6C"/>
          <w:sz w:val="20"/>
          <w:szCs w:val="20"/>
        </w:rPr>
        <w:t xml:space="preserve">getEffectiveBrand()</w:t>
      </w:r>
      <w:r>
        <w:rPr>
          <w:rFonts w:ascii="Calibri"/>
          <w:color w:val="1F2933"/>
          <w:sz w:val="22"/>
          <w:szCs w:val="22"/>
        </w:rPr>
        <w:t xml:space="preserve"> is a single primary-key lookup on the Brand table (indexed by slug), expected to complete in under 5ms — acceptable for per-request invocation. If profiling shows the resolver is a hotspot, it can be wrapped in React's </w:t>
      </w:r>
      <w:r>
        <w:rPr>
          <w:rFonts w:ascii="Consolas"/>
          <w:color w:val="0B4F6C"/>
          <w:sz w:val="20"/>
          <w:szCs w:val="20"/>
        </w:rPr>
        <w:t xml:space="preserve">cache()</w:t>
      </w:r>
      <w:r>
        <w:rPr>
          <w:rFonts w:ascii="Calibri"/>
          <w:color w:val="1F2933"/>
          <w:sz w:val="22"/>
          <w:szCs w:val="22"/>
        </w:rPr>
        <w:t xml:space="preserve"> to deduplicate within a single request.</w:t>
      </w:r>
    </w:p>
    <w:p>
      <w:pPr>
        <w:pStyle w:val="Heading1"/>
        <w:spacing w:after="200" w:before="480" w:line="360"/>
      </w:pPr>
      <w:bookmarkStart w:id="100071" w:name="_Toc100071"/>
      <w:r>
        <w:rPr>
          <w:rFonts w:ascii="Calibri"/>
          <w:b/>
          <w:bCs/>
          <w:color w:val="1F2933"/>
          <w:sz w:val="32"/>
          <w:szCs w:val="32"/>
        </w:rPr>
        <w:t xml:space="preserve">12. Risks &amp; Rollback Plan</w:t>
      </w:r>
      <w:bookmarkEnd w:id="100071"/>
    </w:p>
    <w:p>
      <w:pPr>
        <w:pStyle w:val="Heading2"/>
        <w:spacing w:after="140" w:before="320" w:line="320"/>
      </w:pPr>
      <w:bookmarkStart w:id="100072" w:name="_Toc100072"/>
      <w:r>
        <w:rPr>
          <w:rFonts w:ascii="Calibri"/>
          <w:b/>
          <w:bCs/>
          <w:color w:val="1F2933"/>
          <w:sz w:val="28"/>
          <w:szCs w:val="28"/>
        </w:rPr>
        <w:t xml:space="preserve">12.1 Risk Register</w:t>
      </w:r>
      <w:bookmarkEnd w:id="100072"/>
    </w:p>
    <w:p>
      <w:pPr>
        <w:spacing w:after="120" w:before="0" w:line="312"/>
        <w:jc w:val="both"/>
      </w:pPr>
      <w:r>
        <w:rPr>
          <w:rFonts w:ascii="Calibri"/>
          <w:color w:val="1F2933"/>
          <w:sz w:val="22"/>
          <w:szCs w:val="22"/>
        </w:rPr>
        <w:t xml:space="preserve">The risk register below is the canonical list reviewed at sprint kickoff and at every PR merge. Each risk has a likelihood (Low/Med/High), impact (Low/Med/High), mitigation, and owner. Risks marked with a likelihood of Med or higher are tracked in the sprint retro.</w:t>
      </w:r>
    </w:p>
    <w:p>
      <w:pPr>
        <w:keepNext/>
        <w:spacing w:after="80" w:before="200"/>
      </w:pPr>
      <w:r>
        <w:rPr>
          <w:rFonts w:ascii="Calibri"/>
          <w:b/>
          <w:bCs/>
          <w:color w:val="1F2933"/>
          <w:sz w:val="20"/>
          <w:szCs w:val="20"/>
        </w:rPr>
        <w:t xml:space="preserve">Table 6: Risk register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38%"/>
            <w:shd w:fill="D4875A" w:val="clear"/>
            <w:tcMar>
              <w:top w:type="dxa" w:w="80"/>
              <w:left w:type="dxa" w:w="120"/>
              <w:bottom w:type="dxa" w:w="80"/>
              <w:right w:type="dxa" w:w="120"/>
            </w:tcMar>
          </w:tcPr>
          <w:p>
            <w:pPr>
              <w:jc w:val="left"/>
            </w:pPr>
            <w:r>
              <w:rPr>
                <w:rFonts w:ascii="Calibri"/>
                <w:b/>
                <w:bCs/>
                <w:color w:val="FFFFFF"/>
                <w:sz w:val="20"/>
                <w:szCs w:val="20"/>
              </w:rPr>
              <w:t xml:space="preserve">Risk</w:t>
            </w:r>
          </w:p>
        </w:tc>
        <w:tc>
          <w:tcPr>
            <w:tcW w:type="pct" w:w="7%"/>
            <w:shd w:fill="D4875A" w:val="clear"/>
            <w:tcMar>
              <w:top w:type="dxa" w:w="80"/>
              <w:left w:type="dxa" w:w="120"/>
              <w:bottom w:type="dxa" w:w="80"/>
              <w:right w:type="dxa" w:w="120"/>
            </w:tcMar>
          </w:tcPr>
          <w:p>
            <w:pPr>
              <w:jc w:val="left"/>
            </w:pPr>
            <w:r>
              <w:rPr>
                <w:rFonts w:ascii="Calibri"/>
                <w:b/>
                <w:bCs/>
                <w:color w:val="FFFFFF"/>
                <w:sz w:val="20"/>
                <w:szCs w:val="20"/>
              </w:rPr>
              <w:t xml:space="preserve">Lkhd</w:t>
            </w:r>
          </w:p>
        </w:tc>
        <w:tc>
          <w:tcPr>
            <w:tcW w:type="pct" w:w="8%"/>
            <w:shd w:fill="D4875A" w:val="clear"/>
            <w:tcMar>
              <w:top w:type="dxa" w:w="80"/>
              <w:left w:type="dxa" w:w="120"/>
              <w:bottom w:type="dxa" w:w="80"/>
              <w:right w:type="dxa" w:w="120"/>
            </w:tcMar>
          </w:tcPr>
          <w:p>
            <w:pPr>
              <w:jc w:val="left"/>
            </w:pPr>
            <w:r>
              <w:rPr>
                <w:rFonts w:ascii="Calibri"/>
                <w:b/>
                <w:bCs/>
                <w:color w:val="FFFFFF"/>
                <w:sz w:val="20"/>
                <w:szCs w:val="20"/>
              </w:rPr>
              <w:t xml:space="preserve">Impact</w:t>
            </w:r>
          </w:p>
        </w:tc>
        <w:tc>
          <w:tcPr>
            <w:tcW w:type="pct" w:w="32%"/>
            <w:shd w:fill="D4875A" w:val="clear"/>
            <w:tcMar>
              <w:top w:type="dxa" w:w="80"/>
              <w:left w:type="dxa" w:w="120"/>
              <w:bottom w:type="dxa" w:w="80"/>
              <w:right w:type="dxa" w:w="120"/>
            </w:tcMar>
          </w:tcPr>
          <w:p>
            <w:pPr>
              <w:jc w:val="left"/>
            </w:pPr>
            <w:r>
              <w:rPr>
                <w:rFonts w:ascii="Calibri"/>
                <w:b/>
                <w:bCs/>
                <w:color w:val="FFFFFF"/>
                <w:sz w:val="20"/>
                <w:szCs w:val="20"/>
              </w:rPr>
              <w:t xml:space="preserve">Mitigation</w:t>
            </w:r>
          </w:p>
        </w:tc>
        <w:tc>
          <w:tcPr>
            <w:tcW w:type="pct" w:w="15%"/>
            <w:shd w:fill="D4875A" w:val="clear"/>
            <w:tcMar>
              <w:top w:type="dxa" w:w="80"/>
              <w:left w:type="dxa" w:w="120"/>
              <w:bottom w:type="dxa" w:w="80"/>
              <w:right w:type="dxa" w:w="120"/>
            </w:tcMar>
          </w:tcPr>
          <w:p>
            <w:pPr>
              <w:jc w:val="left"/>
            </w:pPr>
            <w:r>
              <w:rPr>
                <w:rFonts w:ascii="Calibri"/>
                <w:b/>
                <w:bCs/>
                <w:color w:val="FFFFFF"/>
                <w:sz w:val="20"/>
                <w:szCs w:val="20"/>
              </w:rPr>
              <w:t xml:space="preserve">Owner</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Middleware host-detection breaks on Vercel edge (x-forwarded-host not set)</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Feature flag BRAND_DOMAIN_RESOLVE_ENABLED; fallback to BRAND_DEFAULT_SLUG on unknown host; tested in staging before prod.</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Backfill SQL fails on large Users table (5K+ rows)</w:t>
            </w:r>
          </w:p>
        </w:tc>
        <w:tc>
          <w:tcPr>
            <w:tcW w:type="pct" w:w="7%"/>
            <w:shd w:fill="F8F0EB"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Run in transaction; gate with verification query before NOT NULL; manual backfill script for any null rows.</w:t>
            </w:r>
          </w:p>
        </w:tc>
        <w:tc>
          <w:tcPr>
            <w:tcW w:type="pct" w:w="15%"/>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150-file metadata codemod introduces typos or breaks page titles</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Automated codemod with deterministic patterns; visual smoke test of 10 sample admin pages; full diff review in single PR.</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Parallel agent's login PR (PR#5) conflicts with platform's logo refactor (PR#7)</w:t>
            </w:r>
          </w:p>
        </w:tc>
        <w:tc>
          <w:tcPr>
            <w:tcW w:type="pct" w:w="7%"/>
            <w:shd w:fill="F8F0EB"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Agree on BrandLogoServer interface upfront (this doc, Section 5.5); merge PR#5 before PR#7 starts; PR#7 then mechanical.</w:t>
            </w:r>
          </w:p>
        </w:tc>
        <w:tc>
          <w:tcPr>
            <w:tcW w:type="pct" w:w="15%"/>
            <w:shd w:fill="F8F0EB" w:val="clear"/>
            <w:tcMar>
              <w:top w:type="dxa" w:w="80"/>
              <w:left w:type="dxa" w:w="120"/>
              <w:bottom w:type="dxa" w:w="80"/>
              <w:right w:type="dxa" w:w="120"/>
            </w:tcMar>
          </w:tcPr>
          <w:p>
            <w:pPr>
              <w:spacing w:line="280"/>
            </w:pPr>
            <w:r>
              <w:rPr>
                <w:rFonts w:ascii="Calibri"/>
                <w:color w:val="1F2933"/>
                <w:sz w:val="20"/>
                <w:szCs w:val="20"/>
              </w:rPr>
              <w:t xml:space="preserve">Both</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Email token replacer breaks existing templates (missing token → literal {{brand_name}} in email body)</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Visual email regression tests for both brands; mailcatcher in CI; manual smoke test of all 5 stage templates.</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Coma parent logo on AI Salon emails perceived as 'Coma owns AI Salon' — brand perception risk</w:t>
            </w:r>
          </w:p>
        </w:tc>
        <w:tc>
          <w:tcPr>
            <w:tcW w:type="pct" w:w="7%"/>
            <w:shd w:fill="F8F0EB"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Per-brand parentLogoPosition setting (FOOTER_ONLY available); chapter-level override possible; review with chapter leads before prod.</w:t>
            </w:r>
          </w:p>
        </w:tc>
        <w:tc>
          <w:tcPr>
            <w:tcW w:type="pct" w:w="15%"/>
            <w:shd w:fill="F8F0EB" w:val="clear"/>
            <w:tcMar>
              <w:top w:type="dxa" w:w="80"/>
              <w:left w:type="dxa" w:w="120"/>
              <w:bottom w:type="dxa" w:w="80"/>
              <w:right w:type="dxa" w:w="120"/>
            </w:tcMar>
          </w:tcPr>
          <w:p>
            <w:pPr>
              <w:spacing w:line="280"/>
            </w:pPr>
            <w:r>
              <w:rPr>
                <w:rFonts w:ascii="Calibri"/>
                <w:color w:val="1F2933"/>
                <w:sz w:val="20"/>
                <w:szCs w:val="20"/>
              </w:rPr>
              <w:t xml:space="preserve">Product</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DNS misconfiguration on coma.massapro.com takes both brands down (shared Vercel deployment)</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DNS change made first, verified, then env var + feature flag enabled; instant rollback via feature flag.</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Existing users see unexpected Coma logo on AI Salon pages (perception of change)</w:t>
            </w:r>
          </w:p>
        </w:tc>
        <w:tc>
          <w:tcPr>
            <w:tcW w:type="pct" w:w="7%"/>
            <w:shd w:fill="F8F0EB"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Coma logo is small (80px) and above the AI Salon logo (150px); communicate change to chapter leads 1 week before; provide FOOTER_ONLY override for sensitive chapters.</w:t>
            </w:r>
          </w:p>
        </w:tc>
        <w:tc>
          <w:tcPr>
            <w:tcW w:type="pct" w:w="15%"/>
            <w:shd w:fill="F8F0EB" w:val="clear"/>
            <w:tcMar>
              <w:top w:type="dxa" w:w="80"/>
              <w:left w:type="dxa" w:w="120"/>
              <w:bottom w:type="dxa" w:w="80"/>
              <w:right w:type="dxa" w:w="120"/>
            </w:tcMar>
          </w:tcPr>
          <w:p>
            <w:pPr>
              <w:spacing w:line="280"/>
            </w:pPr>
            <w:r>
              <w:rPr>
                <w:rFonts w:ascii="Calibri"/>
                <w:color w:val="1F2933"/>
                <w:sz w:val="20"/>
                <w:szCs w:val="20"/>
              </w:rPr>
              <w:t xml:space="preserve">Product</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Seed migration script (migrate-email-templates-to-brand-tokens.ts) fails on production DB</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Run against staging DB first; idempotent (safe to re-run); rollback by re-seeding with old hardcoded templates via existing v7-seed endpoint.</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New Brand admin UI (PR#4) has permission bypass — non-SUPER_ADMIN can create brands</w:t>
            </w:r>
          </w:p>
        </w:tc>
        <w:tc>
          <w:tcPr>
            <w:tcW w:type="pct" w:w="7%"/>
            <w:shd w:fill="F8F0EB"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8%"/>
            <w:shd w:fill="F8F0EB" w:val="clear"/>
            <w:tcMar>
              <w:top w:type="dxa" w:w="80"/>
              <w:left w:type="dxa" w:w="120"/>
              <w:bottom w:type="dxa" w:w="80"/>
              <w:right w:type="dxa" w:w="120"/>
            </w:tcMar>
          </w:tcPr>
          <w:p>
            <w:pPr>
              <w:spacing w:line="280"/>
            </w:pPr>
            <w:r>
              <w:rPr>
                <w:rFonts w:ascii="Calibri"/>
                <w:color w:val="1F2933"/>
                <w:sz w:val="20"/>
                <w:szCs w:val="20"/>
              </w:rPr>
              <w:t xml:space="preserve">High</w:t>
            </w:r>
          </w:p>
        </w:tc>
        <w:tc>
          <w:tcPr>
            <w:tcW w:type="pct" w:w="32%"/>
            <w:shd w:fill="F8F0EB" w:val="clear"/>
            <w:tcMar>
              <w:top w:type="dxa" w:w="80"/>
              <w:left w:type="dxa" w:w="120"/>
              <w:bottom w:type="dxa" w:w="80"/>
              <w:right w:type="dxa" w:w="120"/>
            </w:tcMar>
          </w:tcPr>
          <w:p>
            <w:pPr>
              <w:spacing w:line="280"/>
            </w:pPr>
            <w:r>
              <w:rPr>
                <w:rFonts w:ascii="Calibri"/>
                <w:color w:val="1F2933"/>
                <w:sz w:val="20"/>
                <w:szCs w:val="20"/>
              </w:rPr>
              <w:t xml:space="preserve">Reuse existing permission check pattern from /api/admin/*; integration test for 403 on ADMIN/CHAPTER_ORGANIZER; security review before merge.</w:t>
            </w:r>
          </w:p>
        </w:tc>
        <w:tc>
          <w:tcPr>
            <w:tcW w:type="pct" w:w="15%"/>
            <w:shd w:fill="F8F0EB" w:val="clear"/>
            <w:tcMar>
              <w:top w:type="dxa" w:w="80"/>
              <w:left w:type="dxa" w:w="120"/>
              <w:bottom w:type="dxa" w:w="80"/>
              <w:right w:type="dxa" w:w="120"/>
            </w:tcMar>
          </w:tcPr>
          <w:p>
            <w:pPr>
              <w:spacing w:line="280"/>
            </w:pPr>
            <w:r>
              <w:rPr>
                <w:rFonts w:ascii="Calibri"/>
                <w:color w:val="1F2933"/>
                <w:sz w:val="20"/>
                <w:szCs w:val="20"/>
              </w:rPr>
              <w:t xml:space="preserve">Platform</w:t>
            </w:r>
          </w:p>
        </w:tc>
      </w:tr>
      <w:tr>
        <w:trPr>
          <w:cantSplit/>
        </w:trPr>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Feature flag default-off in production means DNS-configured coma.massapro.com shows AI Salon brand until flag is toggled</w:t>
            </w:r>
          </w:p>
        </w:tc>
        <w:tc>
          <w:tcPr>
            <w:tcW w:type="pct" w:w="7%"/>
            <w:shd w:fill="FFFFFF" w:val="clear"/>
            <w:tcMar>
              <w:top w:type="dxa" w:w="80"/>
              <w:left w:type="dxa" w:w="120"/>
              <w:bottom w:type="dxa" w:w="80"/>
              <w:right w:type="dxa" w:w="120"/>
            </w:tcMar>
          </w:tcPr>
          <w:p>
            <w:pPr>
              <w:spacing w:line="280"/>
            </w:pPr>
            <w:r>
              <w:rPr>
                <w:rFonts w:ascii="Calibri"/>
                <w:color w:val="1F2933"/>
                <w:sz w:val="20"/>
                <w:szCs w:val="20"/>
              </w:rPr>
              <w:t xml:space="preserve">Med</w:t>
            </w:r>
          </w:p>
        </w:tc>
        <w:tc>
          <w:tcPr>
            <w:tcW w:type="pct" w:w="8%"/>
            <w:shd w:fill="FFFFFF" w:val="clear"/>
            <w:tcMar>
              <w:top w:type="dxa" w:w="80"/>
              <w:left w:type="dxa" w:w="120"/>
              <w:bottom w:type="dxa" w:w="80"/>
              <w:right w:type="dxa" w:w="120"/>
            </w:tcMar>
          </w:tcPr>
          <w:p>
            <w:pPr>
              <w:spacing w:line="280"/>
            </w:pPr>
            <w:r>
              <w:rPr>
                <w:rFonts w:ascii="Calibri"/>
                <w:color w:val="1F2933"/>
                <w:sz w:val="20"/>
                <w:szCs w:val="20"/>
              </w:rPr>
              <w:t xml:space="preserve">Low</w:t>
            </w:r>
          </w:p>
        </w:tc>
        <w:tc>
          <w:tcPr>
            <w:tcW w:type="pct" w:w="32%"/>
            <w:shd w:fill="FFFFFF" w:val="clear"/>
            <w:tcMar>
              <w:top w:type="dxa" w:w="80"/>
              <w:left w:type="dxa" w:w="120"/>
              <w:bottom w:type="dxa" w:w="80"/>
              <w:right w:type="dxa" w:w="120"/>
            </w:tcMar>
          </w:tcPr>
          <w:p>
            <w:pPr>
              <w:spacing w:line="280"/>
            </w:pPr>
            <w:r>
              <w:rPr>
                <w:rFonts w:ascii="Calibri"/>
                <w:color w:val="1F2933"/>
                <w:sz w:val="20"/>
                <w:szCs w:val="20"/>
              </w:rPr>
              <w:t xml:space="preserve">Document the flag-toggle step in PR#9 deploy runbook; SUPER_ADMIN on call toggles flag after smoke test.</w:t>
            </w:r>
          </w:p>
        </w:tc>
        <w:tc>
          <w:tcPr>
            <w:tcW w:type="pct" w:w="15%"/>
            <w:shd w:fill="FFFFFF" w:val="clear"/>
            <w:tcMar>
              <w:top w:type="dxa" w:w="80"/>
              <w:left w:type="dxa" w:w="120"/>
              <w:bottom w:type="dxa" w:w="80"/>
              <w:right w:type="dxa" w:w="120"/>
            </w:tcMar>
          </w:tcPr>
          <w:p>
            <w:pPr>
              <w:spacing w:line="280"/>
            </w:pPr>
            <w:r>
              <w:rPr>
                <w:rFonts w:ascii="Calibri"/>
                <w:color w:val="1F2933"/>
                <w:sz w:val="20"/>
                <w:szCs w:val="20"/>
              </w:rPr>
              <w:t xml:space="preserve">Platform</w:t>
            </w:r>
          </w:p>
        </w:tc>
      </w:tr>
    </w:tbl>
    <w:p>
      <w:pPr>
        <w:pStyle w:val="Heading2"/>
        <w:spacing w:after="140" w:before="320" w:line="320"/>
      </w:pPr>
      <w:bookmarkStart w:id="100073" w:name="_Toc100073"/>
      <w:r>
        <w:rPr>
          <w:rFonts w:ascii="Calibri"/>
          <w:b/>
          <w:bCs/>
          <w:color w:val="1F2933"/>
          <w:sz w:val="28"/>
          <w:szCs w:val="28"/>
        </w:rPr>
        <w:t xml:space="preserve">12.2 Rollback Plan</w:t>
      </w:r>
      <w:bookmarkEnd w:id="100073"/>
    </w:p>
    <w:p>
      <w:pPr>
        <w:spacing w:after="120" w:before="0" w:line="312"/>
        <w:jc w:val="both"/>
      </w:pPr>
      <w:r>
        <w:rPr>
          <w:rFonts w:ascii="Calibri"/>
          <w:color w:val="1F2933"/>
          <w:sz w:val="22"/>
          <w:szCs w:val="22"/>
        </w:rPr>
        <w:t xml:space="preserve">The rollback plan is layered — we can roll back at four levels of granularity, from instant (feature flag) to slow (schema revert). Each level is independently executable; the level chosen depends on the severity of the issue. The feature flag is the primary rollback mechanism and should be the first action in any incident.</w:t>
      </w:r>
    </w:p>
    <w:p>
      <w:pPr>
        <w:pStyle w:val="Heading3"/>
        <w:spacing w:after="100" w:before="240" w:line="312"/>
      </w:pPr>
      <w:bookmarkStart w:id="100074" w:name="_Toc100074"/>
      <w:r>
        <w:rPr>
          <w:rFonts w:ascii="Calibri"/>
          <w:b/>
          <w:bCs/>
          <w:color w:val="1F2933"/>
          <w:sz w:val="24"/>
          <w:szCs w:val="24"/>
        </w:rPr>
        <w:t xml:space="preserve">Level 1 — Feature flag (instant, &lt;1 minute)</w:t>
      </w:r>
      <w:bookmarkEnd w:id="100074"/>
    </w:p>
    <w:p>
      <w:pPr>
        <w:spacing w:after="120" w:before="0" w:line="312"/>
        <w:jc w:val="both"/>
      </w:pPr>
      <w:r>
        <w:rPr>
          <w:rFonts w:ascii="Calibri"/>
          <w:color w:val="1F2933"/>
          <w:sz w:val="22"/>
          <w:szCs w:val="22"/>
        </w:rPr>
        <w:t xml:space="preserve">Set </w:t>
      </w:r>
      <w:r>
        <w:rPr>
          <w:rFonts w:ascii="Consolas"/>
          <w:color w:val="0B4F6C"/>
          <w:sz w:val="20"/>
          <w:szCs w:val="20"/>
        </w:rPr>
        <w:t xml:space="preserve">BRAND_DOMAIN_RESOLVE_ENABLED=false</w:t>
      </w:r>
      <w:r>
        <w:rPr>
          <w:rFonts w:ascii="Calibri"/>
          <w:color w:val="1F2933"/>
          <w:sz w:val="22"/>
          <w:szCs w:val="22"/>
        </w:rPr>
        <w:t xml:space="preserve"> in Vercel env vars and trigger a redeploy. All requests fall back to </w:t>
      </w:r>
      <w:r>
        <w:rPr>
          <w:rFonts w:ascii="Consolas"/>
          <w:color w:val="0B4F6C"/>
          <w:sz w:val="20"/>
          <w:szCs w:val="20"/>
        </w:rPr>
        <w:t xml:space="preserve">BRAND_DEFAULT_SLUG</w:t>
      </w:r>
      <w:r>
        <w:rPr>
          <w:rFonts w:ascii="Calibri"/>
          <w:color w:val="1F2933"/>
          <w:sz w:val="22"/>
          <w:szCs w:val="22"/>
        </w:rPr>
        <w:t xml:space="preserve"> (AI Salon). Visiting </w:t>
      </w:r>
      <w:r>
        <w:rPr>
          <w:rFonts w:ascii="Consolas"/>
          <w:color w:val="0B4F6C"/>
          <w:sz w:val="20"/>
          <w:szCs w:val="20"/>
        </w:rPr>
        <w:t xml:space="preserve">coma.massapro.com</w:t>
      </w:r>
      <w:r>
        <w:rPr>
          <w:rFonts w:ascii="Calibri"/>
          <w:color w:val="1F2933"/>
          <w:sz w:val="22"/>
          <w:szCs w:val="22"/>
        </w:rPr>
        <w:t xml:space="preserve"> shows the AI Salon brand. The Brand table, the resolver, the email rebrand — all remain in place, but they are bypassed at the edge. This is the rollback for any brand-detection issue, any wrong-brand-rendering issue, or any Coma-brand-specific outage. Cost: 1 env-var change + 1 redeploy (~2 minutes on Vercel).</w:t>
      </w:r>
    </w:p>
    <w:p>
      <w:pPr>
        <w:pStyle w:val="Heading3"/>
        <w:spacing w:after="100" w:before="240" w:line="312"/>
      </w:pPr>
      <w:bookmarkStart w:id="100075" w:name="_Toc100075"/>
      <w:r>
        <w:rPr>
          <w:rFonts w:ascii="Calibri"/>
          <w:b/>
          <w:bCs/>
          <w:color w:val="1F2933"/>
          <w:sz w:val="24"/>
          <w:szCs w:val="24"/>
        </w:rPr>
        <w:t xml:space="preserve">Level 2 — Revert middleware PR (5-10 minutes)</w:t>
      </w:r>
      <w:bookmarkEnd w:id="100075"/>
    </w:p>
    <w:p>
      <w:pPr>
        <w:spacing w:after="120" w:before="0" w:line="312"/>
        <w:jc w:val="both"/>
      </w:pPr>
      <w:r>
        <w:rPr>
          <w:rFonts w:ascii="Calibri"/>
          <w:color w:val="1F2933"/>
          <w:sz w:val="22"/>
          <w:szCs w:val="22"/>
        </w:rPr>
        <w:t xml:space="preserve">If the feature flag is insufficient (e.g., the middleware is causing request hangs), revert PR#2 (the middleware changes). The middleware returns to UTM-tracking-only behavior. The Brand table, resolver, and email rebrand remain in place but are not invoked. This is the rollback for middleware-specific issues. Cost: 1 revert PR + 1 deploy.</w:t>
      </w:r>
    </w:p>
    <w:p>
      <w:pPr>
        <w:pStyle w:val="Heading3"/>
        <w:spacing w:after="100" w:before="240" w:line="312"/>
      </w:pPr>
      <w:bookmarkStart w:id="100076" w:name="_Toc100076"/>
      <w:r>
        <w:rPr>
          <w:rFonts w:ascii="Calibri"/>
          <w:b/>
          <w:bCs/>
          <w:color w:val="1F2933"/>
          <w:sz w:val="24"/>
          <w:szCs w:val="24"/>
        </w:rPr>
        <w:t xml:space="preserve">Level 3 — Revert email rebrand PR (15-30 minutes)</w:t>
      </w:r>
      <w:bookmarkEnd w:id="100076"/>
    </w:p>
    <w:p>
      <w:pPr>
        <w:spacing w:after="120" w:before="0" w:line="312"/>
        <w:jc w:val="both"/>
      </w:pPr>
      <w:r>
        <w:rPr>
          <w:rFonts w:ascii="Calibri"/>
          <w:color w:val="1F2933"/>
          <w:sz w:val="22"/>
          <w:szCs w:val="22"/>
        </w:rPr>
        <w:t xml:space="preserve">If emails are rendering incorrectly (broken tokens, missing logos), revert PR#3 (the email rebrand). Re-run the v7-seed endpoint to restore the old hardcoded template strings. The Brand table, resolver, and middleware remain in place but emails revert to AI Salon hardcoded branding. This is the rollback for email-specific issues. Cost: 1 revert PR + 1 seed re-run + 1 deploy.</w:t>
      </w:r>
    </w:p>
    <w:p>
      <w:pPr>
        <w:pStyle w:val="Heading3"/>
        <w:spacing w:after="100" w:before="240" w:line="312"/>
      </w:pPr>
      <w:bookmarkStart w:id="100077" w:name="_Toc100077"/>
      <w:r>
        <w:rPr>
          <w:rFonts w:ascii="Calibri"/>
          <w:b/>
          <w:bCs/>
          <w:color w:val="1F2933"/>
          <w:sz w:val="24"/>
          <w:szCs w:val="24"/>
        </w:rPr>
        <w:t xml:space="preserve">Level 4 — Schema revert (30-60 minutes, only after Level 1)</w:t>
      </w:r>
      <w:bookmarkEnd w:id="100077"/>
    </w:p>
    <w:p>
      <w:pPr>
        <w:spacing w:after="120" w:before="0" w:line="312"/>
        <w:jc w:val="both"/>
      </w:pPr>
      <w:r>
        <w:rPr>
          <w:rFonts w:ascii="Calibri"/>
          <w:color w:val="1F2933"/>
          <w:sz w:val="22"/>
          <w:szCs w:val="22"/>
        </w:rPr>
        <w:t xml:space="preserve">If the Brand table itself is causing issues (e.g., a bad migration left the DB in an inconsistent state), run the rollback SQL from Section 10.4. This MUST be done only after Level 1 (feature flag off) and after reverting PR#2 (so no code reads the Brand table). Running the schema revert while the code still reads Brand will cause runtime errors. Cost: 1 SQL migration + verification.</w:t>
      </w:r>
    </w:p>
    <w:p>
      <w:pPr>
        <w:pStyle w:val="Heading2"/>
        <w:spacing w:after="140" w:before="320" w:line="320"/>
      </w:pPr>
      <w:bookmarkStart w:id="100078" w:name="_Toc100078"/>
      <w:r>
        <w:rPr>
          <w:rFonts w:ascii="Calibri"/>
          <w:b/>
          <w:bCs/>
          <w:color w:val="1F2933"/>
          <w:sz w:val="28"/>
          <w:szCs w:val="28"/>
        </w:rPr>
        <w:t xml:space="preserve">12.3 Communication Plan</w:t>
      </w:r>
      <w:bookmarkEnd w:id="100078"/>
    </w:p>
    <w:p>
      <w:pPr>
        <w:spacing w:after="120" w:before="0" w:line="312"/>
        <w:jc w:val="both"/>
      </w:pPr>
      <w:r>
        <w:rPr>
          <w:rFonts w:ascii="Calibri"/>
          <w:color w:val="1F2933"/>
          <w:sz w:val="22"/>
          <w:szCs w:val="22"/>
        </w:rPr>
        <w:t xml:space="preserve">One week before the production cut-over (PR#9), notify all chapter leads via email. The notification explains: (1) the Coma parent logo will appear above the AI Salon logo on web pages and emails, (2) the change is reversible per-chapter via the Chapter Overrides tab, (3) the cut-over date and the expected 5-minute window of brand-flicker as the feature flag propagates. A status page update goes live on both </w:t>
      </w:r>
      <w:r>
        <w:rPr>
          <w:rFonts w:ascii="Consolas"/>
          <w:color w:val="0B4F6C"/>
          <w:sz w:val="20"/>
          <w:szCs w:val="20"/>
        </w:rPr>
        <w:t xml:space="preserve">coma.massapro.com</w:t>
      </w:r>
      <w:r>
        <w:rPr>
          <w:rFonts w:ascii="Calibri"/>
          <w:color w:val="1F2933"/>
          <w:sz w:val="22"/>
          <w:szCs w:val="22"/>
        </w:rPr>
        <w:t xml:space="preserve"> and </w:t>
      </w:r>
      <w:r>
        <w:rPr>
          <w:rFonts w:ascii="Consolas"/>
          <w:color w:val="0B4F6C"/>
          <w:sz w:val="20"/>
          <w:szCs w:val="20"/>
        </w:rPr>
        <w:t xml:space="preserve">aisalon.massapro.com</w:t>
      </w:r>
      <w:r>
        <w:rPr>
          <w:rFonts w:ascii="Calibri"/>
          <w:color w:val="1F2933"/>
          <w:sz w:val="22"/>
          <w:szCs w:val="22"/>
        </w:rPr>
        <w:t xml:space="preserve"> 24 hours before the cut-over. The rollback decision owner is the SUPER_ADMIN on call — they have the authority to toggle the feature flag without further approval if any of the smoke-test items fail.</w:t>
      </w:r>
    </w:p>
    <w:p>
      <w:pPr>
        <w:pStyle w:val="Heading2"/>
        <w:spacing w:after="140" w:before="320" w:line="320"/>
      </w:pPr>
      <w:bookmarkStart w:id="100079" w:name="_Toc100079"/>
      <w:r>
        <w:rPr>
          <w:rFonts w:ascii="Calibri"/>
          <w:b/>
          <w:bCs/>
          <w:color w:val="1F2933"/>
          <w:sz w:val="28"/>
          <w:szCs w:val="28"/>
        </w:rPr>
        <w:t xml:space="preserve">12.4 Post-Migration Monitoring</w:t>
      </w:r>
      <w:bookmarkEnd w:id="100079"/>
    </w:p>
    <w:p>
      <w:pPr>
        <w:spacing w:after="120" w:before="0" w:line="312"/>
        <w:jc w:val="both"/>
      </w:pPr>
      <w:r>
        <w:rPr>
          <w:rFonts w:ascii="Calibri"/>
          <w:color w:val="1F2933"/>
          <w:sz w:val="22"/>
          <w:szCs w:val="22"/>
        </w:rPr>
        <w:t xml:space="preserve">For 7 days after the cut-over, monitor the following metrics. Anomalies trigger an investigation but not an automatic rollback (rollback is a human decision).</w:t>
      </w:r>
    </w:p>
    <w:p>
      <w:pPr>
        <w:pStyle w:val="ListParagraph"/>
        <w:numPr>
          <w:ilvl w:val="0"/>
          <w:numId w:val="1"/>
        </w:numPr>
        <w:spacing w:after="40" w:before="40" w:line="300"/>
      </w:pPr>
      <w:r>
        <w:rPr>
          <w:rFonts w:ascii="Calibri"/>
          <w:color w:val="1F2933"/>
          <w:sz w:val="22"/>
          <w:szCs w:val="22"/>
        </w:rPr>
        <w:t xml:space="preserve">[object Object],[object Object],[object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ListParagraph"/>
        <w:numPr>
          <w:ilvl w:val="0"/>
          <w:numId w:val="1"/>
        </w:numPr>
        <w:spacing w:after="40" w:before="40" w:line="300"/>
      </w:pPr>
      <w:r>
        <w:rPr>
          <w:rFonts w:ascii="Calibri"/>
          <w:color w:val="1F2933"/>
          <w:sz w:val="22"/>
          <w:szCs w:val="22"/>
        </w:rPr>
        <w:t xml:space="preserve">[object Object],[object Object]</w:t>
      </w:r>
    </w:p>
    <w:p>
      <w:pPr>
        <w:pStyle w:val="Heading1"/>
        <w:spacing w:after="200" w:before="480" w:line="360"/>
      </w:pPr>
      <w:bookmarkStart w:id="100080" w:name="_Toc100080"/>
      <w:r>
        <w:rPr>
          <w:rFonts w:ascii="Calibri"/>
          <w:b/>
          <w:bCs/>
          <w:color w:val="1F2933"/>
          <w:sz w:val="32"/>
          <w:szCs w:val="32"/>
        </w:rPr>
        <w:t xml:space="preserve">13. Appendix A — Inventory of "AI Salon" Brand Surfaces</w:t>
      </w:r>
      <w:bookmarkEnd w:id="100080"/>
    </w:p>
    <w:p>
      <w:pPr>
        <w:spacing w:after="120" w:before="0" w:line="312"/>
        <w:jc w:val="both"/>
      </w:pPr>
      <w:r>
        <w:rPr>
          <w:rFonts w:ascii="Calibri"/>
          <w:color w:val="1F2933"/>
          <w:sz w:val="22"/>
          <w:szCs w:val="22"/>
        </w:rPr>
        <w:t xml:space="preserve">This appendix is the working checklist for the metadata refactor (PR#6) and the email rebrand (PR#3). It is derived from the codebase exploration performed before writing this plan (565 occurrences of the pattern </w:t>
      </w:r>
      <w:r>
        <w:rPr>
          <w:rFonts w:ascii="Consolas"/>
          <w:color w:val="0B4F6C"/>
          <w:sz w:val="20"/>
          <w:szCs w:val="20"/>
        </w:rPr>
        <w:t xml:space="preserve">AI Salon | AISalon | ai-salon | aisalon</w:t>
      </w:r>
      <w:r>
        <w:rPr>
          <w:rFonts w:ascii="Calibri"/>
          <w:color w:val="1F2933"/>
          <w:sz w:val="22"/>
          <w:szCs w:val="22"/>
        </w:rPr>
        <w:t xml:space="preserve"> across 185 files in </w:t>
      </w:r>
      <w:r>
        <w:rPr>
          <w:rFonts w:ascii="Consolas"/>
          <w:color w:val="0B4F6C"/>
          <w:sz w:val="20"/>
          <w:szCs w:val="20"/>
        </w:rPr>
        <w:t xml:space="preserve">/src</w:t>
      </w:r>
      <w:r>
        <w:rPr>
          <w:rFonts w:ascii="Calibri"/>
          <w:color w:val="1F2933"/>
          <w:sz w:val="22"/>
          <w:szCs w:val="22"/>
        </w:rPr>
        <w:t xml:space="preserve">, plus 3 files in </w:t>
      </w:r>
      <w:r>
        <w:rPr>
          <w:rFonts w:ascii="Consolas"/>
          <w:color w:val="0B4F6C"/>
          <w:sz w:val="20"/>
          <w:szCs w:val="20"/>
        </w:rPr>
        <w:t xml:space="preserve">/prisma</w:t>
      </w:r>
      <w:r>
        <w:rPr>
          <w:rFonts w:ascii="Calibri"/>
          <w:color w:val="1F2933"/>
          <w:sz w:val="22"/>
          <w:szCs w:val="22"/>
        </w:rPr>
        <w:t xml:space="preserve"> and 8 in </w:t>
      </w:r>
      <w:r>
        <w:rPr>
          <w:rFonts w:ascii="Consolas"/>
          <w:color w:val="0B4F6C"/>
          <w:sz w:val="20"/>
          <w:szCs w:val="20"/>
        </w:rPr>
        <w:t xml:space="preserve">/public</w:t>
      </w:r>
      <w:r>
        <w:rPr>
          <w:rFonts w:ascii="Calibri"/>
          <w:color w:val="1F2933"/>
          <w:sz w:val="22"/>
          <w:szCs w:val="22"/>
        </w:rPr>
        <w:t xml:space="preserve">). The table groups files by category and assigns each a refactor action. Files marked KEEP are intentionally not refactored — they are either backward-compat shims, historical seed data, or UTM campaign identifiers that must remain stable for analytics continuity.</w:t>
      </w:r>
    </w:p>
    <w:p>
      <w:pPr>
        <w:keepNext/>
        <w:spacing w:after="80" w:before="200"/>
      </w:pPr>
      <w:r>
        <w:rPr>
          <w:rFonts w:ascii="Calibri"/>
          <w:b/>
          <w:bCs/>
          <w:color w:val="1F2933"/>
          <w:sz w:val="20"/>
          <w:szCs w:val="20"/>
        </w:rPr>
        <w:t xml:space="preserve">Table 7: Inventory of "AI Salon" brand surfaces (565 occurrences, 185 files)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80"/>
              <w:left w:type="dxa" w:w="120"/>
              <w:bottom w:type="dxa" w:w="80"/>
              <w:right w:type="dxa" w:w="120"/>
            </w:tcMar>
          </w:tcPr>
          <w:p>
            <w:pPr>
              <w:jc w:val="left"/>
            </w:pPr>
            <w:r>
              <w:rPr>
                <w:rFonts w:ascii="Calibri"/>
                <w:b/>
                <w:bCs/>
                <w:color w:val="FFFFFF"/>
                <w:sz w:val="20"/>
                <w:szCs w:val="20"/>
              </w:rPr>
              <w:t xml:space="preserve">Category</w:t>
            </w:r>
          </w:p>
        </w:tc>
        <w:tc>
          <w:tcPr>
            <w:tcW w:type="pct" w:w="38%"/>
            <w:shd w:fill="D4875A" w:val="clear"/>
            <w:tcMar>
              <w:top w:type="dxa" w:w="80"/>
              <w:left w:type="dxa" w:w="120"/>
              <w:bottom w:type="dxa" w:w="80"/>
              <w:right w:type="dxa" w:w="120"/>
            </w:tcMar>
          </w:tcPr>
          <w:p>
            <w:pPr>
              <w:jc w:val="left"/>
            </w:pPr>
            <w:r>
              <w:rPr>
                <w:rFonts w:ascii="Calibri"/>
                <w:b/>
                <w:bCs/>
                <w:color w:val="FFFFFF"/>
                <w:sz w:val="20"/>
                <w:szCs w:val="20"/>
              </w:rPr>
              <w:t xml:space="preserve">Files (count) / Occurrences</w:t>
            </w:r>
          </w:p>
        </w:tc>
        <w:tc>
          <w:tcPr>
            <w:tcW w:type="pct" w:w="40%"/>
            <w:shd w:fill="D4875A" w:val="clear"/>
            <w:tcMar>
              <w:top w:type="dxa" w:w="80"/>
              <w:left w:type="dxa" w:w="120"/>
              <w:bottom w:type="dxa" w:w="80"/>
              <w:right w:type="dxa" w:w="120"/>
            </w:tcMar>
          </w:tcPr>
          <w:p>
            <w:pPr>
              <w:jc w:val="left"/>
            </w:pPr>
            <w:r>
              <w:rPr>
                <w:rFonts w:ascii="Calibri"/>
                <w:b/>
                <w:bCs/>
                <w:color w:val="FFFFFF"/>
                <w:sz w:val="20"/>
                <w:szCs w:val="20"/>
              </w:rPr>
              <w:t xml:space="preserve">Refactor Action</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UI strings — admin page metadata</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~150 files (src/app/**/page.tsx), 1 occ each</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Codemod PR#6: replace metadata = {title:'X — AI Salon'} with generateMetadata() reading brand.name</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templates — transactional</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src/lib/email.ts (28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replace 4 signatures + from-address fallback with brand resolver + tokens</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 templates — orchestrator SHELL</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src/lib/email-orchestrator/templates.ts (18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PR#3: tokenize SHELL + buildLogoBlock + 5 stage templates with {{brand_*}} tokens</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templates — seed</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src/lib/email-orchestrator/seed.ts (5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update seed to use new tokens; run migrate-email-templates script on prod DB</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 renderer</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src/lib/email/render-unified.ts (2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PR#3: replace 'AI Salon' in unsubscribe footer with {{brand_name}} token</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campaign renderer</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src/lib/email-campaign/render.ts (2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pass brand context through to renderUnifiedEmail</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 APIs — campaigns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src/app/api/admin/email/campaigns/[id]/{send,test-send}/route.ts (9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PR#3: read brand from getEffectiveBrand() and pass to render</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APIs — unsubscribe + cron</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src/app/api/email/unsubscribe/route.ts (5 occ), src/app/api/cron/email/route.ts (5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brand-aware unsubscribe URL; cron reads brand per campaign</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Email APIs — DM notifications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src/app/api/messages/[userId]/route.ts (7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PR#3: use brand.name in DM notification body + signature</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APIs — speaker messages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src/app/api/speakers/[id]/messages/route.ts (4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use brand.name in speaker message body</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Login page</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src/app/login/page.tsx (13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PR#5 (login agent): full brand-swap per Section 5</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Layout metadata</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src/app/layout.tsx (9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replace title template + OG metadata with generateMetadata reading brand</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Chapter onboarding form</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src/app/chapter-onboarding/[token]/chapter-onboarding-form.tsx (12 occ), page.tsx (10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PR#6: brand-aware copy; onboarding is AI-Salon-only for now (Coma is not chapter-based)</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Admin — knowledge base</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src/app/admin/knowledge-base/page.tsx (14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metadata refactor + brand-aware page header</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Admin — mockups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src/app/admin/mockups/mockups-client.tsx (10 occ), sample-data.ts (5 files, 30 occ total)</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PR#8: brand-derived event titles + speaker bios; remove hardcoded 'AI Salon Tel Aviv'</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Onboarding</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src/app/onboarding/page.tsx (8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metadata refactor + brand-aware onboarding copy</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Events page</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src/app/events/page.tsx (8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PR#6: metadata refactor</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Chapter landing</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src/app/c/[chapterSlug]/chapter-landing-client.tsx (7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brand-aware landing copy; pass brand from server component</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Public event page</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src/app/e/[slug]/public-event-page.tsx (7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PR#6: brand-aware event page metadata + copy</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Admin email tab</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src/app/admin/email/email-tab-client.tsx (7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brand-aware admin UI strings</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Referral share card</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src/components/ais/referral-share-card.tsx (6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PR#7: brand-aware share-card text + image</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Campaign composer</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src/app/admin/email/campaign-composer.tsx (6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PR#6: brand-aware composer copy</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Logo components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src/components/brand/aisalon-logo.tsx (5 occ), aisalon-logo-server.tsx (5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PR#7: deprecate (add @deprecated JSDoc, re-export BrandLogoServer); do NOT delete in this sprint</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UTM tracking</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src/lib/utm.ts (5 occ), src/lib/tracking/* (8 occ total)</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KEEP: 'AI Salon' UTM source values must remain stable for existing campaign analytics continuity</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Site settings lib</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src/lib/site-settings.ts (5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PR#3: add deprecation comments; keep functions as fallback layer under Brand fields</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Email orchestrator workers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src/lib/email-orchestrator/{worker,sender,flow-worker}.ts (8 occ total)</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PR#3: pass brand context through to renderer</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Env / config</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.env.example (3 occ — SMTP_FROM examples), next.config.ts (1 occ — images.remotePatterns)</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PR#2: update .env.example with BRAND_* vars; add coma.massapro.com to next.config.ts images.remotePatterns</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Public assets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public/brand-book.md, public/email-system-doc.html, public/register-to-checkin-journey.html, public/previews/email-awareness-preview.html, public/ai-human-flourishing-booklet*.html (4 variants), public/human-flourishing-booklet-print.html</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KEEP: static documentation; update in a future doc-refresh sprint</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Prisma schema header</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prisma/schema.prisma (1 occ — header comment), prisma/schema.prisma.bak, prisma/schema.sqlite-sandbox.prisma</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PR#1: update header comment to reflect multi-brand platform</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Prisma seed (HTTP-triggered)</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src/app/api/admin/v7-seed/route.ts (3 occ)</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PR#1: insert Brand rows + backfill brandId on existing User/Country; KEEP historical 'AI Salon' strings for re-seed compat</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Brand image library</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src/lib/global-brand-library.ts (1 occ)</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KEEP: hardcoded AI Salon Blob URLs remain as final fallback layer</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 image uploads</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public/uploads/brand-assets/ (4 committed files)</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KEEP: existing uploads; new brand uploads go to same directory per-brand</w:t>
            </w:r>
          </w:p>
        </w:tc>
      </w:tr>
      <w:tr>
        <w:trPr>
          <w:cantSplit/>
        </w:trPr>
        <w:tc>
          <w:tcPr>
            <w:tcW w:type="pct" w:w="22%"/>
            <w:shd w:fill="FFFFFF" w:val="clear"/>
            <w:tcMar>
              <w:top w:type="dxa" w:w="80"/>
              <w:left w:type="dxa" w:w="120"/>
              <w:bottom w:type="dxa" w:w="80"/>
              <w:right w:type="dxa" w:w="120"/>
            </w:tcMar>
          </w:tcPr>
          <w:p>
            <w:pPr>
              <w:spacing w:line="280"/>
            </w:pPr>
            <w:r>
              <w:rPr>
                <w:rFonts w:ascii="Calibri"/>
                <w:color w:val="1F2933"/>
                <w:sz w:val="20"/>
                <w:szCs w:val="20"/>
              </w:rPr>
              <w:t xml:space="preserve">Chapter core defaults</w:t>
            </w:r>
          </w:p>
        </w:tc>
        <w:tc>
          <w:tcPr>
            <w:tcW w:type="pct" w:w="38%"/>
            <w:shd w:fill="FFFFFF" w:val="clear"/>
            <w:tcMar>
              <w:top w:type="dxa" w:w="80"/>
              <w:left w:type="dxa" w:w="120"/>
              <w:bottom w:type="dxa" w:w="80"/>
              <w:right w:type="dxa" w:w="120"/>
            </w:tcMar>
          </w:tcPr>
          <w:p>
            <w:pPr>
              <w:spacing w:line="280"/>
            </w:pPr>
            <w:r>
              <w:rPr>
                <w:rFonts w:ascii="Calibri"/>
                <w:color w:val="1F2933"/>
                <w:sz w:val="20"/>
                <w:szCs w:val="20"/>
              </w:rPr>
              <w:t xml:space="preserve">public/defaults/chapter-core/ (5 files), src/lib/chapter-core.ts</w:t>
            </w:r>
          </w:p>
        </w:tc>
        <w:tc>
          <w:tcPr>
            <w:tcW w:type="pct" w:w="40%"/>
            <w:shd w:fill="FFFFFF" w:val="clear"/>
            <w:tcMar>
              <w:top w:type="dxa" w:w="80"/>
              <w:left w:type="dxa" w:w="120"/>
              <w:bottom w:type="dxa" w:w="80"/>
              <w:right w:type="dxa" w:w="120"/>
            </w:tcMar>
          </w:tcPr>
          <w:p>
            <w:pPr>
              <w:spacing w:line="280"/>
            </w:pPr>
            <w:r>
              <w:rPr>
                <w:rFonts w:ascii="Calibri"/>
                <w:color w:val="1F2933"/>
                <w:sz w:val="20"/>
                <w:szCs w:val="20"/>
              </w:rPr>
              <w:t xml:space="preserve">KEEP: canonical AI Salon default brand pack for new chapters</w:t>
            </w:r>
          </w:p>
        </w:tc>
      </w:tr>
      <w:tr>
        <w:trPr>
          <w:cantSplit/>
        </w:trPr>
        <w:tc>
          <w:tcPr>
            <w:tcW w:type="pct" w:w="22%"/>
            <w:shd w:fill="F8F0EB" w:val="clear"/>
            <w:tcMar>
              <w:top w:type="dxa" w:w="80"/>
              <w:left w:type="dxa" w:w="120"/>
              <w:bottom w:type="dxa" w:w="80"/>
              <w:right w:type="dxa" w:w="120"/>
            </w:tcMar>
          </w:tcPr>
          <w:p>
            <w:pPr>
              <w:spacing w:line="280"/>
            </w:pPr>
            <w:r>
              <w:rPr>
                <w:rFonts w:ascii="Calibri"/>
                <w:color w:val="1F2933"/>
                <w:sz w:val="20"/>
                <w:szCs w:val="20"/>
              </w:rPr>
              <w:t xml:space="preserve">Brand book + favicon</w:t>
            </w:r>
          </w:p>
        </w:tc>
        <w:tc>
          <w:tcPr>
            <w:tcW w:type="pct" w:w="38%"/>
            <w:shd w:fill="F8F0EB" w:val="clear"/>
            <w:tcMar>
              <w:top w:type="dxa" w:w="80"/>
              <w:left w:type="dxa" w:w="120"/>
              <w:bottom w:type="dxa" w:w="80"/>
              <w:right w:type="dxa" w:w="120"/>
            </w:tcMar>
          </w:tcPr>
          <w:p>
            <w:pPr>
              <w:spacing w:line="280"/>
            </w:pPr>
            <w:r>
              <w:rPr>
                <w:rFonts w:ascii="Calibri"/>
                <w:color w:val="1F2933"/>
                <w:sz w:val="20"/>
                <w:szCs w:val="20"/>
              </w:rPr>
              <w:t xml:space="preserve">public/brand-book.md, public/brand/aisalon-logo.webp, public/favicon.ico, public/images/falafel-meerkat.{jpg,png}</w:t>
            </w:r>
          </w:p>
        </w:tc>
        <w:tc>
          <w:tcPr>
            <w:tcW w:type="pct" w:w="40%"/>
            <w:shd w:fill="F8F0EB" w:val="clear"/>
            <w:tcMar>
              <w:top w:type="dxa" w:w="80"/>
              <w:left w:type="dxa" w:w="120"/>
              <w:bottom w:type="dxa" w:w="80"/>
              <w:right w:type="dxa" w:w="120"/>
            </w:tcMar>
          </w:tcPr>
          <w:p>
            <w:pPr>
              <w:spacing w:line="280"/>
            </w:pPr>
            <w:r>
              <w:rPr>
                <w:rFonts w:ascii="Calibri"/>
                <w:color w:val="1F2933"/>
                <w:sz w:val="20"/>
                <w:szCs w:val="20"/>
              </w:rPr>
              <w:t xml:space="preserve">KEEP: canonical AI Salon brand assets; Coma assets live at coma.massapro.com/assets/</w:t>
            </w:r>
          </w:p>
        </w:tc>
      </w:tr>
    </w:tbl>
    <w:p>
      <w:pPr>
        <w:spacing w:after="120" w:before="0" w:line="312"/>
        <w:jc w:val="both"/>
      </w:pPr>
      <w:r>
        <w:rPr>
          <w:rFonts w:ascii="Calibri"/>
          <w:color w:val="1F2933"/>
          <w:sz w:val="22"/>
          <w:szCs w:val="22"/>
        </w:rPr>
        <w:t xml:space="preserve">After PR#6, PR#7, PR#8, and PR#3 merge, a verification grep should return only the KEEP categories: UTM tracking (8 occurrences in </w:t>
      </w:r>
      <w:r>
        <w:rPr>
          <w:rFonts w:ascii="Consolas"/>
          <w:color w:val="0B4F6C"/>
          <w:sz w:val="20"/>
          <w:szCs w:val="20"/>
        </w:rPr>
        <w:t xml:space="preserve">src/lib/utm.ts</w:t>
      </w:r>
      <w:r>
        <w:rPr>
          <w:rFonts w:ascii="Calibri"/>
          <w:color w:val="1F2933"/>
          <w:sz w:val="22"/>
          <w:szCs w:val="22"/>
        </w:rPr>
        <w:t xml:space="preserve"> + </w:t>
      </w:r>
      <w:r>
        <w:rPr>
          <w:rFonts w:ascii="Consolas"/>
          <w:color w:val="0B4F6C"/>
          <w:sz w:val="20"/>
          <w:szCs w:val="20"/>
        </w:rPr>
        <w:t xml:space="preserve">src/lib/tracking/*</w:t>
      </w:r>
      <w:r>
        <w:rPr>
          <w:rFonts w:ascii="Calibri"/>
          <w:color w:val="1F2933"/>
          <w:sz w:val="22"/>
          <w:szCs w:val="22"/>
        </w:rPr>
        <w:t xml:space="preserve">), deprecated logo components (10 occurrences in </w:t>
      </w:r>
      <w:r>
        <w:rPr>
          <w:rFonts w:ascii="Consolas"/>
          <w:color w:val="0B4F6C"/>
          <w:sz w:val="20"/>
          <w:szCs w:val="20"/>
        </w:rPr>
        <w:t xml:space="preserve">src/components/brand/aisalon-logo*.tsx</w:t>
      </w:r>
      <w:r>
        <w:rPr>
          <w:rFonts w:ascii="Calibri"/>
          <w:color w:val="1F2933"/>
          <w:sz w:val="22"/>
          <w:szCs w:val="22"/>
        </w:rPr>
        <w:t xml:space="preserve">), historical seed data (3 occurrences in </w:t>
      </w:r>
      <w:r>
        <w:rPr>
          <w:rFonts w:ascii="Consolas"/>
          <w:color w:val="0B4F6C"/>
          <w:sz w:val="20"/>
          <w:szCs w:val="20"/>
        </w:rPr>
        <w:t xml:space="preserve">src/app/api/admin/v7-seed/route.ts</w:t>
      </w:r>
      <w:r>
        <w:rPr>
          <w:rFonts w:ascii="Calibri"/>
          <w:color w:val="1F2933"/>
          <w:sz w:val="22"/>
          <w:szCs w:val="22"/>
        </w:rPr>
        <w:t xml:space="preserve">), static public assets (~30 occurrences across </w:t>
      </w:r>
      <w:r>
        <w:rPr>
          <w:rFonts w:ascii="Consolas"/>
          <w:color w:val="0B4F6C"/>
          <w:sz w:val="20"/>
          <w:szCs w:val="20"/>
        </w:rPr>
        <w:t xml:space="preserve">/public</w:t>
      </w:r>
      <w:r>
        <w:rPr>
          <w:rFonts w:ascii="Calibri"/>
          <w:color w:val="1F2933"/>
          <w:sz w:val="22"/>
          <w:szCs w:val="22"/>
        </w:rPr>
        <w:t xml:space="preserve"> HTML/PDF files), and the brand image library (1 occurrence in </w:t>
      </w:r>
      <w:r>
        <w:rPr>
          <w:rFonts w:ascii="Consolas"/>
          <w:color w:val="0B4F6C"/>
          <w:sz w:val="20"/>
          <w:szCs w:val="20"/>
        </w:rPr>
        <w:t xml:space="preserve">src/lib/global-brand-library.ts</w:t>
      </w:r>
      <w:r>
        <w:rPr>
          <w:rFonts w:ascii="Calibri"/>
          <w:color w:val="1F2933"/>
          <w:sz w:val="22"/>
          <w:szCs w:val="22"/>
        </w:rPr>
        <w:t xml:space="preserve">). Total expected post-refactor count: ~52 occurrences across ~15 files — a 91% reduction from the current 565/185.</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Brand-Field Platform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F29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Calibri"/>
      <w:b/>
      <w:bCs/>
      <w:color w:val="1F2933"/>
      <w:sz w:val="32"/>
      <w:szCs w:val="32"/>
    </w:rPr>
  </w:style>
  <w:style w:type="paragraph" w:styleId="Heading2">
    <w:name w:val="Heading 2"/>
    <w:basedOn w:val="Normal"/>
    <w:next w:val="Normal"/>
    <w:qFormat/>
    <w:pPr>
      <w:spacing w:after="140" w:before="320" w:line="320"/>
      <w:outlineLvl w:val="1"/>
    </w:pPr>
    <w:rPr>
      <w:rFonts w:ascii="Calibri"/>
      <w:b/>
      <w:bCs/>
      <w:color w:val="1F2933"/>
      <w:sz w:val="28"/>
      <w:szCs w:val="28"/>
    </w:rPr>
  </w:style>
  <w:style w:type="paragraph" w:styleId="Heading3">
    <w:name w:val="Heading 3"/>
    <w:basedOn w:val="Normal"/>
    <w:next w:val="Normal"/>
    <w:qFormat/>
    <w:pPr>
      <w:spacing w:after="100" w:before="240" w:line="312"/>
      <w:outlineLvl w:val="2"/>
    </w:pPr>
    <w:rPr>
      <w:rFonts w:ascii="Calibri"/>
      <w:b/>
      <w:bCs/>
      <w:color w:val="1F29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Brand-Field Platform Plan</dc:title>
  <dc:creator>MassaPro Platform Agent</dc:creator>
  <dc:description>Multi-tenant brand architecture for AI Salon, Coma, and future client brands.</dc:description>
  <cp:lastModifiedBy>Un-named</cp:lastModifiedBy>
  <cp:revision>1</cp:revision>
  <dcterms:created xsi:type="dcterms:W3CDTF">2026-08-09T11:06:05.797Z</dcterms:created>
  <dcterms:modified xsi:type="dcterms:W3CDTF">2026-08-09T11:06:05.797Z</dcterms:modified>
</cp:coreProperties>
</file>

<file path=docProps/custom.xml><?xml version="1.0" encoding="utf-8"?>
<Properties xmlns="http://schemas.openxmlformats.org/officeDocument/2006/custom-properties" xmlns:vt="http://schemas.openxmlformats.org/officeDocument/2006/docPropsVTypes"/>
</file>