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BB" w:rsidRDefault="008C004D">
      <w:pPr>
        <w:spacing w:after="120" w:line="259" w:lineRule="auto"/>
        <w:ind w:left="95" w:firstLine="0"/>
        <w:jc w:val="center"/>
      </w:pPr>
      <w:r>
        <w:rPr>
          <w:noProof/>
        </w:rPr>
        <w:drawing>
          <wp:inline distT="0" distB="0" distL="0" distR="0">
            <wp:extent cx="2913321" cy="1339703"/>
            <wp:effectExtent l="0" t="0" r="1905" b="0"/>
            <wp:docPr id="2722" name="Picture 2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Picture 27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230" cy="13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08BB" w:rsidRDefault="008C004D">
      <w:pPr>
        <w:spacing w:after="255" w:line="259" w:lineRule="auto"/>
        <w:ind w:left="15" w:firstLine="0"/>
        <w:jc w:val="left"/>
      </w:pPr>
      <w:r>
        <w:t xml:space="preserve">                                                    </w:t>
      </w:r>
      <w:r>
        <w:rPr>
          <w:b/>
        </w:rPr>
        <w:t xml:space="preserve"> </w:t>
      </w:r>
      <w:r>
        <w:t xml:space="preserve"> </w:t>
      </w:r>
    </w:p>
    <w:p w:rsidR="00682F13" w:rsidRDefault="00682F13" w:rsidP="00682F13">
      <w:pPr>
        <w:spacing w:after="361" w:line="259" w:lineRule="auto"/>
        <w:ind w:left="5" w:firstLine="0"/>
        <w:jc w:val="center"/>
        <w:rPr>
          <w:b/>
        </w:rPr>
      </w:pPr>
    </w:p>
    <w:p w:rsidR="00682F13" w:rsidRDefault="008C004D" w:rsidP="00682F13">
      <w:pPr>
        <w:spacing w:after="361" w:line="259" w:lineRule="auto"/>
        <w:ind w:left="5" w:firstLine="0"/>
        <w:jc w:val="center"/>
        <w:rPr>
          <w:b/>
        </w:rPr>
      </w:pPr>
      <w:r>
        <w:rPr>
          <w:b/>
        </w:rPr>
        <w:t>CENTRO UNIVERSITÁRIO DE CIÊNCIAS E TECNOLOGIA DO MARANHÃO</w:t>
      </w:r>
    </w:p>
    <w:p w:rsidR="00A108BB" w:rsidRDefault="008C004D" w:rsidP="00682F13">
      <w:pPr>
        <w:spacing w:after="361" w:line="259" w:lineRule="auto"/>
        <w:ind w:left="5" w:firstLine="0"/>
        <w:jc w:val="center"/>
      </w:pPr>
      <w:r>
        <w:rPr>
          <w:b/>
        </w:rPr>
        <w:t>TECNÓLO EM ANÁLISE E DESENVOLVIMENTO DE SISTEMAS</w:t>
      </w:r>
    </w:p>
    <w:p w:rsidR="00A108BB" w:rsidRDefault="008C004D">
      <w:pPr>
        <w:spacing w:after="45" w:line="441" w:lineRule="auto"/>
        <w:ind w:left="4266" w:right="4178" w:firstLine="0"/>
        <w:jc w:val="center"/>
      </w:pPr>
      <w:r>
        <w:t xml:space="preserve">  </w:t>
      </w:r>
    </w:p>
    <w:p w:rsidR="00682F13" w:rsidRDefault="00682F13">
      <w:pPr>
        <w:spacing w:after="225" w:line="259" w:lineRule="auto"/>
        <w:ind w:right="32"/>
      </w:pPr>
    </w:p>
    <w:p w:rsidR="00A108BB" w:rsidRDefault="008C004D">
      <w:pPr>
        <w:spacing w:after="225" w:line="259" w:lineRule="auto"/>
        <w:ind w:right="32"/>
      </w:pPr>
      <w:r>
        <w:t xml:space="preserve">EZEQUIEL FRANCISCO DA CRUZ SOUSA </w:t>
      </w:r>
    </w:p>
    <w:p w:rsidR="00A108BB" w:rsidRDefault="008C004D">
      <w:pPr>
        <w:spacing w:after="15" w:line="440" w:lineRule="auto"/>
        <w:ind w:left="4266" w:right="4178" w:firstLine="0"/>
        <w:jc w:val="center"/>
      </w:pPr>
      <w:r>
        <w:t xml:space="preserve">  </w:t>
      </w:r>
    </w:p>
    <w:p w:rsidR="00A108BB" w:rsidRDefault="008C004D">
      <w:pPr>
        <w:spacing w:after="60" w:line="441" w:lineRule="auto"/>
        <w:ind w:left="4266" w:right="4178" w:firstLine="0"/>
        <w:jc w:val="center"/>
      </w:pPr>
      <w:r>
        <w:t xml:space="preserve">  </w:t>
      </w:r>
    </w:p>
    <w:p w:rsidR="00682F13" w:rsidRDefault="00682F13" w:rsidP="00682F13">
      <w:pPr>
        <w:spacing w:after="225" w:line="259" w:lineRule="auto"/>
        <w:ind w:left="0" w:firstLine="0"/>
        <w:rPr>
          <w:b/>
        </w:rPr>
      </w:pPr>
    </w:p>
    <w:p w:rsidR="00682F13" w:rsidRDefault="00682F13" w:rsidP="00682F13">
      <w:pPr>
        <w:spacing w:after="225" w:line="259" w:lineRule="auto"/>
        <w:ind w:left="0" w:firstLine="0"/>
        <w:rPr>
          <w:b/>
        </w:rPr>
      </w:pPr>
    </w:p>
    <w:p w:rsidR="00A108BB" w:rsidRDefault="00612CC9" w:rsidP="00612CC9">
      <w:pPr>
        <w:spacing w:after="195" w:line="259" w:lineRule="auto"/>
        <w:ind w:left="15" w:firstLine="0"/>
        <w:jc w:val="center"/>
      </w:pPr>
      <w:r w:rsidRPr="00612CC9">
        <w:rPr>
          <w:b/>
        </w:rPr>
        <w:t>RELATÓRIO DO PROGRAMA – RESOLVEDOR DE EQUAÇÕES ALGÉBRICAS</w:t>
      </w:r>
    </w:p>
    <w:p w:rsidR="00A108BB" w:rsidRDefault="008C004D">
      <w:pPr>
        <w:spacing w:after="240" w:line="259" w:lineRule="auto"/>
        <w:ind w:left="15" w:firstLine="0"/>
        <w:jc w:val="left"/>
      </w:pPr>
      <w:r>
        <w:t xml:space="preserve">  </w:t>
      </w:r>
    </w:p>
    <w:p w:rsidR="00A108BB" w:rsidRDefault="008C004D">
      <w:pPr>
        <w:spacing w:after="195" w:line="259" w:lineRule="auto"/>
        <w:ind w:left="15" w:firstLine="0"/>
        <w:jc w:val="left"/>
      </w:pPr>
      <w:r>
        <w:t xml:space="preserve">  </w:t>
      </w:r>
    </w:p>
    <w:p w:rsidR="00A108BB" w:rsidRDefault="008C004D" w:rsidP="00682F13">
      <w:pPr>
        <w:spacing w:after="225" w:line="259" w:lineRule="auto"/>
        <w:ind w:left="15" w:firstLine="0"/>
        <w:jc w:val="left"/>
      </w:pPr>
      <w:r>
        <w:t xml:space="preserve">  </w:t>
      </w:r>
    </w:p>
    <w:p w:rsidR="00682F13" w:rsidRDefault="00682F13" w:rsidP="00682F13">
      <w:pPr>
        <w:spacing w:after="270" w:line="259" w:lineRule="auto"/>
        <w:ind w:left="15" w:firstLine="0"/>
        <w:jc w:val="center"/>
        <w:rPr>
          <w:b/>
        </w:rPr>
      </w:pPr>
    </w:p>
    <w:p w:rsidR="00682F13" w:rsidRDefault="008C004D" w:rsidP="00682F13">
      <w:pPr>
        <w:spacing w:after="270" w:line="259" w:lineRule="auto"/>
        <w:ind w:left="15" w:firstLine="0"/>
        <w:jc w:val="center"/>
      </w:pPr>
      <w:r>
        <w:rPr>
          <w:b/>
        </w:rPr>
        <w:t>CAXIAS-MA</w:t>
      </w:r>
    </w:p>
    <w:p w:rsidR="00A108BB" w:rsidRDefault="008C004D" w:rsidP="00682F13">
      <w:pPr>
        <w:spacing w:after="388" w:line="261" w:lineRule="auto"/>
        <w:ind w:left="0" w:firstLine="0"/>
        <w:jc w:val="center"/>
      </w:pPr>
      <w:r>
        <w:rPr>
          <w:b/>
        </w:rPr>
        <w:t>2025</w:t>
      </w:r>
    </w:p>
    <w:p w:rsidR="00682F13" w:rsidRDefault="00682F13">
      <w:pPr>
        <w:spacing w:after="271" w:line="261" w:lineRule="auto"/>
        <w:ind w:left="10"/>
        <w:jc w:val="left"/>
        <w:rPr>
          <w:b/>
        </w:rPr>
      </w:pP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outlineLvl w:val="1"/>
        <w:rPr>
          <w:b/>
          <w:bCs/>
          <w:color w:val="auto"/>
          <w:sz w:val="36"/>
          <w:szCs w:val="36"/>
        </w:rPr>
      </w:pPr>
      <w:r w:rsidRPr="00612CC9">
        <w:rPr>
          <w:b/>
          <w:bCs/>
          <w:color w:val="auto"/>
          <w:sz w:val="36"/>
          <w:szCs w:val="36"/>
        </w:rPr>
        <w:lastRenderedPageBreak/>
        <w:t>1. Introdução</w: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t xml:space="preserve">Este relatório apresenta o desenvolvimento de um algoritmo em linguagem C, com o objetivo de resolver equações do 1º e 2º grau, identificando automaticamente o grau da equação e fornecendo, quando possível, as soluções reais. A atividade integra os conteúdos trabalhados na disciplina de Construção de Algoritmos e tem como propósito reforçar o raciocínio lógico, uso de operadores matemáticos, estruturas condicionais e manipulação de </w:t>
      </w:r>
      <w:proofErr w:type="spellStart"/>
      <w:r w:rsidRPr="00612CC9">
        <w:rPr>
          <w:color w:val="auto"/>
          <w:szCs w:val="24"/>
        </w:rPr>
        <w:t>strings</w:t>
      </w:r>
      <w:proofErr w:type="spellEnd"/>
      <w:r w:rsidRPr="00612CC9">
        <w:rPr>
          <w:color w:val="auto"/>
          <w:szCs w:val="24"/>
        </w:rPr>
        <w:t>.</w:t>
      </w:r>
    </w:p>
    <w:p w:rsidR="00612CC9" w:rsidRPr="00612CC9" w:rsidRDefault="00612CC9" w:rsidP="00612CC9">
      <w:pPr>
        <w:spacing w:after="0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pict>
          <v:rect id="_x0000_i1025" style="width:0;height:1.5pt" o:hralign="center" o:hrstd="t" o:hr="t" fillcolor="#a0a0a0" stroked="f"/>
        </w:pic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outlineLvl w:val="1"/>
        <w:rPr>
          <w:b/>
          <w:bCs/>
          <w:color w:val="auto"/>
          <w:sz w:val="36"/>
          <w:szCs w:val="36"/>
        </w:rPr>
      </w:pPr>
      <w:r w:rsidRPr="00612CC9">
        <w:rPr>
          <w:b/>
          <w:bCs/>
          <w:color w:val="auto"/>
          <w:sz w:val="36"/>
          <w:szCs w:val="36"/>
        </w:rPr>
        <w:t>2. Metodologia</w: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t xml:space="preserve">O desenvolvimento do programa foi feito utilizando a linguagem C, com o uso das bibliotecas padrão </w:t>
      </w:r>
      <w:r w:rsidRPr="00612CC9"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 w:rsidRPr="00612CC9">
        <w:rPr>
          <w:rFonts w:ascii="Courier New" w:hAnsi="Courier New" w:cs="Courier New"/>
          <w:color w:val="auto"/>
          <w:sz w:val="20"/>
          <w:szCs w:val="20"/>
        </w:rPr>
        <w:t>stdio.h</w:t>
      </w:r>
      <w:proofErr w:type="spellEnd"/>
      <w:r w:rsidRPr="00612CC9">
        <w:rPr>
          <w:rFonts w:ascii="Courier New" w:hAnsi="Courier New" w:cs="Courier New"/>
          <w:color w:val="auto"/>
          <w:sz w:val="20"/>
          <w:szCs w:val="20"/>
        </w:rPr>
        <w:t>&gt;</w:t>
      </w:r>
      <w:r w:rsidRPr="00612CC9">
        <w:rPr>
          <w:color w:val="auto"/>
          <w:szCs w:val="24"/>
        </w:rPr>
        <w:t xml:space="preserve">, </w:t>
      </w:r>
      <w:r w:rsidRPr="00612CC9"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 w:rsidRPr="00612CC9">
        <w:rPr>
          <w:rFonts w:ascii="Courier New" w:hAnsi="Courier New" w:cs="Courier New"/>
          <w:color w:val="auto"/>
          <w:sz w:val="20"/>
          <w:szCs w:val="20"/>
        </w:rPr>
        <w:t>stdlib.h</w:t>
      </w:r>
      <w:proofErr w:type="spellEnd"/>
      <w:r w:rsidRPr="00612CC9">
        <w:rPr>
          <w:rFonts w:ascii="Courier New" w:hAnsi="Courier New" w:cs="Courier New"/>
          <w:color w:val="auto"/>
          <w:sz w:val="20"/>
          <w:szCs w:val="20"/>
        </w:rPr>
        <w:t>&gt;</w:t>
      </w:r>
      <w:r w:rsidRPr="00612CC9">
        <w:rPr>
          <w:color w:val="auto"/>
          <w:szCs w:val="24"/>
        </w:rPr>
        <w:t xml:space="preserve">, </w:t>
      </w:r>
      <w:r w:rsidRPr="00612CC9"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 w:rsidRPr="00612CC9">
        <w:rPr>
          <w:rFonts w:ascii="Courier New" w:hAnsi="Courier New" w:cs="Courier New"/>
          <w:color w:val="auto"/>
          <w:sz w:val="20"/>
          <w:szCs w:val="20"/>
        </w:rPr>
        <w:t>string.h</w:t>
      </w:r>
      <w:proofErr w:type="spellEnd"/>
      <w:r w:rsidRPr="00612CC9">
        <w:rPr>
          <w:rFonts w:ascii="Courier New" w:hAnsi="Courier New" w:cs="Courier New"/>
          <w:color w:val="auto"/>
          <w:sz w:val="20"/>
          <w:szCs w:val="20"/>
        </w:rPr>
        <w:t>&gt;</w:t>
      </w:r>
      <w:r w:rsidRPr="00612CC9">
        <w:rPr>
          <w:color w:val="auto"/>
          <w:szCs w:val="24"/>
        </w:rPr>
        <w:t xml:space="preserve"> e </w:t>
      </w:r>
      <w:r w:rsidRPr="00612CC9">
        <w:rPr>
          <w:rFonts w:ascii="Courier New" w:hAnsi="Courier New" w:cs="Courier New"/>
          <w:color w:val="auto"/>
          <w:sz w:val="20"/>
          <w:szCs w:val="20"/>
        </w:rPr>
        <w:t>&lt;</w:t>
      </w:r>
      <w:proofErr w:type="spellStart"/>
      <w:r w:rsidRPr="00612CC9">
        <w:rPr>
          <w:rFonts w:ascii="Courier New" w:hAnsi="Courier New" w:cs="Courier New"/>
          <w:color w:val="auto"/>
          <w:sz w:val="20"/>
          <w:szCs w:val="20"/>
        </w:rPr>
        <w:t>math.h</w:t>
      </w:r>
      <w:proofErr w:type="spellEnd"/>
      <w:r w:rsidRPr="00612CC9">
        <w:rPr>
          <w:rFonts w:ascii="Courier New" w:hAnsi="Courier New" w:cs="Courier New"/>
          <w:color w:val="auto"/>
          <w:sz w:val="20"/>
          <w:szCs w:val="20"/>
        </w:rPr>
        <w:t>&gt;</w:t>
      </w:r>
      <w:r w:rsidRPr="00612CC9">
        <w:rPr>
          <w:color w:val="auto"/>
          <w:szCs w:val="24"/>
        </w:rPr>
        <w:t>. A estrutura do algoritmo foi planejada da seguinte forma:</w:t>
      </w:r>
    </w:p>
    <w:p w:rsidR="00612CC9" w:rsidRPr="00612CC9" w:rsidRDefault="00612CC9" w:rsidP="00612CC9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b/>
          <w:bCs/>
          <w:color w:val="auto"/>
          <w:szCs w:val="24"/>
        </w:rPr>
        <w:t>Leitura da entrada</w:t>
      </w:r>
      <w:r w:rsidRPr="00612CC9">
        <w:rPr>
          <w:color w:val="auto"/>
          <w:szCs w:val="24"/>
        </w:rPr>
        <w:t>: O usuário insere uma equação algébrica no formato padrão (</w:t>
      </w:r>
      <w:proofErr w:type="spellStart"/>
      <w:r w:rsidRPr="00612CC9">
        <w:rPr>
          <w:color w:val="auto"/>
          <w:szCs w:val="24"/>
        </w:rPr>
        <w:t>ex</w:t>
      </w:r>
      <w:proofErr w:type="spellEnd"/>
      <w:r w:rsidRPr="00612CC9">
        <w:rPr>
          <w:color w:val="auto"/>
          <w:szCs w:val="24"/>
        </w:rPr>
        <w:t xml:space="preserve">: </w:t>
      </w:r>
      <w:r w:rsidRPr="00612CC9">
        <w:rPr>
          <w:rFonts w:ascii="Courier New" w:hAnsi="Courier New" w:cs="Courier New"/>
          <w:color w:val="auto"/>
          <w:sz w:val="20"/>
          <w:szCs w:val="20"/>
        </w:rPr>
        <w:t>x^2+2x+1=0</w:t>
      </w:r>
      <w:r w:rsidRPr="00612CC9">
        <w:rPr>
          <w:color w:val="auto"/>
          <w:szCs w:val="24"/>
        </w:rPr>
        <w:t>).</w:t>
      </w:r>
    </w:p>
    <w:p w:rsidR="00612CC9" w:rsidRPr="00612CC9" w:rsidRDefault="00612CC9" w:rsidP="00612CC9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b/>
          <w:bCs/>
          <w:color w:val="auto"/>
          <w:szCs w:val="24"/>
        </w:rPr>
        <w:t xml:space="preserve">Tratamento da </w:t>
      </w:r>
      <w:proofErr w:type="spellStart"/>
      <w:r w:rsidRPr="00612CC9">
        <w:rPr>
          <w:b/>
          <w:bCs/>
          <w:color w:val="auto"/>
          <w:szCs w:val="24"/>
        </w:rPr>
        <w:t>string</w:t>
      </w:r>
      <w:proofErr w:type="spellEnd"/>
      <w:r w:rsidRPr="00612CC9">
        <w:rPr>
          <w:color w:val="auto"/>
          <w:szCs w:val="24"/>
        </w:rPr>
        <w:t xml:space="preserve">: A equação é separada em termos e limpa de espaços, permitindo identificar os coeficientes de </w:t>
      </w:r>
      <w:r w:rsidRPr="00612CC9">
        <w:rPr>
          <w:rFonts w:ascii="Courier New" w:hAnsi="Courier New" w:cs="Courier New"/>
          <w:color w:val="auto"/>
          <w:sz w:val="20"/>
          <w:szCs w:val="20"/>
        </w:rPr>
        <w:t>x^2</w:t>
      </w:r>
      <w:r w:rsidRPr="00612CC9">
        <w:rPr>
          <w:color w:val="auto"/>
          <w:szCs w:val="24"/>
        </w:rPr>
        <w:t xml:space="preserve">, </w:t>
      </w:r>
      <w:r w:rsidRPr="00612CC9">
        <w:rPr>
          <w:rFonts w:ascii="Courier New" w:hAnsi="Courier New" w:cs="Courier New"/>
          <w:color w:val="auto"/>
          <w:sz w:val="20"/>
          <w:szCs w:val="20"/>
        </w:rPr>
        <w:t>x</w:t>
      </w:r>
      <w:r w:rsidRPr="00612CC9">
        <w:rPr>
          <w:color w:val="auto"/>
          <w:szCs w:val="24"/>
        </w:rPr>
        <w:t xml:space="preserve"> e o termo constante.</w:t>
      </w:r>
    </w:p>
    <w:p w:rsidR="00612CC9" w:rsidRPr="00612CC9" w:rsidRDefault="00612CC9" w:rsidP="00612CC9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b/>
          <w:bCs/>
          <w:color w:val="auto"/>
          <w:szCs w:val="24"/>
        </w:rPr>
        <w:t>Cálculo das soluções</w:t>
      </w:r>
      <w:r w:rsidRPr="00612CC9">
        <w:rPr>
          <w:color w:val="auto"/>
          <w:szCs w:val="24"/>
        </w:rPr>
        <w:t>:</w:t>
      </w:r>
    </w:p>
    <w:p w:rsidR="00612CC9" w:rsidRPr="00612CC9" w:rsidRDefault="00612CC9" w:rsidP="00612CC9">
      <w:pPr>
        <w:numPr>
          <w:ilvl w:val="1"/>
          <w:numId w:val="5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>Se o termo de grau 2 (</w:t>
      </w:r>
      <w:r w:rsidRPr="00612CC9">
        <w:rPr>
          <w:rFonts w:ascii="Courier New" w:hAnsi="Courier New" w:cs="Courier New"/>
          <w:color w:val="auto"/>
          <w:sz w:val="20"/>
          <w:szCs w:val="20"/>
        </w:rPr>
        <w:t>a</w:t>
      </w:r>
      <w:r w:rsidRPr="00612CC9">
        <w:rPr>
          <w:color w:val="auto"/>
          <w:szCs w:val="24"/>
        </w:rPr>
        <w:t>) for zero, trata-se de uma equação do 1º grau, e a solução é calculada diretamente.</w:t>
      </w:r>
    </w:p>
    <w:p w:rsidR="00612CC9" w:rsidRPr="00612CC9" w:rsidRDefault="00612CC9" w:rsidP="00612CC9">
      <w:pPr>
        <w:numPr>
          <w:ilvl w:val="1"/>
          <w:numId w:val="5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>Se for de 2º grau, é calculado o discriminante (Δ) para determinar a existência e o número de soluções reais.</w:t>
      </w:r>
    </w:p>
    <w:p w:rsidR="00612CC9" w:rsidRPr="00612CC9" w:rsidRDefault="00612CC9" w:rsidP="00612CC9">
      <w:pPr>
        <w:numPr>
          <w:ilvl w:val="0"/>
          <w:numId w:val="5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b/>
          <w:bCs/>
          <w:color w:val="auto"/>
          <w:szCs w:val="24"/>
        </w:rPr>
        <w:t>Apresentação</w:t>
      </w:r>
      <w:r w:rsidRPr="00612CC9">
        <w:rPr>
          <w:color w:val="auto"/>
          <w:szCs w:val="24"/>
        </w:rPr>
        <w:t>: O programa exibe o grau da equação, se possui solução real e, em caso afirmativo, exibe as raízes.</w: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t>Essa abordagem buscou modularidade, clareza e robustez, tratando casos de entrada inválida e garantindo que as respostas fossem formatadas conforme os exemplos propostos no TDE.</w:t>
      </w:r>
    </w:p>
    <w:p w:rsidR="00612CC9" w:rsidRPr="00612CC9" w:rsidRDefault="00612CC9" w:rsidP="00612CC9">
      <w:pPr>
        <w:spacing w:after="0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pict>
          <v:rect id="_x0000_i1026" style="width:0;height:1.5pt" o:hralign="center" o:hrstd="t" o:hr="t" fillcolor="#a0a0a0" stroked="f"/>
        </w:pic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outlineLvl w:val="1"/>
        <w:rPr>
          <w:b/>
          <w:bCs/>
          <w:color w:val="auto"/>
          <w:sz w:val="36"/>
          <w:szCs w:val="36"/>
        </w:rPr>
      </w:pPr>
      <w:r w:rsidRPr="00612CC9">
        <w:rPr>
          <w:b/>
          <w:bCs/>
          <w:color w:val="auto"/>
          <w:sz w:val="36"/>
          <w:szCs w:val="36"/>
        </w:rPr>
        <w:lastRenderedPageBreak/>
        <w:t>3. Resultados e Discussões</w: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t>O programa obteve resultados satisfatórios para todas as entradas previstas, conforme exemplos:</w:t>
      </w:r>
    </w:p>
    <w:p w:rsidR="00612CC9" w:rsidRPr="00612CC9" w:rsidRDefault="00612CC9" w:rsidP="00612CC9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 xml:space="preserve">Entrada: </w:t>
      </w:r>
      <w:r w:rsidRPr="00612CC9">
        <w:rPr>
          <w:rFonts w:ascii="Courier New" w:hAnsi="Courier New" w:cs="Courier New"/>
          <w:color w:val="auto"/>
          <w:sz w:val="20"/>
          <w:szCs w:val="20"/>
        </w:rPr>
        <w:t>x^2+2x+1=0</w:t>
      </w:r>
      <w:r w:rsidRPr="00612CC9">
        <w:rPr>
          <w:color w:val="auto"/>
          <w:szCs w:val="24"/>
        </w:rPr>
        <w:br/>
        <w:t>Saída: Grau: 2º grau | Possui Solução Real: Sim | Solução: x=-1.00</w:t>
      </w:r>
    </w:p>
    <w:p w:rsidR="00612CC9" w:rsidRPr="00612CC9" w:rsidRDefault="00612CC9" w:rsidP="00612CC9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 xml:space="preserve">Entrada: </w:t>
      </w:r>
      <w:r w:rsidRPr="00612CC9">
        <w:rPr>
          <w:rFonts w:ascii="Courier New" w:hAnsi="Courier New" w:cs="Courier New"/>
          <w:color w:val="auto"/>
          <w:sz w:val="20"/>
          <w:szCs w:val="20"/>
        </w:rPr>
        <w:t>4x^2-16=0</w:t>
      </w:r>
      <w:r w:rsidRPr="00612CC9">
        <w:rPr>
          <w:color w:val="auto"/>
          <w:szCs w:val="24"/>
        </w:rPr>
        <w:br/>
        <w:t>Saída: Grau: 2º grau | Possui Solução Real: Sim | Solução: x=2.00, x=-2.00</w:t>
      </w:r>
    </w:p>
    <w:p w:rsidR="00612CC9" w:rsidRPr="00612CC9" w:rsidRDefault="00612CC9" w:rsidP="00612CC9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 xml:space="preserve">Entrada: </w:t>
      </w:r>
      <w:r w:rsidRPr="00612CC9">
        <w:rPr>
          <w:rFonts w:ascii="Courier New" w:hAnsi="Courier New" w:cs="Courier New"/>
          <w:color w:val="auto"/>
          <w:sz w:val="20"/>
          <w:szCs w:val="20"/>
        </w:rPr>
        <w:t>6x+10=0</w:t>
      </w:r>
      <w:r w:rsidRPr="00612CC9">
        <w:rPr>
          <w:color w:val="auto"/>
          <w:szCs w:val="24"/>
        </w:rPr>
        <w:br/>
        <w:t>Saída: Grau: 1º grau | Possui Solução Real: Sim | Solução: x=-1.67</w:t>
      </w:r>
    </w:p>
    <w:p w:rsidR="00612CC9" w:rsidRPr="00612CC9" w:rsidRDefault="00612CC9" w:rsidP="00612CC9">
      <w:pPr>
        <w:numPr>
          <w:ilvl w:val="0"/>
          <w:numId w:val="6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 xml:space="preserve">Entrada: </w:t>
      </w:r>
      <w:r w:rsidRPr="00612CC9">
        <w:rPr>
          <w:rFonts w:ascii="Courier New" w:hAnsi="Courier New" w:cs="Courier New"/>
          <w:color w:val="auto"/>
          <w:sz w:val="20"/>
          <w:szCs w:val="20"/>
        </w:rPr>
        <w:t>x^2+2x+5=0</w:t>
      </w:r>
      <w:r w:rsidRPr="00612CC9">
        <w:rPr>
          <w:color w:val="auto"/>
          <w:szCs w:val="24"/>
        </w:rPr>
        <w:br/>
        <w:t>Saída: Grau: 2º grau | Possui Solução Real: Não | Solução: x=N.A.</w: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t>Foram tratadas diversas possibilidades de entrada, como sinais positivos e negativos, omissão de coeficientes (</w:t>
      </w:r>
      <w:proofErr w:type="spellStart"/>
      <w:r w:rsidRPr="00612CC9">
        <w:rPr>
          <w:color w:val="auto"/>
          <w:szCs w:val="24"/>
        </w:rPr>
        <w:t>ex</w:t>
      </w:r>
      <w:proofErr w:type="spellEnd"/>
      <w:r w:rsidRPr="00612CC9">
        <w:rPr>
          <w:color w:val="auto"/>
          <w:szCs w:val="24"/>
        </w:rPr>
        <w:t xml:space="preserve">: </w:t>
      </w:r>
      <w:r w:rsidRPr="00612CC9">
        <w:rPr>
          <w:rFonts w:ascii="Courier New" w:hAnsi="Courier New" w:cs="Courier New"/>
          <w:color w:val="auto"/>
          <w:sz w:val="20"/>
          <w:szCs w:val="20"/>
        </w:rPr>
        <w:t>x^2</w:t>
      </w:r>
      <w:r w:rsidRPr="00612CC9">
        <w:rPr>
          <w:color w:val="auto"/>
          <w:szCs w:val="24"/>
        </w:rPr>
        <w:t xml:space="preserve"> ao invés de </w:t>
      </w:r>
      <w:r w:rsidRPr="00612CC9">
        <w:rPr>
          <w:rFonts w:ascii="Courier New" w:hAnsi="Courier New" w:cs="Courier New"/>
          <w:color w:val="auto"/>
          <w:sz w:val="20"/>
          <w:szCs w:val="20"/>
        </w:rPr>
        <w:t>1x^2</w:t>
      </w:r>
      <w:r w:rsidRPr="00612CC9">
        <w:rPr>
          <w:color w:val="auto"/>
          <w:szCs w:val="24"/>
        </w:rPr>
        <w:t xml:space="preserve">) e validação da igualdade para zero (formato exigido pelo enunciado: </w:t>
      </w:r>
      <w:r w:rsidRPr="00612CC9">
        <w:rPr>
          <w:rFonts w:ascii="Courier New" w:hAnsi="Courier New" w:cs="Courier New"/>
          <w:color w:val="auto"/>
          <w:sz w:val="20"/>
          <w:szCs w:val="20"/>
        </w:rPr>
        <w:t>=0</w:t>
      </w:r>
      <w:r w:rsidRPr="00612CC9">
        <w:rPr>
          <w:color w:val="auto"/>
          <w:szCs w:val="24"/>
        </w:rPr>
        <w:t>). Além disso, o código também evita divisões por zero e normaliza o valor de -0.0 para 0.0, melhorando a legibilidade da saída.</w:t>
      </w:r>
    </w:p>
    <w:p w:rsidR="00612CC9" w:rsidRPr="00612CC9" w:rsidRDefault="00612CC9" w:rsidP="00612CC9">
      <w:pPr>
        <w:spacing w:after="0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pict>
          <v:rect id="_x0000_i1027" style="width:0;height:1.5pt" o:hralign="center" o:hrstd="t" o:hr="t" fillcolor="#a0a0a0" stroked="f"/>
        </w:pic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outlineLvl w:val="1"/>
        <w:rPr>
          <w:b/>
          <w:bCs/>
          <w:color w:val="auto"/>
          <w:sz w:val="36"/>
          <w:szCs w:val="36"/>
        </w:rPr>
      </w:pPr>
      <w:r w:rsidRPr="00612CC9">
        <w:rPr>
          <w:b/>
          <w:bCs/>
          <w:color w:val="auto"/>
          <w:sz w:val="36"/>
          <w:szCs w:val="36"/>
        </w:rPr>
        <w:t>4. Conclusão</w: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t>O desenvolvimento do "</w:t>
      </w:r>
      <w:proofErr w:type="spellStart"/>
      <w:r w:rsidRPr="00612CC9">
        <w:rPr>
          <w:color w:val="auto"/>
          <w:szCs w:val="24"/>
        </w:rPr>
        <w:t>Resolvedor</w:t>
      </w:r>
      <w:proofErr w:type="spellEnd"/>
      <w:r w:rsidRPr="00612CC9">
        <w:rPr>
          <w:color w:val="auto"/>
          <w:szCs w:val="24"/>
        </w:rPr>
        <w:t xml:space="preserve"> Supremo em C" permitiu a consolidação de conceitos fundamentais da programação estruturada, como manipulação de </w:t>
      </w:r>
      <w:proofErr w:type="spellStart"/>
      <w:r w:rsidRPr="00612CC9">
        <w:rPr>
          <w:color w:val="auto"/>
          <w:szCs w:val="24"/>
        </w:rPr>
        <w:t>strings</w:t>
      </w:r>
      <w:proofErr w:type="spellEnd"/>
      <w:r w:rsidRPr="00612CC9">
        <w:rPr>
          <w:color w:val="auto"/>
          <w:szCs w:val="24"/>
        </w:rPr>
        <w:t>, controle de fluxo e cálculo matemático. A proposta também promoveu uma maior autonomia na resolução de problemas computacionais, exigindo planejamento lógico e uso criterioso das ferramentas da linguagem C.</w: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t>O sistema se mostrou eficaz, preciso e robusto diante dos testes realizados, cumprindo com excelência os critérios exigidos no TDE. O projeto também contribuiu para o desenvolvimento de boas práticas na organização do código e validação de entradas.</w:t>
      </w:r>
    </w:p>
    <w:p w:rsidR="00612CC9" w:rsidRPr="00612CC9" w:rsidRDefault="00612CC9" w:rsidP="00612CC9">
      <w:pPr>
        <w:spacing w:after="0" w:line="360" w:lineRule="auto"/>
        <w:ind w:left="0" w:firstLine="0"/>
        <w:rPr>
          <w:color w:val="auto"/>
          <w:szCs w:val="24"/>
        </w:rPr>
      </w:pPr>
      <w:r w:rsidRPr="00612CC9">
        <w:rPr>
          <w:color w:val="auto"/>
          <w:szCs w:val="24"/>
        </w:rPr>
        <w:pict>
          <v:rect id="_x0000_i1028" style="width:0;height:1.5pt" o:hralign="center" o:hrstd="t" o:hr="t" fillcolor="#a0a0a0" stroked="f"/>
        </w:pict>
      </w:r>
    </w:p>
    <w:p w:rsidR="00612CC9" w:rsidRPr="00612CC9" w:rsidRDefault="00612CC9" w:rsidP="00612CC9">
      <w:pPr>
        <w:spacing w:before="100" w:beforeAutospacing="1" w:after="100" w:afterAutospacing="1" w:line="360" w:lineRule="auto"/>
        <w:ind w:left="0" w:firstLine="0"/>
        <w:outlineLvl w:val="1"/>
        <w:rPr>
          <w:b/>
          <w:bCs/>
          <w:color w:val="auto"/>
          <w:sz w:val="36"/>
          <w:szCs w:val="36"/>
        </w:rPr>
      </w:pPr>
      <w:r w:rsidRPr="00612CC9">
        <w:rPr>
          <w:b/>
          <w:bCs/>
          <w:color w:val="auto"/>
          <w:sz w:val="36"/>
          <w:szCs w:val="36"/>
        </w:rPr>
        <w:lastRenderedPageBreak/>
        <w:t>5. Referências</w:t>
      </w:r>
    </w:p>
    <w:p w:rsidR="00612CC9" w:rsidRPr="00612CC9" w:rsidRDefault="00612CC9" w:rsidP="00612CC9">
      <w:pPr>
        <w:numPr>
          <w:ilvl w:val="0"/>
          <w:numId w:val="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>Códigos e fórmulas matemáticas baseadas nos conhecimentos de Álgebra do Ensino Médio.</w:t>
      </w:r>
    </w:p>
    <w:p w:rsidR="00612CC9" w:rsidRPr="00612CC9" w:rsidRDefault="00612CC9" w:rsidP="00612CC9">
      <w:pPr>
        <w:numPr>
          <w:ilvl w:val="0"/>
          <w:numId w:val="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>Documentação oficial da linguagem C: https://en.cppreference.com/w/c</w:t>
      </w:r>
    </w:p>
    <w:p w:rsidR="00612CC9" w:rsidRPr="00612CC9" w:rsidRDefault="00612CC9" w:rsidP="00612CC9">
      <w:pPr>
        <w:numPr>
          <w:ilvl w:val="0"/>
          <w:numId w:val="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612CC9">
        <w:rPr>
          <w:color w:val="auto"/>
          <w:szCs w:val="24"/>
        </w:rPr>
        <w:t>Materiais da disciplina de Construção de Algoritmos – UNIFACEMA</w:t>
      </w:r>
    </w:p>
    <w:p w:rsidR="00612CC9" w:rsidRPr="00612CC9" w:rsidRDefault="00612CC9" w:rsidP="00612CC9">
      <w:pPr>
        <w:numPr>
          <w:ilvl w:val="0"/>
          <w:numId w:val="7"/>
        </w:numPr>
        <w:spacing w:before="100" w:beforeAutospacing="1" w:after="100" w:afterAutospacing="1" w:line="360" w:lineRule="auto"/>
        <w:rPr>
          <w:color w:val="auto"/>
          <w:szCs w:val="24"/>
        </w:rPr>
      </w:pPr>
      <w:proofErr w:type="spellStart"/>
      <w:r w:rsidRPr="00612CC9">
        <w:rPr>
          <w:color w:val="auto"/>
          <w:szCs w:val="24"/>
        </w:rPr>
        <w:t>Stack</w:t>
      </w:r>
      <w:proofErr w:type="spellEnd"/>
      <w:r w:rsidRPr="00612CC9">
        <w:rPr>
          <w:color w:val="auto"/>
          <w:szCs w:val="24"/>
        </w:rPr>
        <w:t xml:space="preserve"> Overflow e fóruns de desenvolvedores para ajustes de sintaxe e funções de </w:t>
      </w:r>
      <w:proofErr w:type="spellStart"/>
      <w:r w:rsidRPr="00612CC9">
        <w:rPr>
          <w:color w:val="auto"/>
          <w:szCs w:val="24"/>
        </w:rPr>
        <w:t>string</w:t>
      </w:r>
      <w:proofErr w:type="spellEnd"/>
    </w:p>
    <w:p w:rsidR="00DA27ED" w:rsidRDefault="00DA27ED" w:rsidP="00F64425">
      <w:pPr>
        <w:spacing w:after="0" w:line="360" w:lineRule="auto"/>
        <w:ind w:left="706" w:firstLine="0"/>
      </w:pPr>
    </w:p>
    <w:p w:rsidR="00DA27ED" w:rsidRDefault="00DA27ED" w:rsidP="00F64425">
      <w:pPr>
        <w:spacing w:after="0" w:line="360" w:lineRule="auto"/>
        <w:ind w:left="706" w:firstLine="0"/>
      </w:pPr>
    </w:p>
    <w:p w:rsidR="00DA27ED" w:rsidRPr="00DA27ED" w:rsidRDefault="00DA27ED" w:rsidP="00F64425">
      <w:pPr>
        <w:spacing w:after="0" w:line="360" w:lineRule="auto"/>
        <w:ind w:left="706" w:firstLine="0"/>
        <w:rPr>
          <w:b/>
          <w:sz w:val="28"/>
        </w:rPr>
      </w:pPr>
      <w:r w:rsidRPr="00DA27ED">
        <w:rPr>
          <w:b/>
          <w:sz w:val="28"/>
        </w:rPr>
        <w:t xml:space="preserve">Link do Programa no GitHub: </w:t>
      </w:r>
      <w:hyperlink r:id="rId6" w:history="1">
        <w:r w:rsidR="00612CC9" w:rsidRPr="00612CC9">
          <w:rPr>
            <w:rStyle w:val="Hyperlink"/>
            <w:sz w:val="28"/>
          </w:rPr>
          <w:t>https://github.com/EzeCrux/RESOLVEDO</w:t>
        </w:r>
        <w:r w:rsidR="00612CC9" w:rsidRPr="00612CC9">
          <w:rPr>
            <w:rStyle w:val="Hyperlink"/>
            <w:sz w:val="28"/>
          </w:rPr>
          <w:t>R</w:t>
        </w:r>
        <w:r w:rsidR="00612CC9" w:rsidRPr="00612CC9">
          <w:rPr>
            <w:rStyle w:val="Hyperlink"/>
            <w:sz w:val="28"/>
          </w:rPr>
          <w:t>-SUPREMO-TDE</w:t>
        </w:r>
      </w:hyperlink>
      <w:bookmarkStart w:id="0" w:name="_GoBack"/>
      <w:bookmarkEnd w:id="0"/>
    </w:p>
    <w:sectPr w:rsidR="00DA27ED" w:rsidRPr="00DA27ED">
      <w:pgSz w:w="11910" w:h="16845"/>
      <w:pgMar w:top="1423" w:right="1724" w:bottom="1585" w:left="1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DC1"/>
    <w:multiLevelType w:val="multilevel"/>
    <w:tmpl w:val="EF6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52A8"/>
    <w:multiLevelType w:val="multilevel"/>
    <w:tmpl w:val="67FA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61804"/>
    <w:multiLevelType w:val="multilevel"/>
    <w:tmpl w:val="229C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25F57"/>
    <w:multiLevelType w:val="multilevel"/>
    <w:tmpl w:val="902ED1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A355AF6"/>
    <w:multiLevelType w:val="hybridMultilevel"/>
    <w:tmpl w:val="8F6EF328"/>
    <w:lvl w:ilvl="0" w:tplc="F9886164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69724">
      <w:start w:val="1"/>
      <w:numFmt w:val="bullet"/>
      <w:lvlText w:val="o"/>
      <w:lvlJc w:val="left"/>
      <w:pPr>
        <w:ind w:left="1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8D9E4">
      <w:start w:val="1"/>
      <w:numFmt w:val="bullet"/>
      <w:lvlText w:val="▪"/>
      <w:lvlJc w:val="left"/>
      <w:pPr>
        <w:ind w:left="2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A8400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4368E">
      <w:start w:val="1"/>
      <w:numFmt w:val="bullet"/>
      <w:lvlText w:val="o"/>
      <w:lvlJc w:val="left"/>
      <w:pPr>
        <w:ind w:left="3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AA20C">
      <w:start w:val="1"/>
      <w:numFmt w:val="bullet"/>
      <w:lvlText w:val="▪"/>
      <w:lvlJc w:val="left"/>
      <w:pPr>
        <w:ind w:left="4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8B452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8D4A2">
      <w:start w:val="1"/>
      <w:numFmt w:val="bullet"/>
      <w:lvlText w:val="o"/>
      <w:lvlJc w:val="left"/>
      <w:pPr>
        <w:ind w:left="6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4A6FC">
      <w:start w:val="1"/>
      <w:numFmt w:val="bullet"/>
      <w:lvlText w:val="▪"/>
      <w:lvlJc w:val="left"/>
      <w:pPr>
        <w:ind w:left="6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20958"/>
    <w:multiLevelType w:val="hybridMultilevel"/>
    <w:tmpl w:val="2864DED2"/>
    <w:lvl w:ilvl="0" w:tplc="B0D8CF1E">
      <w:start w:val="1"/>
      <w:numFmt w:val="bullet"/>
      <w:lvlText w:val="•"/>
      <w:lvlJc w:val="left"/>
      <w:pPr>
        <w:ind w:left="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D434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9ED5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4F3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051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F68F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F04D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EE2C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6C51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9E7774"/>
    <w:multiLevelType w:val="multilevel"/>
    <w:tmpl w:val="95AC8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BB"/>
    <w:rsid w:val="000F4126"/>
    <w:rsid w:val="00612CC9"/>
    <w:rsid w:val="00682F13"/>
    <w:rsid w:val="008C004D"/>
    <w:rsid w:val="009A7870"/>
    <w:rsid w:val="00A108BB"/>
    <w:rsid w:val="00AC4948"/>
    <w:rsid w:val="00DA27ED"/>
    <w:rsid w:val="00F6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274DD-B618-4CBD-AE24-16395933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4" w:line="357" w:lineRule="auto"/>
      <w:ind w:left="20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basedOn w:val="Normal"/>
    <w:link w:val="Ttulo2Char"/>
    <w:uiPriority w:val="9"/>
    <w:qFormat/>
    <w:rsid w:val="00612CC9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F1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82F13"/>
    <w:rPr>
      <w:b/>
      <w:bCs/>
    </w:rPr>
  </w:style>
  <w:style w:type="character" w:styleId="Hyperlink">
    <w:name w:val="Hyperlink"/>
    <w:basedOn w:val="Fontepargpadro"/>
    <w:uiPriority w:val="99"/>
    <w:unhideWhenUsed/>
    <w:rsid w:val="000F412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F4126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12C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2CC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CdigoHTML">
    <w:name w:val="HTML Code"/>
    <w:basedOn w:val="Fontepargpadro"/>
    <w:uiPriority w:val="99"/>
    <w:semiHidden/>
    <w:unhideWhenUsed/>
    <w:rsid w:val="00612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zeCrux/RESOLVEDOR-SUPREMO-T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Cardoso</dc:creator>
  <cp:keywords/>
  <cp:lastModifiedBy>Ezequiel Francisco</cp:lastModifiedBy>
  <cp:revision>6</cp:revision>
  <dcterms:created xsi:type="dcterms:W3CDTF">2025-06-11T14:41:00Z</dcterms:created>
  <dcterms:modified xsi:type="dcterms:W3CDTF">2025-06-16T16:06:00Z</dcterms:modified>
</cp:coreProperties>
</file>