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ind w:left="0" w:right="0" w:firstLine="0"/>
        <w:rPr>
          <w:b/>
          <w:bCs/>
          <w:lang w:val="es-E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4" behindDoc="0" locked="0" layoutInCell="0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-694055</wp:posOffset>
                </wp:positionV>
                <wp:extent cx="1026795" cy="1254760"/>
                <wp:effectExtent l="0" t="0" r="0" b="0"/>
                <wp:wrapThrough wrapText="bothSides">
                  <wp:wrapPolygon edited="1">
                    <wp:start x="-3" y="0"/>
                    <wp:lineTo x="21597" y="0"/>
                    <wp:lineTo x="21597" y="21597"/>
                    <wp:lineTo x="-3" y="21597"/>
                    <wp:lineTo x="-3" y="0"/>
                  </wp:wrapPolygon>
                </wp:wrapThrough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026795" cy="125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4;o:allowoverlap:true;o:allowincell:false;mso-position-horizontal-relative:text;margin-left:172.0pt;mso-position-horizontal:absolute;mso-position-vertical-relative:text;margin-top:-54.6pt;mso-position-vertical:absolute;width:80.8pt;height:98.8pt;mso-wrap-distance-left:9.0pt;mso-wrap-distance-top:0.0pt;mso-wrap-distance-right:9.0pt;mso-wrap-distance-bottom:0.0pt;" wrapcoords="-13 0 99986 0 99986 99986 -13 99986 -13 0" stroked="false">
                <v:path textboxrect="0,0,0,0"/>
                <w10:wrap type="through"/>
                <v:imagedata r:id="rId10" o:title=""/>
              </v:shape>
            </w:pict>
          </mc:Fallback>
        </mc:AlternateContent>
      </w:r>
      <w:r>
        <w:rPr>
          <w:b/>
          <w:bCs/>
          <w:lang w:val="es-ES"/>
        </w:rPr>
        <w:tab/>
        <w:tab/>
        <w:tab/>
        <w:tab/>
        <w:t xml:space="preserve">         |  Neovim Config. - Documentación</w:t>
      </w:r>
      <w:r/>
    </w:p>
    <w:p>
      <w:pPr>
        <w:pStyle w:val="822"/>
        <w:jc w:val="center"/>
        <w:rPr>
          <w:rFonts w:ascii="Marker Felt" w:hAnsi="Marker Felt" w:eastAsia="Marker Felt" w:cs="Marker Felt"/>
          <w:color w:val="00b050"/>
          <w:lang w:val="es-ES"/>
        </w:rPr>
      </w:pPr>
      <w:r>
        <w:rPr>
          <w:rFonts w:ascii="Marker Felt" w:hAnsi="Marker Felt" w:eastAsia="Marker Felt" w:cs="Marker Felt"/>
          <w:color w:val="00b050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0" distB="6350" distL="6350" distR="6350" simplePos="0" relativeHeight="2" behindDoc="0" locked="0" layoutInCell="0" allowOverlap="1">
                <wp:simplePos x="0" y="0"/>
                <wp:positionH relativeFrom="column">
                  <wp:posOffset>-1087120</wp:posOffset>
                </wp:positionH>
                <wp:positionV relativeFrom="paragraph">
                  <wp:posOffset>283210</wp:posOffset>
                </wp:positionV>
                <wp:extent cx="7568565" cy="66040"/>
                <wp:effectExtent l="6985" t="6350" r="5715" b="6350"/>
                <wp:wrapNone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68640" cy="65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;o:allowoverlap:true;o:allowincell:false;mso-position-horizontal-relative:text;margin-left:-85.6pt;mso-position-horizontal:absolute;mso-position-vertical-relative:text;margin-top:22.3pt;mso-position-vertical:absolute;width:595.9pt;height:5.2pt;mso-wrap-distance-left:0.5pt;mso-wrap-distance-top:0.5pt;mso-wrap-distance-right:0.5pt;mso-wrap-distance-bottom:0.5pt;visibility:visible;" fillcolor="#000000" strokecolor="#000000" strokeweight="0.99pt"/>
            </w:pict>
          </mc:Fallback>
        </mc:AlternateContent>
      </w:r>
      <w:r/>
    </w:p>
    <w:p>
      <w:pPr>
        <w:pStyle w:val="822"/>
        <w:rPr>
          <w:sz w:val="4"/>
          <w:lang w:val="es-ES"/>
        </w:rPr>
      </w:pPr>
      <w:r>
        <w:rPr>
          <w:sz w:val="4"/>
          <w:lang w:val="es-ES"/>
        </w:rPr>
      </w:r>
      <w:r/>
    </w:p>
    <w:p>
      <w:pPr>
        <w:pStyle w:val="822"/>
        <w:rPr>
          <w:b/>
          <w:lang w:val="es-ES"/>
        </w:rPr>
      </w:pPr>
      <w:r>
        <w:rPr>
          <w:b/>
          <w:lang w:val="es-ES"/>
        </w:rPr>
        <w:t xml:space="preserve">MOVIMIENTOS:</w:t>
      </w:r>
      <w:r/>
    </w:p>
    <w:tbl>
      <w:tblPr>
        <w:tblW w:w="11730" w:type="dxa"/>
        <w:tblInd w:w="-17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85"/>
        <w:gridCol w:w="3968"/>
        <w:gridCol w:w="4077"/>
      </w:tblGrid>
      <w:tr>
        <w:trPr/>
        <w:tc>
          <w:tcPr>
            <w:tcW w:w="3685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h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⇦</w:t>
            </w:r>
            <w:r/>
          </w:p>
          <w:p>
            <w:pPr>
              <w:pStyle w:val="885"/>
              <w:numPr>
                <w:ilvl w:val="0"/>
                <w:numId w:val="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j 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⇩</w:t>
            </w:r>
            <w:r/>
          </w:p>
          <w:p>
            <w:pPr>
              <w:pStyle w:val="885"/>
              <w:numPr>
                <w:ilvl w:val="0"/>
                <w:numId w:val="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k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 ⇧</w:t>
            </w:r>
            <w:r/>
          </w:p>
          <w:p>
            <w:pPr>
              <w:pStyle w:val="885"/>
              <w:numPr>
                <w:ilvl w:val="0"/>
                <w:numId w:val="1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l</w:t>
            </w:r>
            <w:r>
              <w:rPr>
                <w:rFonts w:eastAsia="Arial" w:cs="Arial"/>
                <w:b/>
                <w:sz w:val="16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  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⇨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Adelanta una palabra (Apuntando al final de la palabra)</w:t>
            </w:r>
            <w:r/>
          </w:p>
          <w:p>
            <w:pPr>
              <w:pStyle w:val="885"/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Se mueve a la siguiente letra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F[Letra]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Se mueve a la anterior letra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{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Salta un Párrafo atrás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}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Salta un Párrafo adelante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]s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Avanza por los errores gramaticales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Retrocede por los errores gramaticales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m[letra]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Pone una Marca en el punto sobre el que el cursor está</w:t>
            </w:r>
            <w:r/>
          </w:p>
          <w:p>
            <w:pPr>
              <w:pStyle w:val="885"/>
              <w:numPr>
                <w:ilvl w:val="0"/>
                <w:numId w:val="2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'[Letra]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hacia esa marca</w:t>
            </w:r>
            <w:r/>
          </w:p>
          <w:p>
            <w:pPr>
              <w:pStyle w:val="885"/>
              <w:numPr>
                <w:ilvl w:val="0"/>
                <w:numId w:val="0"/>
              </w:numPr>
              <w:contextualSpacing w:val="0"/>
              <w:ind w:left="709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</w:tc>
        <w:tc>
          <w:tcPr>
            <w:tcW w:w="3968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w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Avanza una Palabra</w:t>
            </w:r>
            <w:r/>
          </w:p>
          <w:p>
            <w:pPr>
              <w:pStyle w:val="885"/>
              <w:numPr>
                <w:ilvl w:val="0"/>
                <w:numId w:val="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b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Retrocede una Palabra</w:t>
            </w:r>
            <w:r/>
          </w:p>
          <w:p>
            <w:pPr>
              <w:pStyle w:val="885"/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avanza palabra por palabra en el final de la misma</w:t>
            </w:r>
            <w:r/>
          </w:p>
          <w:p>
            <w:pPr>
              <w:pStyle w:val="885"/>
              <w:numPr>
                <w:ilvl w:val="0"/>
                <w:numId w:val="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retrocede palabra por palabra en el final de la misma</w:t>
            </w:r>
            <w:r/>
          </w:p>
          <w:p>
            <w:pPr>
              <w:pStyle w:val="885"/>
              <w:numPr>
                <w:ilvl w:val="0"/>
                <w:numId w:val="3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p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Párrafo</w:t>
            </w:r>
            <w:r/>
          </w:p>
          <w:p>
            <w:pPr>
              <w:pStyle w:val="885"/>
              <w:numPr>
                <w:ilvl w:val="0"/>
                <w:numId w:val="3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M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Moverse a la parte media de la pantalla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4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Anterior linea modificada</w:t>
            </w:r>
            <w:r/>
          </w:p>
          <w:p>
            <w:pPr>
              <w:pStyle w:val="885"/>
              <w:numPr>
                <w:ilvl w:val="0"/>
                <w:numId w:val="4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cd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Posterior linea modificada</w:t>
            </w:r>
            <w:r/>
          </w:p>
          <w:p>
            <w:pPr>
              <w:pStyle w:val="885"/>
              <w:numPr>
                <w:ilvl w:val="0"/>
                <w:numId w:val="4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K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Con un texto seleccionado sube el texto entre renglones.</w:t>
            </w:r>
            <w:r/>
          </w:p>
          <w:p>
            <w:pPr>
              <w:pStyle w:val="885"/>
              <w:numPr>
                <w:ilvl w:val="0"/>
                <w:numId w:val="4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J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Con un texto seleccionado baja el texto entre renglones.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</w:tc>
        <w:tc>
          <w:tcPr>
            <w:tcW w:w="4077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3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gd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Definición de la Función</w:t>
            </w:r>
            <w:r/>
          </w:p>
          <w:p>
            <w:pPr>
              <w:pStyle w:val="885"/>
              <w:numPr>
                <w:ilvl w:val="0"/>
                <w:numId w:val="3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gr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Lista de referencia de la variable/función</w:t>
            </w:r>
            <w:r/>
          </w:p>
          <w:p>
            <w:pPr>
              <w:pStyle w:val="885"/>
              <w:numPr>
                <w:ilvl w:val="0"/>
                <w:numId w:val="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%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Dirige a la llave, paréntesis, etc. al que abre/cierra.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0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Principio de la Linea</w:t>
            </w:r>
            <w:r/>
          </w:p>
          <w:p>
            <w:pPr>
              <w:pStyle w:val="885"/>
              <w:numPr>
                <w:ilvl w:val="0"/>
                <w:numId w:val="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$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Final de la Linea</w:t>
            </w:r>
            <w:r/>
          </w:p>
          <w:p>
            <w:pPr>
              <w:pStyle w:val="885"/>
              <w:numPr>
                <w:ilvl w:val="0"/>
                <w:numId w:val="5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^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al primer carácter no vacío</w:t>
            </w:r>
            <w:r/>
          </w:p>
          <w:p>
            <w:pPr>
              <w:pStyle w:val="885"/>
              <w:numPr>
                <w:ilvl w:val="0"/>
                <w:numId w:val="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[Numero] %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Va al porcentaje del documento</w:t>
            </w:r>
            <w:r/>
          </w:p>
          <w:p>
            <w:pPr>
              <w:pStyle w:val="885"/>
              <w:numPr>
                <w:ilvl w:val="0"/>
                <w:numId w:val="4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siguiente letra</w:t>
            </w:r>
            <w:r/>
          </w:p>
          <w:p>
            <w:pPr>
              <w:pStyle w:val="885"/>
              <w:numPr>
                <w:ilvl w:val="0"/>
                <w:numId w:val="4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anterior letra</w:t>
            </w:r>
            <w:r/>
          </w:p>
          <w:p>
            <w:pPr>
              <w:pStyle w:val="885"/>
              <w:numPr>
                <w:ilvl w:val="0"/>
                <w:numId w:val="4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t[Letra]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un caracter antes de la siguiente letra</w:t>
            </w:r>
            <w:r/>
          </w:p>
          <w:p>
            <w:pPr>
              <w:pStyle w:val="885"/>
              <w:numPr>
                <w:ilvl w:val="0"/>
                <w:numId w:val="4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Siguiente resultado de ‘t’ o ‘f’</w:t>
            </w:r>
            <w:r/>
          </w:p>
          <w:p>
            <w:pPr>
              <w:pStyle w:val="885"/>
              <w:numPr>
                <w:ilvl w:val="0"/>
                <w:numId w:val="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Anterior resultado de ‘t’ o ‘f’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822"/>
        <w:rPr>
          <w:sz w:val="6"/>
          <w:szCs w:val="6"/>
          <w:lang w:val="es-ES"/>
        </w:rPr>
      </w:pPr>
      <w:r>
        <w:rPr>
          <w:sz w:val="6"/>
          <w:szCs w:val="6"/>
          <w:lang w:val="es-ES"/>
        </w:rPr>
      </w:r>
      <w:r/>
    </w:p>
    <w:p>
      <w:pPr>
        <w:pStyle w:val="822"/>
        <w:rPr>
          <w:sz w:val="6"/>
          <w:szCs w:val="6"/>
          <w:lang w:val="es-ES"/>
        </w:rPr>
      </w:pPr>
      <w:r>
        <w:rPr>
          <w:sz w:val="6"/>
          <w:szCs w:val="6"/>
          <w:lang w:val="es-ES"/>
        </w:rPr>
      </w:r>
      <w:r/>
    </w:p>
    <w:p>
      <w:pPr>
        <w:pStyle w:val="822"/>
        <w:rPr>
          <w:b/>
          <w:lang w:val="es-ES"/>
        </w:rPr>
      </w:pPr>
      <w:r>
        <w:rPr>
          <w:b/>
          <w:lang w:val="es-ES"/>
        </w:rPr>
        <w:t xml:space="preserve">COMANDOS:</w:t>
      </w:r>
      <w:r/>
    </w:p>
    <w:tbl>
      <w:tblPr>
        <w:tblW w:w="11765" w:type="dxa"/>
        <w:tblInd w:w="-17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84"/>
        <w:gridCol w:w="3970"/>
        <w:gridCol w:w="4111"/>
      </w:tblGrid>
      <w:tr>
        <w:trPr/>
        <w:tc>
          <w:tcPr>
            <w:tcW w:w="3684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:w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Guardar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:q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Salir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:q!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Salir forzadamente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:wq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Guardar y Salir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:x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Igual que :wq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:wq!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Lo mismo que :wq pero para archivos de lectura</w:t>
            </w:r>
            <w:r/>
          </w:p>
          <w:p>
            <w:pPr>
              <w:pStyle w:val="885"/>
              <w:numPr>
                <w:ilvl w:val="0"/>
                <w:numId w:val="1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:browse oldfiles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 entre archivos recientemente abiertos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2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:![Comando Bash]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Ejecuta comando de Terminal</w:t>
            </w:r>
            <w:r/>
          </w:p>
          <w:p>
            <w:pPr>
              <w:pStyle w:val="885"/>
              <w:numPr>
                <w:ilvl w:val="0"/>
                <w:numId w:val="3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:earlier 10m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Retrocede los cambios según en el tiempo especificado.</w:t>
            </w:r>
            <w:r/>
          </w:p>
          <w:p>
            <w:pPr>
              <w:pStyle w:val="885"/>
              <w:numPr>
                <w:ilvl w:val="0"/>
                <w:numId w:val="3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:g/[Patrón]/[Comando]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 un Patrón y Realiza una acción (:g/Texto_Basura/d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 el Texto y elimina la linea. Con :!g realiza lo inverso (Elimina lo que no es coincidente))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</w:tc>
        <w:tc>
          <w:tcPr>
            <w:tcW w:w="3970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:PackerInstall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Instala los plugins no instalados, descritos en .vimrc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:PackerClean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 los plugins instalados, no descritos en .vimrc</w:t>
            </w:r>
            <w:r/>
          </w:p>
          <w:p>
            <w:pPr>
              <w:pStyle w:val="885"/>
              <w:numPr>
                <w:ilvl w:val="0"/>
                <w:numId w:val="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:PackerUpdate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Actualiza los Plugins</w:t>
            </w:r>
            <w:r/>
          </w:p>
          <w:p>
            <w:pPr>
              <w:pStyle w:val="885"/>
              <w:numPr>
                <w:ilvl w:val="0"/>
                <w:numId w:val="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:PackerCompile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Actualiza el listado de plugins, para instalarlos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5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zo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el siguiente fold</w:t>
            </w:r>
            <w:r/>
          </w:p>
          <w:p>
            <w:pPr>
              <w:pStyle w:val="885"/>
              <w:numPr>
                <w:ilvl w:val="0"/>
                <w:numId w:val="59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zc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Cierra el siguiente fold</w:t>
            </w:r>
            <w:r/>
          </w:p>
          <w:p>
            <w:pPr>
              <w:pStyle w:val="885"/>
              <w:numPr>
                <w:ilvl w:val="0"/>
                <w:numId w:val="59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za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Toggle de los dos anteriores</w:t>
            </w:r>
            <w:r/>
          </w:p>
          <w:p>
            <w:pPr>
              <w:pStyle w:val="885"/>
              <w:numPr>
                <w:ilvl w:val="0"/>
                <w:numId w:val="59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zr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los folds del siguiente NIVEL</w:t>
            </w:r>
            <w:r/>
          </w:p>
          <w:p>
            <w:pPr>
              <w:pStyle w:val="885"/>
              <w:numPr>
                <w:ilvl w:val="0"/>
                <w:numId w:val="59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zm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Cierra los folds del anterior nivel</w:t>
            </w:r>
            <w:r/>
          </w:p>
          <w:p>
            <w:pPr>
              <w:pStyle w:val="885"/>
              <w:numPr>
                <w:ilvl w:val="0"/>
                <w:numId w:val="59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zR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todos los folds</w:t>
            </w:r>
            <w:r/>
          </w:p>
          <w:p>
            <w:pPr>
              <w:pStyle w:val="885"/>
              <w:numPr>
                <w:ilvl w:val="0"/>
                <w:numId w:val="6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zM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Cierra todos los folds</w:t>
            </w:r>
            <w:r/>
          </w:p>
          <w:p>
            <w:pPr>
              <w:pStyle w:val="885"/>
              <w:numPr>
                <w:ilvl w:val="0"/>
                <w:numId w:val="8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[Espacio]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Abre y cierra los folds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1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:s/Palabra/Reemplazo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Realiza 1 solo reemplazo</w:t>
            </w:r>
            <w:r/>
          </w:p>
          <w:p>
            <w:pPr>
              <w:pStyle w:val="885"/>
              <w:numPr>
                <w:ilvl w:val="0"/>
                <w:numId w:val="1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:s/Palabra/Reemplazo/g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Reemplaza todas las ocurrencias DE LA LINEA</w:t>
            </w:r>
            <w:r/>
          </w:p>
          <w:p>
            <w:pPr>
              <w:pStyle w:val="885"/>
              <w:numPr>
                <w:ilvl w:val="0"/>
                <w:numId w:val="1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S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:%s/Palabra/Reemplazo/g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Reemplaza todas las ocurrencias DEL ARCHIVO</w:t>
            </w:r>
            <w:r/>
          </w:p>
          <w:p>
            <w:pPr>
              <w:pStyle w:val="885"/>
              <w:numPr>
                <w:ilvl w:val="0"/>
                <w:numId w:val="1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:%s/Palabra/Reemplazo/gc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Reemplaza todas las ocurrencias del archivo, consultando una por una la acción. Un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\r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en el reemplazo o búsqueda significa salto de linea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9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q: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un buffer con el historial de comandos, para poder editarlos y ejecutarlos con enter</w:t>
            </w:r>
            <w:r/>
          </w:p>
          <w:p>
            <w:pPr>
              <w:pStyle w:val="885"/>
              <w:numPr>
                <w:ilvl w:val="0"/>
                <w:numId w:val="9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[Numero]gg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línea que se ingresó</w:t>
            </w:r>
            <w:r/>
          </w:p>
        </w:tc>
      </w:tr>
    </w:tbl>
    <w:p>
      <w:pPr>
        <w:pStyle w:val="822"/>
        <w:rPr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  <w:r/>
    </w:p>
    <w:p>
      <w:pPr>
        <w:pStyle w:val="822"/>
        <w:rPr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  <w:r/>
    </w:p>
    <w:p>
      <w:pPr>
        <w:pStyle w:val="822"/>
        <w:rPr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  <w:r/>
    </w:p>
    <w:p>
      <w:pPr>
        <w:pStyle w:val="822"/>
        <w:rPr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  <w:r/>
    </w:p>
    <w:p>
      <w:pPr>
        <w:pStyle w:val="822"/>
        <w:rPr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  <w:r/>
    </w:p>
    <w:p>
      <w:pPr>
        <w:pStyle w:val="822"/>
        <w:rPr>
          <w:b/>
          <w:bCs/>
          <w:sz w:val="6"/>
          <w:szCs w:val="6"/>
          <w:lang w:val="es-ES"/>
        </w:rPr>
      </w:pPr>
      <w:r>
        <w:rPr>
          <w:b/>
          <w:bCs/>
          <w:sz w:val="6"/>
          <w:szCs w:val="6"/>
          <w:lang w:val="es-ES"/>
        </w:rPr>
      </w:r>
      <w:r/>
    </w:p>
    <w:p>
      <w:pPr>
        <w:pStyle w:val="822"/>
        <w:rPr>
          <w:b/>
          <w:lang w:val="es-ES"/>
        </w:rPr>
      </w:pPr>
      <w:r>
        <w:rPr>
          <w:b/>
          <w:lang w:val="es-ES"/>
        </w:rPr>
        <w:t xml:space="preserve">ATAJOS:</w:t>
      </w:r>
      <w:r/>
    </w:p>
    <w:tbl>
      <w:tblPr>
        <w:tblW w:w="11772" w:type="dxa"/>
        <w:tblInd w:w="-17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84"/>
        <w:gridCol w:w="3970"/>
        <w:gridCol w:w="4118"/>
      </w:tblGrid>
      <w:tr>
        <w:trPr>
          <w:trHeight w:val="2126"/>
        </w:trPr>
        <w:tc>
          <w:tcPr>
            <w:tcW w:w="3684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h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Dividir Horizontalmente</w:t>
            </w:r>
            <w:r/>
          </w:p>
          <w:p>
            <w:pPr>
              <w:pStyle w:val="885"/>
              <w:numPr>
                <w:ilvl w:val="0"/>
                <w:numId w:val="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Dividir Verticalmente</w:t>
            </w:r>
            <w:r/>
          </w:p>
          <w:p>
            <w:pPr>
              <w:pStyle w:val="885"/>
              <w:numPr>
                <w:ilvl w:val="0"/>
                <w:numId w:val="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y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Historial de Comandos</w:t>
            </w:r>
            <w:r/>
          </w:p>
          <w:p>
            <w:pPr>
              <w:pStyle w:val="885"/>
              <w:numPr>
                <w:ilvl w:val="0"/>
                <w:numId w:val="7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rr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Buscador de Archivos Recursivos con vista previa</w:t>
            </w:r>
            <w:r/>
          </w:p>
          <w:p>
            <w:pPr>
              <w:pStyle w:val="885"/>
              <w:numPr>
                <w:ilvl w:val="0"/>
                <w:numId w:val="139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Buscador de Archivos Recursivos pero con ripgrep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r>
            <w:r/>
            <w:r/>
          </w:p>
          <w:p>
            <w:pPr>
              <w:pStyle w:val="885"/>
              <w:numPr>
                <w:ilvl w:val="0"/>
                <w:numId w:val="13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⎵rf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Muestra un explorador de archivos (con comandos en modo normal para crear un archivo – con c-, renombrar –con r-, eliminar –con d-, etc.)</w:t>
            </w:r>
            <w:r/>
            <w:r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8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b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Buscador entre buffers abiertos</w:t>
            </w:r>
            <w:r/>
          </w:p>
          <w:p>
            <w:pPr>
              <w:pStyle w:val="885"/>
              <w:numPr>
                <w:ilvl w:val="0"/>
                <w:numId w:val="8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gt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Buscador entre las ayudas disponibles de :help de vim</w:t>
            </w:r>
            <w:r/>
          </w:p>
          <w:p>
            <w:pPr>
              <w:pStyle w:val="885"/>
              <w:numPr>
                <w:ilvl w:val="0"/>
                <w:numId w:val="7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q 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Mismo que :q</w:t>
            </w:r>
            <w:r/>
          </w:p>
          <w:p>
            <w:pPr>
              <w:pStyle w:val="885"/>
              <w:numPr>
                <w:ilvl w:val="0"/>
                <w:numId w:val="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w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Mismo que :wq</w:t>
            </w:r>
            <w:r/>
          </w:p>
          <w:p>
            <w:pPr>
              <w:pStyle w:val="885"/>
              <w:numPr>
                <w:ilvl w:val="0"/>
                <w:numId w:val="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s 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Mismo que :w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i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Entra en Insertar antes del cursor</w:t>
            </w:r>
            <w:r/>
          </w:p>
          <w:p>
            <w:pPr>
              <w:pStyle w:val="885"/>
              <w:numPr>
                <w:ilvl w:val="0"/>
                <w:numId w:val="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ii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—&gt; Salie del modo Insertar</w:t>
            </w:r>
            <w:r/>
          </w:p>
          <w:p>
            <w:pPr>
              <w:pStyle w:val="885"/>
              <w:numPr>
                <w:ilvl w:val="0"/>
                <w:numId w:val="2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I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Entra en Insertar al Principio de la linea</w:t>
            </w:r>
            <w:r/>
          </w:p>
          <w:p>
            <w:pPr>
              <w:pStyle w:val="885"/>
              <w:numPr>
                <w:ilvl w:val="0"/>
                <w:numId w:val="2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a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Entra en Insertar después del cursor</w:t>
            </w:r>
            <w:r/>
          </w:p>
          <w:p>
            <w:pPr>
              <w:pStyle w:val="885"/>
              <w:numPr>
                <w:ilvl w:val="0"/>
                <w:numId w:val="2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A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Entra en Insertar al Final de la Linea</w:t>
            </w:r>
            <w:r/>
          </w:p>
          <w:p>
            <w:pPr>
              <w:pStyle w:val="885"/>
              <w:numPr>
                <w:ilvl w:val="0"/>
                <w:numId w:val="1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yy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Copia una Linea</w:t>
            </w:r>
            <w:r/>
          </w:p>
          <w:p>
            <w:pPr>
              <w:pStyle w:val="885"/>
              <w:numPr>
                <w:ilvl w:val="0"/>
                <w:numId w:val="1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dd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 (Corta) una Linea</w:t>
            </w:r>
            <w:r/>
          </w:p>
          <w:p>
            <w:pPr>
              <w:pStyle w:val="885"/>
              <w:numPr>
                <w:ilvl w:val="0"/>
                <w:numId w:val="2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Insertar una nueva linea DEBAJO y entrar en insertar</w:t>
            </w:r>
            <w:r/>
          </w:p>
          <w:p>
            <w:pPr>
              <w:pStyle w:val="885"/>
              <w:numPr>
                <w:ilvl w:val="0"/>
                <w:numId w:val="5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Mismo que ‘o’ pero Arriba</w:t>
            </w:r>
            <w:r/>
          </w:p>
          <w:p>
            <w:pPr>
              <w:pStyle w:val="885"/>
              <w:numPr>
                <w:ilvl w:val="0"/>
                <w:numId w:val="7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t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una terminal vertical dentro de VIM</w:t>
            </w:r>
            <w:r/>
          </w:p>
          <w:p>
            <w:pPr>
              <w:pStyle w:val="885"/>
              <w:numPr>
                <w:ilvl w:val="0"/>
                <w:numId w:val="7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T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una terminal horizontal dentro de VIM</w:t>
            </w:r>
            <w:r/>
          </w:p>
          <w:p>
            <w:pPr>
              <w:pStyle w:val="885"/>
              <w:numPr>
                <w:ilvl w:val="0"/>
                <w:numId w:val="10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Entra en modo “Buscar y Reemplazar”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</w:tc>
        <w:tc>
          <w:tcPr>
            <w:tcW w:w="3970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2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s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Corta un Carácter y pone en modo Insertar</w:t>
            </w:r>
            <w:r/>
          </w:p>
          <w:p>
            <w:pPr>
              <w:pStyle w:val="885"/>
              <w:numPr>
                <w:ilvl w:val="0"/>
                <w:numId w:val="5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s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Reemplaza un Carácter</w:t>
            </w:r>
            <w:r/>
          </w:p>
          <w:p>
            <w:pPr>
              <w:pStyle w:val="885"/>
              <w:numPr>
                <w:ilvl w:val="0"/>
                <w:numId w:val="2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Modo Visual</w:t>
            </w:r>
            <w:r/>
          </w:p>
          <w:p>
            <w:pPr>
              <w:pStyle w:val="885"/>
              <w:numPr>
                <w:ilvl w:val="0"/>
                <w:numId w:val="7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Modo Visual Line</w:t>
            </w:r>
            <w:r/>
          </w:p>
          <w:p>
            <w:pPr>
              <w:pStyle w:val="885"/>
              <w:numPr>
                <w:ilvl w:val="0"/>
                <w:numId w:val="2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Ctrl] v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Modo Visual Block</w:t>
            </w:r>
            <w:r/>
          </w:p>
          <w:p>
            <w:pPr>
              <w:pStyle w:val="885"/>
              <w:numPr>
                <w:ilvl w:val="0"/>
                <w:numId w:val="2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p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Pega el contenido abajo o a la derecha del cursor</w:t>
            </w:r>
            <w:r/>
          </w:p>
          <w:p>
            <w:pPr>
              <w:pStyle w:val="885"/>
              <w:numPr>
                <w:ilvl w:val="0"/>
                <w:numId w:val="1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P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Como ‘p’ pero en la linea de arriba o antes del cursor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Ctrl] #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Búsqueda rápida de la palabra sobre en la que está el cursor hacia atrás</w:t>
            </w:r>
            <w:r/>
          </w:p>
          <w:p>
            <w:pPr>
              <w:pStyle w:val="885"/>
              <w:numPr>
                <w:ilvl w:val="0"/>
                <w:numId w:val="1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u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Deshacer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R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Modo Reemplazo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Rehacer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cc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Reemplaza Linea y pone en modo Insertar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&lt;ap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Indenta el párrafo hacia la izquierda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ciw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Reemplaza Palabra y pone en modo Insertar</w:t>
            </w:r>
            <w:r/>
          </w:p>
          <w:p>
            <w:pPr>
              <w:pStyle w:val="885"/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di(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 dentro de los paréntesis (dejando los paréntesis)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da(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 alrededor de los paréntesis (eliminando los paréntesis)</w:t>
            </w:r>
            <w:r/>
          </w:p>
          <w:p>
            <w:pPr>
              <w:pStyle w:val="885"/>
              <w:numPr>
                <w:ilvl w:val="0"/>
                <w:numId w:val="1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F8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Ctags con funciones, clases y variables globales</w:t>
            </w:r>
            <w:r/>
          </w:p>
          <w:p>
            <w:pPr>
              <w:pStyle w:val="885"/>
              <w:numPr>
                <w:ilvl w:val="0"/>
                <w:numId w:val="5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n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Llama al Autocompletado</w:t>
            </w:r>
            <w:r/>
          </w:p>
          <w:p>
            <w:pPr>
              <w:pStyle w:val="885"/>
              <w:numPr>
                <w:ilvl w:val="0"/>
                <w:numId w:val="5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t [Tab]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Cambia a la siguiente pestaña</w:t>
            </w:r>
            <w:r/>
          </w:p>
          <w:p>
            <w:pPr>
              <w:pStyle w:val="885"/>
              <w:numPr>
                <w:ilvl w:val="0"/>
                <w:numId w:val="5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t [Shift] [Tab]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Cambia a la anterior pestaña</w:t>
            </w:r>
            <w:r/>
          </w:p>
          <w:p>
            <w:pPr>
              <w:pStyle w:val="885"/>
              <w:numPr>
                <w:ilvl w:val="0"/>
                <w:numId w:val="5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t t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Crea una nueva Pestaña</w:t>
            </w:r>
            <w:r/>
          </w:p>
          <w:p>
            <w:pPr>
              <w:pStyle w:val="822"/>
              <w:ind w:left="709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</w:tc>
        <w:tc>
          <w:tcPr>
            <w:tcW w:w="4118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1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[Tab]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Buffer Siguiente</w:t>
            </w:r>
            <w:r/>
          </w:p>
          <w:p>
            <w:pPr>
              <w:pStyle w:val="885"/>
              <w:numPr>
                <w:ilvl w:val="0"/>
                <w:numId w:val="1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⇪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[Tab]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Buffer Anterior</w:t>
            </w:r>
            <w:r/>
          </w:p>
          <w:p>
            <w:pPr>
              <w:pStyle w:val="885"/>
              <w:numPr>
                <w:ilvl w:val="0"/>
                <w:numId w:val="1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T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Nuevo Buffer vacío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u w:val="single"/>
                <w:lang w:val="es-ES" w:eastAsia="en-US" w:bidi="ar-SA"/>
              </w:rPr>
              <w:t xml:space="preserve">Enfoque a la Ventana</w:t>
            </w:r>
            <w:r>
              <w:rPr>
                <w:rFonts w:eastAsia="Arial" w:cs="Arial"/>
                <w:sz w:val="18"/>
                <w:szCs w:val="22"/>
                <w:u w:val="none"/>
                <w:lang w:val="es-ES" w:eastAsia="en-US" w:bidi="ar-SA"/>
              </w:rPr>
              <w:t xml:space="preserve"> (cambiar de ventana)...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⇦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h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⇨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i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⇧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k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⇩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Ctrl] j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u w:val="single"/>
                <w:lang w:val="es-ES" w:eastAsia="en-US" w:bidi="ar-SA"/>
              </w:rPr>
              <w:t xml:space="preserve">Cambia Tamaño de la Ventana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...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⇦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h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⇨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i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⇧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k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⇩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Shift] j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3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Aumento la Sangría (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[Shift] [Right]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(en Visual Mode!!))</w:t>
            </w:r>
            <w:r/>
          </w:p>
          <w:p>
            <w:pPr>
              <w:pStyle w:val="885"/>
              <w:numPr>
                <w:ilvl w:val="0"/>
                <w:numId w:val="3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&lt;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Disminuye la Sangría (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[Shift] [Left]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(en Visual Mode!!))</w:t>
            </w:r>
            <w:r/>
          </w:p>
          <w:p>
            <w:pPr>
              <w:pStyle w:val="885"/>
              <w:numPr>
                <w:ilvl w:val="0"/>
                <w:numId w:val="5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5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[Shift] k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[Shift] [Up]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Sube un renglón un texto seleccionado EN modo VISUAL !!</w:t>
            </w:r>
            <w:r/>
          </w:p>
          <w:p>
            <w:pPr>
              <w:pStyle w:val="885"/>
              <w:numPr>
                <w:ilvl w:val="0"/>
                <w:numId w:val="5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[Shift] j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[Shift] [Down]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Baja un renglón un texto seleccionado EN modo VISUAL !!</w:t>
            </w:r>
            <w:r/>
          </w:p>
          <w:p>
            <w:pPr>
              <w:pStyle w:val="885"/>
              <w:numPr>
                <w:ilvl w:val="0"/>
                <w:numId w:val="3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q[Tecla]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Grabar Macro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9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[Ctrl]b [Flechas]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Mueve el buffer por la barra</w:t>
            </w:r>
            <w:r/>
          </w:p>
          <w:p>
            <w:pPr>
              <w:pStyle w:val="885"/>
              <w:numPr>
                <w:ilvl w:val="0"/>
                <w:numId w:val="9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[Ctrl]b e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Acomoda los buffers según su extensión</w:t>
            </w:r>
            <w:r/>
          </w:p>
          <w:p>
            <w:pPr>
              <w:pStyle w:val="885"/>
              <w:numPr>
                <w:ilvl w:val="0"/>
                <w:numId w:val="9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[Ctrl]b d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Acomoda los buffers según sus directorios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822"/>
        <w:rPr>
          <w:sz w:val="2"/>
          <w:lang w:val="es-ES"/>
        </w:rPr>
      </w:pPr>
      <w:r>
        <w:rPr>
          <w:sz w:val="2"/>
          <w:lang w:val="es-ES"/>
        </w:rPr>
      </w:r>
      <w:r/>
    </w:p>
    <w:tbl>
      <w:tblPr>
        <w:tblW w:w="11730" w:type="dxa"/>
        <w:tblInd w:w="-17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952"/>
        <w:gridCol w:w="5778"/>
      </w:tblGrid>
      <w:tr>
        <w:trPr/>
        <w:tc>
          <w:tcPr>
            <w:tcW w:w="5952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3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m [Distancia]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gu[Distancia]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Cambia a minúscula. Con distancia me refiero a, por ejemplo, $ (Hasta Final de linea)</w:t>
            </w:r>
            <w:r/>
          </w:p>
          <w:p>
            <w:pPr>
              <w:pStyle w:val="885"/>
              <w:numPr>
                <w:ilvl w:val="0"/>
                <w:numId w:val="4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M [Distancia]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==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gU[Distancia]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Lo mismo con mayúsculas</w:t>
            </w:r>
            <w:r/>
          </w:p>
          <w:p>
            <w:pPr>
              <w:pStyle w:val="885"/>
              <w:numPr>
                <w:ilvl w:val="0"/>
                <w:numId w:val="4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g~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Invierte la Mayúscula por Minúscula y viceversa</w:t>
            </w:r>
            <w:r/>
          </w:p>
          <w:p>
            <w:pPr>
              <w:pStyle w:val="885"/>
              <w:numPr>
                <w:ilvl w:val="0"/>
                <w:numId w:val="3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gf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el archivo sobre el que el cursor esta posicionado (si existe).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Vuelve al archivo original</w:t>
            </w:r>
            <w:r/>
          </w:p>
          <w:p>
            <w:pPr>
              <w:pStyle w:val="885"/>
              <w:numPr>
                <w:ilvl w:val="0"/>
                <w:numId w:val="3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gF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Lo mismo que ‘gf’ pero abriéndolo en una cierta linea especificada (Ej: “archivo.c:75”)</w:t>
            </w:r>
            <w:r/>
          </w:p>
          <w:p>
            <w:pPr>
              <w:pStyle w:val="885"/>
              <w:numPr>
                <w:ilvl w:val="0"/>
                <w:numId w:val="3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gv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Vuelve al ultimo texto seleccionado en Visual Mode</w:t>
            </w:r>
            <w:r/>
          </w:p>
          <w:p>
            <w:pPr>
              <w:pStyle w:val="885"/>
              <w:numPr>
                <w:ilvl w:val="0"/>
                <w:numId w:val="4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gi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Vuelve al ultima linea en la que estuvo con modo Insert</w:t>
            </w:r>
            <w:r/>
          </w:p>
          <w:p>
            <w:pPr>
              <w:pStyle w:val="885"/>
              <w:numPr>
                <w:ilvl w:val="0"/>
                <w:numId w:val="3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gJ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885"/>
              <w:numPr>
                <w:ilvl w:val="0"/>
                <w:numId w:val="3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gj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Agrupa las linea seleccionadas en una linea (sin agregar espacios).</w:t>
            </w:r>
            <w:r/>
          </w:p>
          <w:p>
            <w:pPr>
              <w:pStyle w:val="885"/>
              <w:numPr>
                <w:ilvl w:val="0"/>
                <w:numId w:val="9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gq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Realiza lo contrario que ,gj.</w:t>
            </w:r>
            <w:r/>
          </w:p>
          <w:p>
            <w:pPr>
              <w:pStyle w:val="885"/>
              <w:numPr>
                <w:ilvl w:val="0"/>
                <w:numId w:val="3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[Espacio]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Limpia el Resaltado de la Búsqueda</w:t>
            </w:r>
            <w:r/>
          </w:p>
          <w:p>
            <w:pPr>
              <w:pStyle w:val="885"/>
              <w:numPr>
                <w:ilvl w:val="0"/>
                <w:numId w:val="4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' '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Vuelve a la ultima linea en donde se encontraba el cursor (con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``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va a la columna y fila)</w:t>
            </w:r>
            <w:r/>
          </w:p>
          <w:p>
            <w:pPr>
              <w:pStyle w:val="885"/>
              <w:numPr>
                <w:ilvl w:val="0"/>
                <w:numId w:val="4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.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Rehace la ultima acción. Por ejemplo: un «ci" hola», se va a otra linea y luego un « 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.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» y se repite «ci" hola»</w:t>
            </w:r>
            <w:r/>
          </w:p>
          <w:p>
            <w:pPr>
              <w:pStyle w:val="885"/>
              <w:numPr>
                <w:ilvl w:val="0"/>
                <w:numId w:val="4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:norm .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Para realizar la última acción dentro de una selección. Tal como descripto con « 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.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»</w:t>
            </w:r>
            <w:r/>
          </w:p>
          <w:p>
            <w:pPr>
              <w:pStyle w:val="885"/>
              <w:numPr>
                <w:ilvl w:val="0"/>
                <w:numId w:val="4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[Accion] i [Caracter]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Acción dentro de los Carateres. Por ejemplo, di[ ; ci( ; ci{ ; yi” ; etc. Puede ser llamado a distancia o dentro de los mismos. Cambiando la ‘i’ por ‘a’, incluye un caracter al rededor de los bordes</w:t>
            </w:r>
            <w:r/>
          </w:p>
          <w:p>
            <w:pPr>
              <w:pStyle w:val="885"/>
              <w:numPr>
                <w:ilvl w:val="0"/>
                <w:numId w:val="7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zz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Centrar texto en pantalla</w:t>
            </w:r>
            <w:r/>
          </w:p>
          <w:p>
            <w:pPr>
              <w:pStyle w:val="885"/>
              <w:numPr>
                <w:ilvl w:val="0"/>
                <w:numId w:val="7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zt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Texto en la parte superior de la pantalla</w:t>
            </w:r>
            <w:r/>
          </w:p>
          <w:p>
            <w:pPr>
              <w:pStyle w:val="885"/>
              <w:numPr>
                <w:ilvl w:val="0"/>
                <w:numId w:val="4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zb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Texto en la parte inferior de la pantalla</w:t>
            </w:r>
            <w:r/>
          </w:p>
        </w:tc>
        <w:tc>
          <w:tcPr>
            <w:tcW w:w="5778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3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g[Flechas]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885"/>
              <w:numPr>
                <w:ilvl w:val="0"/>
                <w:numId w:val="3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cc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Compila y/o Ejecuta el Archivo Automáticamente</w:t>
            </w:r>
            <w:r/>
          </w:p>
          <w:p>
            <w:pPr>
              <w:pStyle w:val="885"/>
              <w:numPr>
                <w:ilvl w:val="0"/>
                <w:numId w:val="3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Compila el archivo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gcc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Comentar una linea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gbb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Comenta una linea en modo bloque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gc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Comenta la región seleccionada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gb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Comenta la región seleccionada en modo bloque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gcO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Crea una nueva linea de comentario en la parte superior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gco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Crea una nueva linea de comentario en la parte superior</w:t>
            </w:r>
            <w:r/>
          </w:p>
          <w:p>
            <w:pPr>
              <w:pStyle w:val="885"/>
              <w:numPr>
                <w:ilvl w:val="0"/>
                <w:numId w:val="4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gcA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Crea un comentario al final de la linea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3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++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Aumenta el valor de un número cercano en la línea o sobre él</w:t>
            </w:r>
            <w:r/>
          </w:p>
          <w:p>
            <w:pPr>
              <w:pStyle w:val="885"/>
              <w:numPr>
                <w:ilvl w:val="0"/>
                <w:numId w:val="3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- -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—&gt; Disminuye el valor de un número cercano en la línea o sobre él</w:t>
            </w:r>
            <w:r/>
          </w:p>
          <w:p>
            <w:pPr>
              <w:pStyle w:val="885"/>
              <w:numPr>
                <w:ilvl w:val="0"/>
                <w:numId w:val="5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* *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—&gt; Aumenta el valor de números de manera ascendente</w:t>
            </w:r>
            <w:r/>
          </w:p>
          <w:p>
            <w:pPr>
              <w:pStyle w:val="885"/>
              <w:numPr>
                <w:ilvl w:val="0"/>
                <w:numId w:val="5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_ _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Disminuye el valor de números de manera ascendente</w:t>
            </w:r>
            <w:r/>
          </w:p>
          <w:p>
            <w:pPr>
              <w:pStyle w:val="885"/>
              <w:numPr>
                <w:ilvl w:val="0"/>
                <w:numId w:val="3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 + o]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Permite entrar un comando Normal en INSERT</w:t>
            </w:r>
            <w:r/>
          </w:p>
          <w:p>
            <w:pPr>
              <w:pStyle w:val="885"/>
              <w:numPr>
                <w:ilvl w:val="0"/>
                <w:numId w:val="4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 + r] "</w:t>
            </w: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Pega lo que está en el portapapeles. SOLO FUNCIONA EN MODO COMANDOS!! Y apretando las teclas, no escribiendo eso</w:t>
            </w:r>
            <w:r/>
          </w:p>
          <w:p>
            <w:pPr>
              <w:pStyle w:val="885"/>
              <w:numPr>
                <w:ilvl w:val="0"/>
                <w:numId w:val="4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 + r] p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--&gt; Escribe el resultado de PWD. Utilización igual al que [Ctrl + r] "</w:t>
            </w:r>
            <w:r/>
          </w:p>
          <w:p>
            <w:pPr>
              <w:pStyle w:val="885"/>
              <w:numPr>
                <w:ilvl w:val="0"/>
                <w:numId w:val="7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Ctrl + g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Información sobre el Documento</w:t>
            </w:r>
            <w:r/>
          </w:p>
          <w:p>
            <w:pPr>
              <w:pStyle w:val="885"/>
              <w:numPr>
                <w:ilvl w:val="0"/>
                <w:numId w:val="4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m[Letra]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Crea la Marca</w:t>
            </w:r>
            <w:r/>
          </w:p>
          <w:p>
            <w:pPr>
              <w:pStyle w:val="885"/>
              <w:numPr>
                <w:ilvl w:val="0"/>
                <w:numId w:val="7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'[Letra]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Va a la Marca anteriormente creada</w:t>
            </w:r>
            <w:r/>
          </w:p>
          <w:p>
            <w:pPr>
              <w:pStyle w:val="885"/>
              <w:numPr>
                <w:ilvl w:val="0"/>
                <w:numId w:val="7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dm[Letra]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 la Marca</w:t>
            </w:r>
            <w:r/>
          </w:p>
          <w:p>
            <w:pPr>
              <w:pStyle w:val="885"/>
              <w:numPr>
                <w:ilvl w:val="0"/>
                <w:numId w:val="7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]'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Avanza a la próxima linea con marca</w:t>
            </w:r>
            <w:r/>
          </w:p>
          <w:p>
            <w:pPr>
              <w:pStyle w:val="885"/>
              <w:numPr>
                <w:ilvl w:val="0"/>
                <w:numId w:val="6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['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Retrocede a la anterior linea con marca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</w:tc>
      </w:tr>
    </w:tbl>
    <w:p>
      <w:pPr>
        <w:pStyle w:val="822"/>
        <w:spacing w:line="240" w:lineRule="auto"/>
        <w:rPr>
          <w:lang w:val="es-ES"/>
        </w:rPr>
      </w:pPr>
      <w:r>
        <w:rPr>
          <w:lang w:val="es-ES"/>
        </w:rPr>
        <w:t xml:space="preserve">* Algunos comandos se pueden combinar con movimientos, como: d$ ( ≈ D ), y6y , y5[Up] , dG , y$ ( ≈ Y ), c$ ( ≈ C ), etc.</w:t>
      </w:r>
      <w:r/>
    </w:p>
    <w:p>
      <w:pPr>
        <w:pStyle w:val="822"/>
        <w:rPr>
          <w:b/>
          <w:bCs/>
          <w:lang w:val="es-ES"/>
        </w:rPr>
      </w:pPr>
      <w:r>
        <w:rPr>
          <w:b/>
          <w:bCs/>
          <w:lang w:val="es-ES"/>
        </w:rPr>
      </w:r>
      <w:r/>
    </w:p>
    <w:p>
      <w:pPr>
        <w:pStyle w:val="822"/>
        <w:rPr>
          <w:b/>
          <w:lang w:val="es-ES"/>
        </w:rPr>
      </w:pPr>
      <w:r>
        <w:rPr>
          <w:b/>
          <w:lang w:val="es-ES"/>
        </w:rPr>
        <w:t xml:space="preserve">PLUGINS:</w:t>
      </w:r>
      <w:r/>
    </w:p>
    <w:tbl>
      <w:tblPr>
        <w:tblW w:w="11838" w:type="dxa"/>
        <w:tblInd w:w="-17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18"/>
        <w:gridCol w:w="4042"/>
        <w:gridCol w:w="4078"/>
      </w:tblGrid>
      <w:tr>
        <w:trPr/>
        <w:tc>
          <w:tcPr>
            <w:tcW w:w="3718" w:type="dxa"/>
            <w:textDirection w:val="lrTb"/>
            <w:noWrap w:val="false"/>
          </w:tcPr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DrawIt (Dibuja lineas)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di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Comienza el dibujo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Terminar de dibujar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[Flechas]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Mover y dibujar a la izquierda, insertando líneas/espacio según sea necesario</w:t>
            </w:r>
            <w:r/>
          </w:p>
          <w:p>
            <w:pPr>
              <w:pStyle w:val="885"/>
              <w:numPr>
                <w:ilvl w:val="0"/>
                <w:numId w:val="6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[hjkl]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Sirven para moverse sin dibujar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[Espacio]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Activar y desactivar el modo de borrado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-&gt; flecha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&lt;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&lt;- flecha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^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^ flecha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la flecha v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a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una flecha basada en las esquinas del bloque visual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l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línea basada en las esquinas del bloque visual</w:t>
            </w:r>
            <w:r/>
          </w:p>
          <w:p>
            <w:pPr>
              <w:pStyle w:val="885"/>
              <w:numPr>
                <w:ilvl w:val="0"/>
                <w:numId w:val="6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una elipse dentro del bloque visual</w:t>
            </w:r>
            <w:r/>
          </w:p>
          <w:p>
            <w:pPr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ascii="Arial" w:hAnsi="Arial" w:eastAsia="Arial" w:cs="Arial"/>
                <w:lang w:val="es-ES" w:eastAsia="en-US" w:bidi="ar-SA"/>
              </w:rPr>
            </w:r>
            <w:r>
              <w:rPr>
                <w:rFonts w:ascii="Arial" w:hAnsi="Arial" w:eastAsia="Arial" w:cs="Arial"/>
                <w:lang w:val="es-ES" w:eastAsia="en-US" w:bidi="ar-SA"/>
              </w:rPr>
            </w:r>
          </w:p>
          <w:p>
            <w:pPr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  <w:t xml:space="preserve">TableMode (Markdown)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10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⎵tm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Activa/Desactiva el plugin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122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lang w:val="es-ES" w:eastAsia="en-US" w:bidi="ar-SA"/>
              </w:rPr>
              <w:t xml:space="preserve">Acciones:</w:t>
            </w:r>
            <w:r/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Comenzar a construir la tabla (header)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– En una nueva l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ínea, escribiendo 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||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crea la divici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ón entre el header y los registros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    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Según la alineación, se pone dos puntos en la barra del header (la linea creada con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||</w:t>
            </w:r>
            <w:r/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)</w:t>
            </w:r>
            <w:r/>
          </w:p>
          <w:p>
            <w:pPr>
              <w:pStyle w:val="885"/>
              <w:contextualSpacing/>
              <w:ind w:left="0" w:right="0" w:firstLine="0"/>
              <w:jc w:val="left"/>
              <w:spacing w:before="0" w:after="0" w:line="240" w:lineRule="auto"/>
              <w:widowControl/>
              <w:rPr>
                <w:rFonts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sz w:val="18"/>
                <w:szCs w:val="22"/>
                <w:highlight w:val="none"/>
                <w:lang w:val="es-ES" w:eastAsia="en-US" w:bidi="ar-SA"/>
              </w:rPr>
            </w:r>
          </w:p>
          <w:p>
            <w:pPr>
              <w:pStyle w:val="885"/>
              <w:contextualSpacing/>
              <w:ind w:left="0" w:right="0" w:firstLine="0"/>
              <w:jc w:val="center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| Izquierda | Centrado | Derecha |</w:t>
            </w:r>
            <w:r/>
          </w:p>
          <w:p>
            <w:pPr>
              <w:pStyle w:val="885"/>
              <w:contextualSpacing/>
              <w:ind w:left="0" w:right="0" w:firstLine="0"/>
              <w:jc w:val="center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|-------------+:—---------:+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-----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-------:|</w:t>
            </w:r>
            <w:r/>
          </w:p>
          <w:p>
            <w:pPr>
              <w:pStyle w:val="885"/>
              <w:contextualSpacing/>
              <w:ind w:left="0" w:right="0" w:firstLine="0"/>
              <w:jc w:val="center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| item 1      |    item 2   |     item 3 |</w:t>
            </w:r>
            <w:r/>
          </w:p>
          <w:p>
            <w:pPr>
              <w:pStyle w:val="885"/>
              <w:contextualSpacing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| item 4      |    item 5   |     item 6 |</w:t>
            </w:r>
            <w:r/>
            <w:r/>
          </w:p>
          <w:p>
            <w:pPr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eastAsia="Arial" w:cs="Arial"/>
                <w:b w:val="0"/>
                <w:bCs w:val="0"/>
                <w:sz w:val="18"/>
                <w:szCs w:val="18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109"/>
              </w:numPr>
              <w:contextualSpacing/>
              <w:jc w:val="left"/>
              <w:spacing w:before="0" w:after="0" w:line="240" w:lineRule="auto"/>
              <w:widowControl/>
              <w:rPr>
                <w:rFonts w:eastAsia="Arial" w:cs="Arial"/>
                <w:b w:val="0"/>
                <w:bCs w:val="0"/>
                <w:sz w:val="18"/>
                <w:szCs w:val="18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lang w:val="es-ES" w:eastAsia="en-US" w:bidi="ar-SA"/>
              </w:rPr>
              <w:t xml:space="preserve">En un texto separado por comas, se selecciona, se presiona 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tt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lang w:val="es-ES" w:eastAsia="en-US" w:bidi="ar-SA"/>
              </w:rPr>
              <w:t xml:space="preserve"> y lo ordena en una tabla</w:t>
            </w:r>
            <w:r>
              <w:rPr>
                <w:b w:val="0"/>
                <w:bCs w:val="0"/>
                <w:sz w:val="18"/>
                <w:szCs w:val="18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125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[|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Moverse a la celda de la izquierda</w:t>
            </w:r>
            <w:r/>
          </w:p>
          <w:p>
            <w:pPr>
              <w:pStyle w:val="885"/>
              <w:numPr>
                <w:ilvl w:val="0"/>
                <w:numId w:val="125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]|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Moverse a la celda de la derecha</w:t>
            </w:r>
            <w:r/>
          </w:p>
          <w:p>
            <w:pPr>
              <w:pStyle w:val="885"/>
              <w:numPr>
                <w:ilvl w:val="0"/>
                <w:numId w:val="125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{|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/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Moverse a la celda de arriba</w:t>
            </w:r>
            <w:r/>
          </w:p>
          <w:p>
            <w:pPr>
              <w:pStyle w:val="885"/>
              <w:numPr>
                <w:ilvl w:val="0"/>
                <w:numId w:val="109"/>
              </w:numPr>
              <w:contextualSpacing/>
              <w:jc w:val="left"/>
              <w:spacing w:before="0" w:after="0" w:line="240" w:lineRule="auto"/>
              <w:widowControl/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}|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/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  <w:t xml:space="preserve">Moverse a la celda de abajo</w:t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4"/>
                <w:highlight w:val="none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10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⎵ci|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Ejecuta ‘change’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dentro de la celda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</w:p>
          <w:p>
            <w:pPr>
              <w:pStyle w:val="885"/>
              <w:contextualSpacing/>
              <w:jc w:val="left"/>
              <w:spacing w:before="0" w:after="0" w:line="240" w:lineRule="auto"/>
              <w:widowControl/>
              <w:rPr>
                <w:b w:val="0"/>
                <w:bCs w:val="0"/>
                <w:sz w:val="18"/>
              </w:rPr>
            </w:pP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tdd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/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Elimina Fila</w:t>
            </w:r>
            <w:r>
              <w:rPr>
                <w:b w:val="0"/>
                <w:bCs w:val="0"/>
                <w:sz w:val="18"/>
                <w:szCs w:val="18"/>
              </w:rPr>
            </w:r>
          </w:p>
          <w:p>
            <w:pPr>
              <w:pStyle w:val="885"/>
              <w:contextualSpacing/>
              <w:jc w:val="left"/>
              <w:spacing w:before="0" w:after="0" w:line="240" w:lineRule="auto"/>
              <w:widowControl/>
              <w:rPr>
                <w:b w:val="0"/>
                <w:bCs w:val="0"/>
                <w:sz w:val="18"/>
              </w:rPr>
            </w:pP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tdc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/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Elimina Columna</w:t>
            </w:r>
            <w:r>
              <w:rPr>
                <w:b w:val="0"/>
                <w:bCs w:val="0"/>
                <w:sz w:val="18"/>
                <w:szCs w:val="18"/>
              </w:rPr>
            </w:r>
          </w:p>
          <w:p>
            <w:pPr>
              <w:pStyle w:val="885"/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/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tic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/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Inserta Columna despues del cursor</w:t>
            </w:r>
            <w:r/>
          </w:p>
          <w:p>
            <w:pPr>
              <w:pStyle w:val="885"/>
              <w:numPr>
                <w:ilvl w:val="0"/>
                <w:numId w:val="10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b w:val="0"/>
                <w:bCs w:val="0"/>
                <w:sz w:val="18"/>
                <w:szCs w:val="18"/>
              </w:rPr>
            </w:pP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tiC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Inserta Columna antes del cursor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</w:tc>
        <w:tc>
          <w:tcPr>
            <w:tcW w:w="4042" w:type="dxa"/>
            <w:textDirection w:val="lrTb"/>
            <w:noWrap w:val="false"/>
          </w:tcPr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DrawBox (Desde VisualMode)</w:t>
            </w:r>
            <w:r/>
          </w:p>
          <w:p>
            <w:pPr>
              <w:pStyle w:val="885"/>
              <w:numPr>
                <w:ilvl w:val="0"/>
                <w:numId w:val="6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+ 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Dibujar un rectángulo, borrar su contenido con espacios en blanco.</w:t>
            </w:r>
            <w:r/>
          </w:p>
          <w:p>
            <w:pPr>
              <w:pStyle w:val="885"/>
              <w:numPr>
                <w:ilvl w:val="0"/>
                <w:numId w:val="6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+ O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Dibuja un rectángulo, rellénalo con una etiqueta.</w:t>
            </w:r>
            <w:r/>
          </w:p>
          <w:p>
            <w:pPr>
              <w:pStyle w:val="885"/>
              <w:numPr>
                <w:ilvl w:val="0"/>
                <w:numId w:val="6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+ c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Rellena el rectángulo con una etiqueta.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———</w:t>
            </w:r>
            <w:r/>
          </w:p>
          <w:p>
            <w:pPr>
              <w:pStyle w:val="885"/>
              <w:numPr>
                <w:ilvl w:val="0"/>
                <w:numId w:val="6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el File Fuzzy Finder</w:t>
            </w:r>
            <w:r/>
          </w:p>
          <w:p>
            <w:pPr>
              <w:pStyle w:val="885"/>
              <w:numPr>
                <w:ilvl w:val="0"/>
                <w:numId w:val="6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0"/>
                <w:szCs w:val="22"/>
                <w:lang w:val="es-ES" w:eastAsia="en-US" w:bidi="ar-SA"/>
              </w:rPr>
              <w:t xml:space="preserve">[F3]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NvimTree (Árbol de Archivos)</w:t>
            </w:r>
            <w:r/>
          </w:p>
          <w:p>
            <w:pPr>
              <w:pStyle w:val="885"/>
              <w:numPr>
                <w:ilvl w:val="0"/>
                <w:numId w:val="6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 [Dos Letras]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Salta entre palabras con el teclado (EasyMotion)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Startify</w:t>
            </w:r>
            <w:r/>
          </w:p>
          <w:p>
            <w:pPr>
              <w:pStyle w:val="885"/>
              <w:numPr>
                <w:ilvl w:val="0"/>
                <w:numId w:val="7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b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en la misma pestaña</w:t>
            </w:r>
            <w:r/>
          </w:p>
          <w:p>
            <w:pPr>
              <w:pStyle w:val="885"/>
              <w:numPr>
                <w:ilvl w:val="0"/>
                <w:numId w:val="7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Lo abre como split horizonal</w:t>
            </w:r>
            <w:r/>
          </w:p>
          <w:p>
            <w:pPr>
              <w:pStyle w:val="885"/>
              <w:numPr>
                <w:ilvl w:val="0"/>
                <w:numId w:val="7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Lo abre como split vertical</w:t>
            </w:r>
            <w:r/>
          </w:p>
          <w:p>
            <w:pPr>
              <w:pStyle w:val="885"/>
              <w:numPr>
                <w:ilvl w:val="0"/>
                <w:numId w:val="72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t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Lo abre como nueva pestaña</w:t>
            </w:r>
            <w:r/>
          </w:p>
          <w:p>
            <w:pPr>
              <w:pStyle w:val="885"/>
              <w:numPr>
                <w:ilvl w:val="0"/>
                <w:numId w:val="8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i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Abre un nuevo buffer (como ‘e’) pero en Insert Mode</w:t>
            </w:r>
            <w:r/>
          </w:p>
          <w:p>
            <w:pPr>
              <w:pStyle w:val="885"/>
              <w:numPr>
                <w:ilvl w:val="0"/>
                <w:numId w:val="8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ks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Guarda Sesión</w:t>
            </w:r>
            <w:r/>
          </w:p>
          <w:p>
            <w:pPr>
              <w:pStyle w:val="885"/>
              <w:numPr>
                <w:ilvl w:val="0"/>
                <w:numId w:val="8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rs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Eliminar Sesión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ZenMode</w:t>
            </w:r>
            <w:r/>
          </w:p>
          <w:p>
            <w:pPr>
              <w:pStyle w:val="885"/>
              <w:numPr>
                <w:ilvl w:val="0"/>
                <w:numId w:val="9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⎵a</w:t>
            </w:r>
            <w:r/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Activa el modo Zen</w:t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u w:val="none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u w:val="none"/>
                <w:lang w:val="es-ES" w:eastAsia="en-US" w:bidi="ar-SA"/>
              </w:rPr>
            </w:r>
            <w:r/>
          </w:p>
          <w:p>
            <w:pPr>
              <w:pStyle w:val="822"/>
              <w:numPr>
                <w:ilvl w:val="0"/>
                <w:numId w:val="0"/>
              </w:numPr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Multiple-Cursors</w:t>
            </w:r>
            <w:r/>
          </w:p>
          <w:p>
            <w:pPr>
              <w:pStyle w:val="885"/>
              <w:numPr>
                <w:ilvl w:val="0"/>
                <w:numId w:val="9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marcar region que se va a buscar</w:t>
            </w:r>
            <w:r/>
          </w:p>
          <w:p>
            <w:pPr>
              <w:pStyle w:val="885"/>
              <w:numPr>
                <w:ilvl w:val="0"/>
                <w:numId w:val="9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[C-n]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agregue un cursor virtual, seleccionando en la siguiente coincidencia</w:t>
            </w:r>
            <w:r/>
          </w:p>
          <w:p>
            <w:pPr>
              <w:pStyle w:val="885"/>
              <w:numPr>
                <w:ilvl w:val="0"/>
                <w:numId w:val="9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q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elimina el cursor seleccionado</w:t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Terminal</w:t>
            </w:r>
            <w:r/>
          </w:p>
          <w:p>
            <w:pPr>
              <w:pStyle w:val="822"/>
              <w:numPr>
                <w:ilvl w:val="0"/>
                <w:numId w:val="107"/>
              </w:numPr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x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Abre una terminal flotante persistente</w:t>
            </w:r>
            <w:r/>
          </w:p>
          <w:p>
            <w:pPr>
              <w:pStyle w:val="885"/>
              <w:numPr>
                <w:ilvl w:val="0"/>
                <w:numId w:val="115"/>
              </w:numPr>
              <w:contextualSpacing w:val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⎵X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Abre una terminal vertical persistente</w:t>
            </w:r>
            <w:r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r>
            <w:r/>
            <w:r/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Telescope</w:t>
            </w:r>
            <w:r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16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n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Avanza por el historial de búsquedas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17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p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Atrasa por el historial de búsquedas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18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j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Baja por la lista de coincidencias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19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k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Sube por la lista de coincidencias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20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h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Sube por el texto de ‘preview’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21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l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Baja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por el texto de ‘preview’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21"/>
              </w:numPr>
              <w:contextualSpacing w:val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[Esc]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Sale de Telescope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21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b</w:t>
            </w:r>
            <w:r>
              <w:rPr>
                <w:rFonts w:eastAsia="Arial" w:cs="Arial"/>
                <w:b w:val="0"/>
                <w:bCs w:val="0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Muestra la lista de buffers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21"/>
              </w:numPr>
              <w:contextualSpacing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dk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Muestra la lista de keymaps</w:t>
            </w:r>
            <w:r>
              <w:rPr>
                <w:rFonts w:ascii="Arial" w:hAnsi="Arial" w:eastAsia="Arial" w:cs="Arial"/>
                <w:szCs w:val="22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12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18"/>
                <w:lang w:val="es-ES" w:eastAsia="en-US" w:bidi="ar-SA"/>
              </w:rPr>
              <w:t xml:space="preserve">z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 w:val="0"/>
                <w:bCs w:val="0"/>
                <w:sz w:val="16"/>
                <w:szCs w:val="18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lang w:val="es-ES" w:eastAsia="en-US" w:bidi="ar-SA"/>
              </w:rPr>
              <w:t xml:space="preserve">Muestra la lista del autocorregtor (z=)</w:t>
            </w:r>
            <w:r/>
            <w:r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r>
          </w:p>
          <w:p>
            <w:pPr>
              <w:contextualSpacing/>
              <w:ind w:lef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 w:val="0"/>
                <w:bCs w:val="0"/>
                <w:sz w:val="18"/>
                <w:szCs w:val="18"/>
                <w:highlight w:val="none"/>
                <w:lang w:val="es-ES" w:eastAsia="en-US" w:bidi="ar-SA"/>
              </w:rPr>
            </w:r>
          </w:p>
        </w:tc>
        <w:tc>
          <w:tcPr>
            <w:tcW w:w="4078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0"/>
              </w:numPr>
              <w:contextualSpacing/>
              <w:ind w:right="0" w:firstLine="0"/>
              <w:jc w:val="left"/>
              <w:spacing w:before="0" w:after="0" w:line="240" w:lineRule="auto"/>
              <w:widowControl/>
              <w:rPr>
                <w:sz w:val="18"/>
              </w:rPr>
            </w:pPr>
            <w:r>
              <w:rPr>
                <w:rFonts w:eastAsia="Arial" w:cs="Arial"/>
                <w:b w:val="0"/>
                <w:bCs w:val="0"/>
                <w:sz w:val="18"/>
                <w:szCs w:val="22"/>
                <w:u w:val="none"/>
                <w:lang w:val="es-ES" w:eastAsia="en-US" w:bidi="ar-SA"/>
              </w:rPr>
              <w:t xml:space="preserve">Git</w:t>
            </w:r>
            <w:r/>
          </w:p>
          <w:p>
            <w:pPr>
              <w:pStyle w:val="885"/>
              <w:numPr>
                <w:ilvl w:val="0"/>
                <w:numId w:val="6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gll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Git pull</w:t>
            </w:r>
            <w:r/>
          </w:p>
          <w:p>
            <w:pPr>
              <w:pStyle w:val="885"/>
              <w:numPr>
                <w:ilvl w:val="0"/>
                <w:numId w:val="6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gs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Git Status (‘s’ para agregar al commit ; ‘u’ para quitar del commit; ‘=’ en el archivo para ver el diff; ‘cc’ para crear un commit)</w:t>
            </w:r>
            <w:r/>
          </w:p>
          <w:p>
            <w:pPr>
              <w:pStyle w:val="885"/>
              <w:numPr>
                <w:ilvl w:val="0"/>
                <w:numId w:val="6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gc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Git Commit</w:t>
            </w:r>
            <w:r/>
          </w:p>
          <w:p>
            <w:pPr>
              <w:pStyle w:val="885"/>
              <w:numPr>
                <w:ilvl w:val="0"/>
                <w:numId w:val="6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gp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Git Push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gd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Git Diff con Vim-Fugitive (Mejor)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:G log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Muestra el log de git y muestra los cambios de los commits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:G blame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Muestra de qué commit era la linea y el autor del mismo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gh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Un ‘git add’ a 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la porcion del codigo abajo del cursor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gu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Deshace el último '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git add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' hecho por _gh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Hace un reset a la porcion de codigo abajo del cursor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 w:val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gb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Muestra quien y cuando escribió la linea y en qué commit (con git)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 w:val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]g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Avanza por los cambios del archivo (con git)</w:t>
            </w:r>
            <w:r/>
          </w:p>
          <w:p>
            <w:pPr>
              <w:pStyle w:val="885"/>
              <w:numPr>
                <w:ilvl w:val="0"/>
                <w:numId w:val="68"/>
              </w:numPr>
              <w:contextualSpacing w:val="0"/>
              <w:jc w:val="left"/>
              <w:spacing w:before="0" w:after="0" w:line="240" w:lineRule="auto"/>
              <w:widowControl/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[g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Retrocede por los cambios del archivo (con git)</w:t>
            </w:r>
            <w:r/>
          </w:p>
          <w:p>
            <w:pPr>
              <w:pStyle w:val="822"/>
              <w:ind w:left="0" w:right="0" w:firstLine="0"/>
              <w:jc w:val="center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</w:r>
            <w:r/>
          </w:p>
          <w:p>
            <w:pPr>
              <w:pStyle w:val="822"/>
              <w:ind w:left="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LSP</w:t>
            </w:r>
            <w:r/>
          </w:p>
          <w:p>
            <w:pPr>
              <w:pStyle w:val="885"/>
              <w:numPr>
                <w:ilvl w:val="0"/>
                <w:numId w:val="10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+ e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Próximo error del Compilador</w:t>
            </w:r>
            <w:r/>
          </w:p>
          <w:p>
            <w:pPr>
              <w:pStyle w:val="885"/>
              <w:numPr>
                <w:ilvl w:val="0"/>
                <w:numId w:val="101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- e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Anterior error del Compilador</w:t>
            </w:r>
            <w:r/>
          </w:p>
          <w:p>
            <w:pPr>
              <w:pStyle w:val="885"/>
              <w:numPr>
                <w:ilvl w:val="0"/>
                <w:numId w:val="101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e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Muestra el error en formato cartel</w:t>
            </w:r>
            <w:r/>
          </w:p>
          <w:p>
            <w:pPr>
              <w:pStyle w:val="885"/>
              <w:numPr>
                <w:ilvl w:val="0"/>
                <w:numId w:val="102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dd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Lista de errores, advertencias y sugerencias</w:t>
            </w:r>
            <w:r/>
          </w:p>
          <w:p>
            <w:pPr>
              <w:pStyle w:val="885"/>
              <w:numPr>
                <w:ilvl w:val="0"/>
                <w:numId w:val="10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lang w:val="es-ES" w:eastAsia="en-US" w:bidi="ar-SA"/>
              </w:rPr>
              <w:t xml:space="preserve">dr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Cambia el nombre a una variable (de manera inteligente)</w:t>
            </w:r>
            <w:r/>
          </w:p>
          <w:p>
            <w:pPr>
              <w:pStyle w:val="885"/>
              <w:numPr>
                <w:ilvl w:val="0"/>
                <w:numId w:val="10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gt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Muestra Telescope con la lista de ayuda</w:t>
            </w:r>
            <w:r/>
          </w:p>
          <w:p>
            <w:pPr>
              <w:pStyle w:val="885"/>
              <w:numPr>
                <w:ilvl w:val="0"/>
                <w:numId w:val="10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gr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Ir a las referencias de una variable/función</w:t>
            </w:r>
            <w:r/>
          </w:p>
          <w:p>
            <w:pPr>
              <w:pStyle w:val="885"/>
              <w:numPr>
                <w:ilvl w:val="0"/>
                <w:numId w:val="10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dt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Muestra la lista con variables y funciones que encontró TreeSitter</w:t>
            </w:r>
            <w:r/>
          </w:p>
          <w:p>
            <w:pPr>
              <w:pStyle w:val="885"/>
              <w:numPr>
                <w:ilvl w:val="0"/>
                <w:numId w:val="10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dc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Portapapeles</w:t>
            </w:r>
            <w:r/>
          </w:p>
          <w:p>
            <w:pPr>
              <w:pStyle w:val="885"/>
              <w:numPr>
                <w:ilvl w:val="0"/>
                <w:numId w:val="10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dq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lang w:val="es-ES" w:eastAsia="en-US" w:bidi="ar-SA"/>
              </w:rPr>
              <w:t xml:space="preserve"> Muestra la lista de macros grabadas</w:t>
            </w:r>
            <w:r/>
          </w:p>
          <w:p>
            <w:pPr>
              <w:pStyle w:val="885"/>
              <w:numPr>
                <w:ilvl w:val="0"/>
                <w:numId w:val="0"/>
              </w:numPr>
              <w:contextualSpacing/>
              <w:ind w:left="709" w:right="-142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lang w:val="es-ES" w:eastAsia="en-US" w:bidi="ar-SA"/>
              </w:rPr>
            </w:pPr>
            <w:r>
              <w:rPr>
                <w:rFonts w:eastAsia="Arial" w:cs="Arial"/>
                <w:sz w:val="18"/>
                <w:lang w:val="es-ES" w:eastAsia="en-US" w:bidi="ar-SA"/>
              </w:rPr>
            </w:r>
            <w:r/>
          </w:p>
        </w:tc>
      </w:tr>
    </w:tbl>
    <w:p>
      <w:pPr>
        <w:pStyle w:val="822"/>
        <w:rPr>
          <w:b/>
          <w:lang w:val="es-ES"/>
        </w:rPr>
      </w:pPr>
      <w:r>
        <w:rPr>
          <w:b/>
          <w:lang w:val="es-ES"/>
        </w:rPr>
      </w:r>
      <w:r/>
    </w:p>
    <w:p>
      <w:pPr>
        <w:pStyle w:val="822"/>
        <w:rPr>
          <w:b/>
          <w:lang w:val="es-ES"/>
        </w:rPr>
      </w:pPr>
      <w:r>
        <w:rPr>
          <w:b/>
          <w:lang w:val="es-ES"/>
        </w:rPr>
        <w:t xml:space="preserve">CASOS ÚTILES:</w:t>
      </w:r>
      <w:r/>
    </w:p>
    <w:tbl>
      <w:tblPr>
        <w:tblW w:w="11872" w:type="dxa"/>
        <w:tblInd w:w="-170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W w:w="5919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3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18"/>
                <w:szCs w:val="18"/>
                <w:lang w:val="es-ES" w:eastAsia="en-US" w:bidi="ar-SA"/>
              </w:rPr>
              <w:t xml:space="preserve">Ordenar lineas Random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: Seleccionar Lineas ([Shift - V]) » Apretar  [ r r ]</w:t>
            </w:r>
            <w:r/>
          </w:p>
          <w:p>
            <w:pPr>
              <w:pStyle w:val="885"/>
              <w:numPr>
                <w:ilvl w:val="0"/>
                <w:numId w:val="3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18"/>
                <w:szCs w:val="18"/>
                <w:lang w:val="es-ES" w:eastAsia="en-US" w:bidi="ar-SA"/>
              </w:rPr>
              <w:t xml:space="preserve">Ordenar alfabéticamente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: Seleccionar Lineas ([Shift - V]) » Ingresar [ : sort ]</w:t>
            </w:r>
            <w:r/>
          </w:p>
          <w:p>
            <w:pPr>
              <w:pStyle w:val="885"/>
              <w:numPr>
                <w:ilvl w:val="0"/>
                <w:numId w:val="9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18"/>
                <w:szCs w:val="18"/>
                <w:lang w:val="es-ES" w:eastAsia="en-US" w:bidi="ar-SA"/>
              </w:rPr>
              <w:t xml:space="preserve">Ordenar inverso alfabéticamente</w:t>
            </w: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: Seleccionar Lineas ([Shift - V]) » Ingresar: [ : ! sort]</w:t>
            </w:r>
            <w:r/>
          </w:p>
          <w:p>
            <w:pPr>
              <w:pStyle w:val="885"/>
              <w:numPr>
                <w:ilvl w:val="0"/>
                <w:numId w:val="99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:sort u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Ordena las lineas y elimina aquellas que están repetidas</w:t>
            </w:r>
            <w:r/>
          </w:p>
          <w:p>
            <w:pPr>
              <w:pStyle w:val="885"/>
              <w:numPr>
                <w:ilvl w:val="0"/>
                <w:numId w:val="37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F6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Ver cambios del archivo actual</w:t>
            </w:r>
            <w:r/>
          </w:p>
          <w:p>
            <w:pPr>
              <w:pStyle w:val="885"/>
              <w:numPr>
                <w:ilvl w:val="0"/>
                <w:numId w:val="3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[Shift-F6]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Volver  a la ventana de edición del archivo</w:t>
            </w:r>
            <w:r/>
          </w:p>
          <w:p>
            <w:pPr>
              <w:pStyle w:val="885"/>
              <w:numPr>
                <w:ilvl w:val="0"/>
                <w:numId w:val="37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 W r]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Rota los Splits</w:t>
            </w:r>
            <w:r/>
          </w:p>
          <w:p>
            <w:pPr>
              <w:pStyle w:val="885"/>
              <w:numPr>
                <w:ilvl w:val="0"/>
                <w:numId w:val="49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g??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Encripta una linea</w:t>
            </w:r>
            <w:r/>
          </w:p>
          <w:p>
            <w:pPr>
              <w:pStyle w:val="885"/>
              <w:numPr>
                <w:ilvl w:val="0"/>
                <w:numId w:val="50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g [Ctrl + a]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Aumenta un numero como si fuese en fila ascendente. Ideal en modo Visual, apretar el comando con una columna de "0" y los pone ascendentemente. De 0, 0, 0 a 0, 1, 2</w:t>
            </w:r>
            <w:r/>
          </w:p>
          <w:p>
            <w:pPr>
              <w:pStyle w:val="885"/>
              <w:numPr>
                <w:ilvl w:val="0"/>
                <w:numId w:val="5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:read [Comando]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Lee un Comando y lo importa al texto (Ejemplo comando: !date o un archivo como “Texto.txt”)</w:t>
            </w:r>
            <w:r/>
          </w:p>
          <w:p>
            <w:pPr>
              <w:pStyle w:val="885"/>
              <w:numPr>
                <w:ilvl w:val="0"/>
                <w:numId w:val="50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Para reemplazar 1 linea con 2 nuevas lineas: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:%s/\n/\r\r/g</w:t>
            </w:r>
            <w:r/>
          </w:p>
          <w:p>
            <w:pPr>
              <w:pStyle w:val="885"/>
              <w:contextualSpacing/>
              <w:ind w:left="1417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\n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Nueva Linea en Búsqueda, NULL en reemplazo</w:t>
            </w:r>
            <w:r/>
          </w:p>
          <w:p>
            <w:pPr>
              <w:pStyle w:val="885"/>
              <w:contextualSpacing/>
              <w:ind w:left="1417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18"/>
                <w:szCs w:val="22"/>
                <w:lang w:val="es-ES" w:eastAsia="en-US" w:bidi="ar-SA"/>
              </w:rPr>
              <w:t xml:space="preserve">\r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Nueva Linea en Remplazo.</w:t>
            </w:r>
            <w:r/>
          </w:p>
          <w:p>
            <w:pPr>
              <w:pStyle w:val="822"/>
              <w:ind w:left="72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b/>
                <w:bCs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18"/>
                <w:szCs w:val="22"/>
                <w:lang w:val="es-ES" w:eastAsia="en-US" w:bidi="ar-SA"/>
              </w:rPr>
              <w:t xml:space="preserve">Suponiendo que tenemos:   &lt;div&gt;</w:t>
            </w:r>
            <w:r/>
          </w:p>
          <w:p>
            <w:pPr>
              <w:pStyle w:val="822"/>
              <w:ind w:left="709" w:right="-142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    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RegEx: /&lt;\(.*\)&gt;/(\1)/</w:t>
            </w:r>
            <w:r/>
          </w:p>
          <w:p>
            <w:pPr>
              <w:pStyle w:val="822"/>
              <w:ind w:left="720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/([0-9]\*)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 por ejemplo: (2), (8), etc.</w:t>
            </w:r>
            <w:r/>
          </w:p>
          <w:p>
            <w:pPr>
              <w:pStyle w:val="885"/>
              <w:numPr>
                <w:ilvl w:val="0"/>
                <w:numId w:val="5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En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VimDiff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el comando 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dp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pone los cambios que están sobre el cursor en el otro archivo</w:t>
            </w:r>
            <w:r/>
          </w:p>
          <w:p>
            <w:pPr>
              <w:pStyle w:val="885"/>
              <w:numPr>
                <w:ilvl w:val="0"/>
                <w:numId w:val="54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:s/^Hola/hola/g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Busca los comienzos de linea que tengan Hola al principio si o si. Si una linea contiene hola pero no al principio de la linea, NO lo cuenta</w:t>
            </w:r>
            <w:r/>
          </w:p>
          <w:p>
            <w:pPr>
              <w:pStyle w:val="885"/>
              <w:numPr>
                <w:ilvl w:val="0"/>
                <w:numId w:val="94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.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Establece el directorio actual como el de trabajo</w:t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[F8]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Muestra una lista con variables, funciones y clases globales del archivo</w:t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:let @[Letra]='[C-r [Letra]]'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 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Permite modificar la macro</w:t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[{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Va hacia el anterior '{' sucesivamente</w:t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gp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y 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gP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lo mismo que p y P pero deja el cursor en el caracter donde estaba antes de pegar (con 'p' te dejaba el cursor al final de lo que copiaste, en vez de donde estaba antes)</w:t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Luego de una búsqueda con 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/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, podes apretar 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gn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para seleccionar la búsqueda del término más cercano (y realizar una operación, como 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d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) o hacer 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cgn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y saltar al más cercano para reemplazarlo</w:t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?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Busca al estilo / al revés</w:t>
            </w:r>
            <w:r>
              <w:rPr>
                <w:rFonts w:ascii="Arial" w:hAnsi="Arial" w:eastAsia="Arial" w:cs="Arial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Se puede seleccionar un texto y apretar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(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sz w:val="22"/>
                <w:szCs w:val="22"/>
                <w:highlight w:val="none"/>
                <w:lang w:val="es-ES" w:eastAsia="en-US" w:bidi="ar-SA"/>
              </w:rPr>
              <w:t xml:space="preserve">[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{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'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,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*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`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o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"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para que ponga dicho caracter al inicio y al final de la selección.</w:t>
            </w:r>
            <w:r>
              <w:rPr>
                <w:rFonts w:ascii="Arial" w:hAnsi="Arial" w:eastAsia="Arial" w:cs="Arial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Se puede seleccionar un texto y apretar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)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,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]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o 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}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para que ponga dicho caracter al inicio y al final de la selección y un espacio dentro de la selección. </w:t>
            </w:r>
            <w:r>
              <w:rPr>
                <w:rFonts w:ascii="Arial" w:hAnsi="Arial" w:eastAsia="Arial" w:cs="Arial"/>
                <w:lang w:val="es-ES" w:eastAsia="en-US" w:bidi="ar-SA"/>
              </w:rPr>
            </w:r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--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Abre la carpeta actual en un buffer flotante (se puede modificar los archivos como si fuera un buffer de texto)</w:t>
            </w:r>
            <w:r>
              <w:rPr>
                <w:rFonts w:ascii="Arial" w:hAnsi="Arial" w:eastAsia="Arial" w:cs="Arial"/>
                <w:lang w:val="es-ES" w:eastAsia="en-US" w:bidi="ar-SA"/>
              </w:rPr>
            </w:r>
            <w:r/>
          </w:p>
          <w:p>
            <w:pPr>
              <w:pStyle w:val="885"/>
              <w:numPr>
                <w:ilvl w:val="0"/>
                <w:numId w:val="95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highlight w:val="none"/>
                <w:lang w:val="es-ES" w:eastAsia="en-US" w:bidi="ar-SA"/>
              </w:rPr>
              <w:t xml:space="preserve">-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/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  <w:t xml:space="preserve">Abre la carpeta actual como un buffer</w:t>
            </w:r>
            <w:r>
              <w:rPr>
                <w:rFonts w:eastAsia="Arial" w:cs="Arial"/>
                <w:sz w:val="18"/>
                <w:szCs w:val="18"/>
                <w:highlight w:val="none"/>
                <w:lang w:val="es-ES" w:eastAsia="en-US" w:bidi="ar-SA"/>
              </w:rPr>
            </w:r>
            <w:r/>
          </w:p>
          <w:p>
            <w:pPr>
              <w:pStyle w:val="822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22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</w:r>
            <w:r/>
          </w:p>
        </w:tc>
        <w:tc>
          <w:tcPr>
            <w:tcW w:w="5953" w:type="dxa"/>
            <w:textDirection w:val="lrTb"/>
            <w:noWrap w:val="false"/>
          </w:tcPr>
          <w:p>
            <w:pPr>
              <w:pStyle w:val="885"/>
              <w:numPr>
                <w:ilvl w:val="0"/>
                <w:numId w:val="48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z=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Ver posibles Autocorrecciones</w:t>
            </w:r>
            <w:r/>
          </w:p>
          <w:p>
            <w:pPr>
              <w:pStyle w:val="885"/>
              <w:numPr>
                <w:ilvl w:val="0"/>
                <w:numId w:val="4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]s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Avanza por lo errores gramaticales</w:t>
            </w:r>
            <w:r/>
          </w:p>
          <w:p>
            <w:pPr>
              <w:pStyle w:val="885"/>
              <w:numPr>
                <w:ilvl w:val="0"/>
                <w:numId w:val="48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]S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Retrocede por lo errores gramaticales</w:t>
            </w:r>
            <w:r/>
          </w:p>
          <w:p>
            <w:pPr>
              <w:pStyle w:val="885"/>
              <w:numPr>
                <w:ilvl w:val="0"/>
                <w:numId w:val="103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1z=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Toma la primera recomendación del autocorrector</w:t>
            </w:r>
            <w:r/>
          </w:p>
          <w:p>
            <w:pPr>
              <w:pStyle w:val="885"/>
              <w:numPr>
                <w:ilvl w:val="0"/>
                <w:numId w:val="10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zg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 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Agrega palabra al diccionario</w:t>
            </w:r>
            <w:r/>
          </w:p>
          <w:p>
            <w:pPr>
              <w:pStyle w:val="885"/>
              <w:numPr>
                <w:ilvl w:val="0"/>
                <w:numId w:val="103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zug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Elimina palabra del diccionario</w:t>
            </w:r>
            <w:r/>
          </w:p>
          <w:p>
            <w:pPr>
              <w:pStyle w:val="885"/>
              <w:numPr>
                <w:ilvl w:val="0"/>
                <w:numId w:val="48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“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[Letra]y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Copia un texto dentro de una tecla</w:t>
            </w:r>
            <w:r/>
          </w:p>
          <w:p>
            <w:pPr>
              <w:pStyle w:val="885"/>
              <w:numPr>
                <w:ilvl w:val="0"/>
                <w:numId w:val="48"/>
              </w:numPr>
              <w:contextualSpacing w:val="0"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“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[Letra]p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Pega un texto que fue copiado dentro de una tecla.</w:t>
            </w:r>
            <w:r/>
          </w:p>
          <w:p>
            <w:pPr>
              <w:pStyle w:val="885"/>
              <w:numPr>
                <w:ilvl w:val="0"/>
                <w:numId w:val="5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zz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Acomoda la pantalla para que la/s linea/s seleccionadas, o donde se está posicionado, queden en el centro de la misma</w:t>
            </w:r>
            <w:r/>
          </w:p>
          <w:p>
            <w:pPr>
              <w:pStyle w:val="885"/>
              <w:numPr>
                <w:ilvl w:val="0"/>
                <w:numId w:val="73"/>
              </w:numPr>
              <w:contextualSpacing/>
              <w:ind w:left="720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j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cambia la tecla ç por &lt; y la Ç por &gt;</w:t>
            </w:r>
            <w:r/>
          </w:p>
          <w:p>
            <w:pPr>
              <w:pStyle w:val="885"/>
              <w:numPr>
                <w:ilvl w:val="0"/>
                <w:numId w:val="73"/>
              </w:numPr>
              <w:contextualSpacing w:val="0"/>
              <w:ind w:left="720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J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Revierte los cambios hecho por el anterior comando</w:t>
            </w:r>
            <w:r/>
          </w:p>
          <w:p>
            <w:pPr>
              <w:pStyle w:val="885"/>
              <w:numPr>
                <w:ilvl w:val="0"/>
                <w:numId w:val="5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r = [Ecuacion]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Inserta el resultado de la ecuación escrita en el documento</w:t>
            </w:r>
            <w:r/>
          </w:p>
          <w:p>
            <w:pPr>
              <w:pStyle w:val="885"/>
              <w:numPr>
                <w:ilvl w:val="0"/>
                <w:numId w:val="75"/>
              </w:numPr>
              <w:contextualSpacing/>
              <w:ind w:left="720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:norm [COMANDO EN MODO NORMAL]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ejecuta un comando, y si esta seleccionado cierto texto, ejecuta los comandos en cada linea</w:t>
            </w:r>
            <w:r/>
          </w:p>
          <w:p>
            <w:pPr>
              <w:pStyle w:val="885"/>
              <w:numPr>
                <w:ilvl w:val="0"/>
                <w:numId w:val="75"/>
              </w:numPr>
              <w:contextualSpacing w:val="0"/>
              <w:ind w:left="720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w 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Para rotar ventanas hacia arriba / izquierda</w:t>
            </w:r>
            <w:r/>
          </w:p>
          <w:p>
            <w:pPr>
              <w:pStyle w:val="885"/>
              <w:numPr>
                <w:ilvl w:val="0"/>
                <w:numId w:val="55"/>
              </w:numPr>
              <w:contextualSpacing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[Ctrl] w r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—&gt; Para rotar ventanas hacia abajo / derecha</w:t>
            </w:r>
            <w:r/>
          </w:p>
          <w:p>
            <w:pPr>
              <w:pStyle w:val="885"/>
              <w:numPr>
                <w:ilvl w:val="0"/>
                <w:numId w:val="55"/>
              </w:numPr>
              <w:contextualSpacing w:val="0"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:Telescope [opcion]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Usa telescope con FZF para búsquedas. Ejemplo: :Telescope keymaps (Navega entre atajos de teclado con su descripción)</w:t>
            </w:r>
            <w:r/>
          </w:p>
          <w:p>
            <w:pPr>
              <w:pStyle w:val="885"/>
              <w:numPr>
                <w:ilvl w:val="0"/>
                <w:numId w:val="55"/>
              </w:numPr>
              <w:contextualSpacing w:val="0"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Cs w:val="22"/>
                <w:lang w:val="es-ES" w:eastAsia="en-US" w:bidi="ar-SA"/>
              </w:rPr>
            </w:pP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:verbose map [Atajo]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Muestra el/los atajo/s, mostrando donde fueron últimamente configurados</w:t>
            </w:r>
            <w:r/>
          </w:p>
          <w:p>
            <w:pPr>
              <w:pStyle w:val="885"/>
              <w:numPr>
                <w:ilvl w:val="0"/>
                <w:numId w:val="55"/>
              </w:numPr>
              <w:contextualSpacing w:val="0"/>
              <w:ind w:left="709" w:right="-142" w:hanging="36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18"/>
                <w:szCs w:val="22"/>
                <w:lang w:val="es-ES" w:eastAsia="en-US" w:bidi="ar-SA"/>
              </w:rPr>
              <w:t xml:space="preserve">F5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Para el historial de Undo de un archivo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sz w:val="22"/>
                <w:szCs w:val="22"/>
                <w:lang w:val="es-ES" w:eastAsia="en-US" w:bidi="ar-SA"/>
              </w:rPr>
              <w:t xml:space="preserve">d</w:t>
            </w:r>
            <w:r>
              <w:rPr>
                <w:rFonts w:eastAsia="Arial" w:cs="Arial"/>
                <w:sz w:val="18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22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Elimina lo seleccionado de manera permanente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Si se está el cursor debajo de una palabra y se apreta el asterisco, busca la palabra, y si se presiona 'S/' Busca y reemplaza el termino.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sz w:val="18"/>
                <w:szCs w:val="18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Cuando estoy en una selección en modo visual, puedo apretar 'o' para ir a la otra punta de la selección.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18"/>
                <w:szCs w:val="18"/>
                <w:lang w:val="es-ES" w:eastAsia="en-US" w:bidi="ar-SA"/>
              </w:rPr>
              <w:t xml:space="preserve">En caso de que el sistema falle o la electricidad se interrumpa, se puede recuperar los cambios del archivo si abrimos el archivo que estábamos editando así: "vim -r archivo.txt".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También se puede listar los archivos con “vim –r” y se repite el paso anterior colocando la ruta del archivo temporal con el nombre del “.swp”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:compiler [compilador]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Establece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el compilador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:make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Compila el archivo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p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Pega lo que se copio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en la region seleccionada,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sin que reemplace lo que se eliminó con lo que está copiado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S</w:t>
            </w:r>
            <w:r>
              <w:rPr>
                <w:rFonts w:eastAsia="Arial" w:cs="Arial"/>
                <w:b/>
                <w:bCs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Reemplaza la palabra que esta debajo del cursor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⎵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i</w:t>
            </w:r>
            <w:r>
              <w:rPr>
                <w:rFonts w:eastAsia="Arial" w:cs="Arial"/>
                <w:b/>
                <w:bCs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Marca en rojo los caracteres no ASCII</w:t>
            </w:r>
            <w:r/>
          </w:p>
          <w:p>
            <w:pPr>
              <w:pStyle w:val="885"/>
              <w:numPr>
                <w:ilvl w:val="0"/>
                <w:numId w:val="96"/>
              </w:numPr>
              <w:contextualSpacing w:val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reg</w:t>
            </w:r>
            <w:r>
              <w:rPr>
                <w:rFonts w:eastAsia="Arial" w:cs="Arial"/>
                <w:b/>
                <w:bCs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==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b/>
                <w:bCs/>
                <w:sz w:val="22"/>
                <w:szCs w:val="22"/>
                <w:lang w:val="es-ES" w:eastAsia="en-US" w:bidi="ar-SA"/>
              </w:rPr>
              <w:t xml:space="preserve">:registers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 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Abre la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 lista de los ‘</w:t>
            </w:r>
            <w:r>
              <w:rPr>
                <w:rFonts w:eastAsia="Arial" w:cs="Arial"/>
                <w:sz w:val="18"/>
                <w:szCs w:val="18"/>
                <w:lang w:val="es-ES" w:eastAsia="en-US" w:bidi="ar-SA"/>
              </w:rPr>
              <w:t xml:space="preserve">registers’</w:t>
            </w:r>
            <w:r/>
          </w:p>
          <w:p>
            <w:pPr>
              <w:pStyle w:val="885"/>
              <w:contextualSpacing w:val="0"/>
              <w:ind w:left="1416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u w:val="none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- </w:t>
            </w:r>
            <w:r>
              <w:rPr>
                <w:rFonts w:eastAsia="Arial" w:cs="Arial"/>
                <w:b/>
                <w:bCs/>
                <w:sz w:val="22"/>
                <w:szCs w:val="22"/>
                <w:u w:val="none"/>
                <w:lang w:val="es-ES" w:eastAsia="en-US" w:bidi="ar-SA"/>
              </w:rPr>
              <w:t xml:space="preserve">“” </w:t>
            </w:r>
            <w:r>
              <w:rPr>
                <w:rFonts w:eastAsia="Arial" w:cs="Arial"/>
                <w:sz w:val="16"/>
                <w:szCs w:val="16"/>
                <w:u w:val="none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 Portapapeles</w:t>
            </w:r>
            <w:r/>
          </w:p>
          <w:p>
            <w:pPr>
              <w:pStyle w:val="885"/>
              <w:contextualSpacing w:val="0"/>
              <w:ind w:left="1416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u w:val="none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-</w:t>
            </w:r>
            <w:r>
              <w:rPr>
                <w:rFonts w:eastAsia="Arial" w:cs="Arial"/>
                <w:b/>
                <w:bCs/>
                <w:sz w:val="22"/>
                <w:szCs w:val="22"/>
                <w:u w:val="none"/>
                <w:lang w:val="es-ES" w:eastAsia="en-US" w:bidi="ar-SA"/>
              </w:rPr>
              <w:t xml:space="preserve"> “0</w:t>
            </w: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 </w:t>
            </w:r>
            <w:r>
              <w:rPr>
                <w:rFonts w:eastAsia="Arial" w:cs="Arial"/>
                <w:sz w:val="16"/>
                <w:szCs w:val="16"/>
                <w:u w:val="none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 Último Yank</w:t>
            </w:r>
            <w:r/>
          </w:p>
          <w:p>
            <w:pPr>
              <w:pStyle w:val="885"/>
              <w:contextualSpacing w:val="0"/>
              <w:ind w:left="1416" w:right="0" w:firstLine="0"/>
              <w:jc w:val="left"/>
              <w:spacing w:before="0" w:after="0" w:line="240" w:lineRule="auto"/>
              <w:widowControl/>
              <w:rPr>
                <w:rFonts w:ascii="Arial" w:hAnsi="Arial" w:eastAsia="Arial" w:cs="Arial"/>
                <w:lang w:val="es-ES" w:eastAsia="en-US" w:bidi="ar-SA"/>
              </w:rPr>
            </w:pP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- </w:t>
            </w:r>
            <w:r>
              <w:rPr>
                <w:rFonts w:eastAsia="Arial" w:cs="Arial"/>
                <w:b/>
                <w:bCs/>
                <w:sz w:val="22"/>
                <w:szCs w:val="22"/>
                <w:u w:val="none"/>
                <w:lang w:val="es-ES" w:eastAsia="en-US" w:bidi="ar-SA"/>
              </w:rPr>
              <w:t xml:space="preserve">”1</w:t>
            </w: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 al </w:t>
            </w:r>
            <w:r>
              <w:rPr>
                <w:rFonts w:eastAsia="Arial" w:cs="Arial"/>
                <w:b/>
                <w:bCs/>
                <w:sz w:val="22"/>
                <w:szCs w:val="22"/>
                <w:u w:val="none"/>
                <w:lang w:val="es-ES" w:eastAsia="en-US" w:bidi="ar-SA"/>
              </w:rPr>
              <w:t xml:space="preserve">“9 </w:t>
            </w:r>
            <w:r>
              <w:rPr>
                <w:rFonts w:eastAsia="Arial" w:cs="Arial"/>
                <w:sz w:val="16"/>
                <w:szCs w:val="16"/>
                <w:u w:val="none"/>
                <w:lang w:val="es-ES" w:eastAsia="en-US" w:bidi="ar-SA"/>
              </w:rPr>
              <w:t xml:space="preserve">—&gt;</w:t>
            </w:r>
            <w:r>
              <w:rPr>
                <w:rFonts w:eastAsia="Arial" w:cs="Arial"/>
                <w:sz w:val="18"/>
                <w:szCs w:val="18"/>
                <w:u w:val="none"/>
                <w:lang w:val="es-ES" w:eastAsia="en-US" w:bidi="ar-SA"/>
              </w:rPr>
              <w:t xml:space="preserve"> Historial de los Deletes</w:t>
            </w:r>
            <w:r/>
          </w:p>
        </w:tc>
      </w:tr>
    </w:tbl>
    <w:p>
      <w:pPr>
        <w:pStyle w:val="822"/>
      </w:pPr>
      <w:r/>
      <w:r/>
    </w:p>
    <w:p>
      <w:pPr>
        <w:pStyle w:val="822"/>
      </w:pPr>
      <w:r/>
      <w:r/>
    </w:p>
    <w:p>
      <w:pPr>
        <w:pStyle w:val="822"/>
      </w:pPr>
      <w:r/>
      <w:r/>
    </w:p>
    <w:p>
      <w:pPr>
        <w:pStyle w:val="822"/>
        <w:jc w:val="left"/>
        <w:spacing w:before="0" w:after="200" w:line="276" w:lineRule="auto"/>
        <w:widowControl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3" behindDoc="0" locked="0" layoutInCell="0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407035</wp:posOffset>
                </wp:positionV>
                <wp:extent cx="7512685" cy="2693670"/>
                <wp:effectExtent l="0" t="0" r="0" b="0"/>
                <wp:wrapThrough wrapText="bothSides">
                  <wp:wrapPolygon edited="1">
                    <wp:start x="-13" y="0"/>
                    <wp:lineTo x="21600" y="0"/>
                    <wp:lineTo x="21600" y="21587"/>
                    <wp:lineTo x="-13" y="21587"/>
                    <wp:lineTo x="-13" y="0"/>
                  </wp:wrapPolygon>
                </wp:wrapThrough>
                <wp:docPr id="3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512685" cy="269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3;o:allowoverlap:true;o:allowincell:false;mso-position-horizontal-relative:text;margin-left:-81.3pt;mso-position-horizontal:absolute;mso-position-vertical-relative:text;margin-top:32.0pt;mso-position-vertical:absolute;width:591.5pt;height:212.1pt;mso-wrap-distance-left:9.0pt;mso-wrap-distance-top:0.0pt;mso-wrap-distance-right:9.0pt;mso-wrap-distance-bottom:0.0pt;" wrapcoords="-59 0 100000 0 100000 99940 -59 99940 -59 0" stroked="false">
                <v:path textboxrect="0,0,0,0"/>
                <w10:wrap type="through"/>
                <v:imagedata r:id="rId11" o:title=""/>
              </v:shape>
            </w:pict>
          </mc:Fallback>
        </mc:AlternateConten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Droid Sans Devanagari">
    <w:panose1 w:val="02000603000000000000"/>
  </w:font>
  <w:font w:name="Liberation Sans"/>
  <w:font w:name="Source Han Sans CN">
    <w:panose1 w:val="02000603000000000000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%1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%2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%3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%4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%5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%6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%7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%8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%9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2" w:default="1">
    <w:name w:val="Normal"/>
    <w:qFormat/>
    <w:pPr>
      <w:jc w:val="left"/>
      <w:spacing w:before="0" w:after="200" w:line="276" w:lineRule="auto"/>
      <w:widowControl/>
    </w:pPr>
    <w:rPr>
      <w:rFonts w:ascii="Arial" w:hAnsi="Arial" w:eastAsia="Arial" w:cs="Arial"/>
      <w:color w:val="auto"/>
      <w:sz w:val="22"/>
      <w:szCs w:val="22"/>
      <w:lang w:val="es-ES" w:eastAsia="en-US" w:bidi="ar-SA"/>
    </w:rPr>
  </w:style>
  <w:style w:type="paragraph" w:styleId="823">
    <w:name w:val="Heading 1"/>
    <w:basedOn w:val="822"/>
    <w:qFormat/>
    <w:pPr>
      <w:numPr>
        <w:ilvl w:val="0"/>
        <w:numId w:val="0"/>
      </w:num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24">
    <w:name w:val="Heading 2"/>
    <w:basedOn w:val="822"/>
    <w:qFormat/>
    <w:pPr>
      <w:numPr>
        <w:ilvl w:val="0"/>
        <w:numId w:val="0"/>
      </w:num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25">
    <w:name w:val="Heading 3"/>
    <w:basedOn w:val="822"/>
    <w:qFormat/>
    <w:pPr>
      <w:numPr>
        <w:ilvl w:val="0"/>
        <w:numId w:val="0"/>
      </w:num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26">
    <w:name w:val="Heading 4"/>
    <w:basedOn w:val="822"/>
    <w:qFormat/>
    <w:pPr>
      <w:numPr>
        <w:ilvl w:val="0"/>
        <w:numId w:val="0"/>
      </w:num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7">
    <w:name w:val="Heading 5"/>
    <w:basedOn w:val="822"/>
    <w:qFormat/>
    <w:pPr>
      <w:numPr>
        <w:ilvl w:val="0"/>
        <w:numId w:val="0"/>
      </w:num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8">
    <w:name w:val="Heading 6"/>
    <w:basedOn w:val="822"/>
    <w:qFormat/>
    <w:pPr>
      <w:numPr>
        <w:ilvl w:val="0"/>
        <w:numId w:val="0"/>
      </w:num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29">
    <w:name w:val="Heading 7"/>
    <w:basedOn w:val="822"/>
    <w:qFormat/>
    <w:pPr>
      <w:numPr>
        <w:ilvl w:val="0"/>
        <w:numId w:val="0"/>
      </w:num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0">
    <w:name w:val="Heading 8"/>
    <w:basedOn w:val="822"/>
    <w:qFormat/>
    <w:pPr>
      <w:numPr>
        <w:ilvl w:val="0"/>
        <w:numId w:val="0"/>
      </w:num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31">
    <w:name w:val="Heading 9"/>
    <w:basedOn w:val="822"/>
    <w:qFormat/>
    <w:pPr>
      <w:numPr>
        <w:ilvl w:val="0"/>
        <w:numId w:val="0"/>
      </w:num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2">
    <w:name w:val="Heading 1 Char"/>
    <w:qFormat/>
    <w:rPr>
      <w:rFonts w:ascii="Arial" w:hAnsi="Arial" w:eastAsia="Arial" w:cs="Arial"/>
      <w:sz w:val="40"/>
      <w:szCs w:val="40"/>
    </w:rPr>
  </w:style>
  <w:style w:type="character" w:styleId="833">
    <w:name w:val="Heading 2 Char"/>
    <w:qFormat/>
    <w:rPr>
      <w:rFonts w:ascii="Arial" w:hAnsi="Arial" w:eastAsia="Arial" w:cs="Arial"/>
      <w:sz w:val="34"/>
    </w:rPr>
  </w:style>
  <w:style w:type="character" w:styleId="834">
    <w:name w:val="Heading 3 Char"/>
    <w:qFormat/>
    <w:rPr>
      <w:rFonts w:ascii="Arial" w:hAnsi="Arial" w:eastAsia="Arial" w:cs="Arial"/>
      <w:sz w:val="30"/>
      <w:szCs w:val="30"/>
    </w:rPr>
  </w:style>
  <w:style w:type="character" w:styleId="835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836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837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838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39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840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841">
    <w:name w:val="Title Char"/>
    <w:qFormat/>
    <w:rPr>
      <w:sz w:val="48"/>
      <w:szCs w:val="48"/>
    </w:rPr>
  </w:style>
  <w:style w:type="character" w:styleId="842">
    <w:name w:val="Subtitle Char"/>
    <w:qFormat/>
    <w:rPr>
      <w:sz w:val="24"/>
      <w:szCs w:val="24"/>
    </w:rPr>
  </w:style>
  <w:style w:type="character" w:styleId="843">
    <w:name w:val="Quote Char"/>
    <w:qFormat/>
    <w:rPr>
      <w:i/>
    </w:rPr>
  </w:style>
  <w:style w:type="character" w:styleId="844">
    <w:name w:val="Intense Quote Char"/>
    <w:qFormat/>
    <w:rPr>
      <w:i/>
    </w:rPr>
  </w:style>
  <w:style w:type="character" w:styleId="845">
    <w:name w:val="Header Char"/>
    <w:qFormat/>
  </w:style>
  <w:style w:type="character" w:styleId="846">
    <w:name w:val="Footer Char"/>
    <w:qFormat/>
  </w:style>
  <w:style w:type="character" w:styleId="847">
    <w:name w:val="Caption Char"/>
    <w:qFormat/>
  </w:style>
  <w:style w:type="character" w:styleId="848">
    <w:name w:val="Hyperlink"/>
    <w:rPr>
      <w:color w:val="0000ff"/>
      <w:u w:val="single"/>
    </w:rPr>
  </w:style>
  <w:style w:type="character" w:styleId="849">
    <w:name w:val="Footnote Text Char"/>
    <w:qFormat/>
    <w:rPr>
      <w:sz w:val="18"/>
    </w:rPr>
  </w:style>
  <w:style w:type="character" w:styleId="850">
    <w:name w:val="Caracteres de nota al pie"/>
    <w:qFormat/>
    <w:rPr>
      <w:vertAlign w:val="superscript"/>
    </w:rPr>
  </w:style>
  <w:style w:type="character" w:styleId="851">
    <w:name w:val="footnote reference"/>
    <w:rPr>
      <w:vertAlign w:val="superscript"/>
    </w:rPr>
  </w:style>
  <w:style w:type="character" w:styleId="852">
    <w:name w:val="Endnote Text Char"/>
    <w:qFormat/>
    <w:rPr>
      <w:sz w:val="20"/>
    </w:rPr>
  </w:style>
  <w:style w:type="character" w:styleId="853">
    <w:name w:val="Caracteres de nota final"/>
    <w:qFormat/>
    <w:rPr>
      <w:vertAlign w:val="superscript"/>
    </w:rPr>
  </w:style>
  <w:style w:type="character" w:styleId="854">
    <w:name w:val="endnote reference"/>
    <w:rPr>
      <w:vertAlign w:val="superscript"/>
    </w:rPr>
  </w:style>
  <w:style w:type="character" w:styleId="855" w:default="1">
    <w:name w:val="Default Paragraph Font"/>
    <w:qFormat/>
  </w:style>
  <w:style w:type="character" w:styleId="856">
    <w:name w:val="Símbolos de numeración"/>
    <w:qFormat/>
  </w:style>
  <w:style w:type="character" w:styleId="857">
    <w:name w:val="Viñetas"/>
    <w:qFormat/>
    <w:rPr>
      <w:rFonts w:ascii="OpenSymbol" w:hAnsi="OpenSymbol" w:eastAsia="OpenSymbol" w:cs="OpenSymbol"/>
    </w:rPr>
  </w:style>
  <w:style w:type="paragraph" w:styleId="858">
    <w:name w:val="Título"/>
    <w:basedOn w:val="822"/>
    <w:next w:val="859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59">
    <w:name w:val="Body Text"/>
    <w:basedOn w:val="822"/>
    <w:pPr>
      <w:spacing w:before="0" w:after="140" w:line="276" w:lineRule="auto"/>
    </w:pPr>
  </w:style>
  <w:style w:type="paragraph" w:styleId="860">
    <w:name w:val="List"/>
    <w:basedOn w:val="859"/>
    <w:rPr>
      <w:rFonts w:cs="Droid Sans Devanagari"/>
    </w:rPr>
  </w:style>
  <w:style w:type="paragraph" w:styleId="861">
    <w:name w:val="Caption"/>
    <w:basedOn w:val="822"/>
    <w:qFormat/>
    <w:pPr>
      <w:spacing w:line="276" w:lineRule="auto"/>
    </w:pPr>
    <w:rPr>
      <w:b/>
      <w:bCs/>
      <w:color w:val="4f81bd"/>
      <w:sz w:val="18"/>
      <w:szCs w:val="18"/>
    </w:rPr>
  </w:style>
  <w:style w:type="paragraph" w:styleId="862">
    <w:name w:val="Índice"/>
    <w:basedOn w:val="822"/>
    <w:qFormat/>
    <w:pPr>
      <w:suppressLineNumbers/>
    </w:pPr>
    <w:rPr>
      <w:rFonts w:cs="Droid Sans Devanagari"/>
    </w:rPr>
  </w:style>
  <w:style w:type="paragraph" w:styleId="863">
    <w:name w:val="Title"/>
    <w:basedOn w:val="822"/>
    <w:qFormat/>
    <w:pPr>
      <w:contextualSpacing/>
      <w:spacing w:before="300" w:after="200"/>
    </w:pPr>
    <w:rPr>
      <w:sz w:val="48"/>
      <w:szCs w:val="48"/>
    </w:rPr>
  </w:style>
  <w:style w:type="paragraph" w:styleId="864">
    <w:name w:val="Subtitle"/>
    <w:basedOn w:val="822"/>
    <w:qFormat/>
    <w:pPr>
      <w:spacing w:before="200" w:after="200"/>
    </w:pPr>
    <w:rPr>
      <w:sz w:val="24"/>
      <w:szCs w:val="24"/>
    </w:rPr>
  </w:style>
  <w:style w:type="paragraph" w:styleId="865">
    <w:name w:val="Quote"/>
    <w:basedOn w:val="822"/>
    <w:qFormat/>
    <w:pPr>
      <w:ind w:left="720" w:right="720" w:firstLine="0"/>
    </w:pPr>
    <w:rPr>
      <w:i/>
    </w:rPr>
  </w:style>
  <w:style w:type="paragraph" w:styleId="866">
    <w:name w:val="Intense Quote"/>
    <w:basedOn w:val="822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67">
    <w:name w:val="Cabecera y pie"/>
    <w:basedOn w:val="822"/>
    <w:qFormat/>
  </w:style>
  <w:style w:type="paragraph" w:styleId="868">
    <w:name w:val="Header"/>
    <w:basedOn w:val="822"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69">
    <w:name w:val="Footer"/>
    <w:basedOn w:val="822"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70">
    <w:name w:val="footnote text"/>
    <w:basedOn w:val="822"/>
    <w:pPr>
      <w:spacing w:before="0" w:after="40" w:line="240" w:lineRule="auto"/>
    </w:pPr>
    <w:rPr>
      <w:sz w:val="18"/>
    </w:rPr>
  </w:style>
  <w:style w:type="paragraph" w:styleId="871">
    <w:name w:val="endnote text"/>
    <w:basedOn w:val="822"/>
    <w:pPr>
      <w:spacing w:before="0" w:after="0" w:line="240" w:lineRule="auto"/>
    </w:pPr>
    <w:rPr>
      <w:sz w:val="20"/>
    </w:rPr>
  </w:style>
  <w:style w:type="paragraph" w:styleId="872">
    <w:name w:val="toc 1"/>
    <w:basedOn w:val="822"/>
    <w:pPr>
      <w:ind w:left="0" w:right="0" w:firstLine="0"/>
      <w:spacing w:before="0" w:after="57"/>
    </w:pPr>
  </w:style>
  <w:style w:type="paragraph" w:styleId="873">
    <w:name w:val="toc 2"/>
    <w:basedOn w:val="822"/>
    <w:pPr>
      <w:ind w:left="283" w:right="0" w:firstLine="0"/>
      <w:spacing w:before="0" w:after="57"/>
    </w:pPr>
  </w:style>
  <w:style w:type="paragraph" w:styleId="874">
    <w:name w:val="toc 3"/>
    <w:basedOn w:val="822"/>
    <w:pPr>
      <w:ind w:left="567" w:right="0" w:firstLine="0"/>
      <w:spacing w:before="0" w:after="57"/>
    </w:pPr>
  </w:style>
  <w:style w:type="paragraph" w:styleId="875">
    <w:name w:val="toc 4"/>
    <w:basedOn w:val="822"/>
    <w:pPr>
      <w:ind w:left="850" w:right="0" w:firstLine="0"/>
      <w:spacing w:before="0" w:after="57"/>
    </w:pPr>
  </w:style>
  <w:style w:type="paragraph" w:styleId="876">
    <w:name w:val="toc 5"/>
    <w:basedOn w:val="822"/>
    <w:pPr>
      <w:ind w:left="1134" w:right="0" w:firstLine="0"/>
      <w:spacing w:before="0" w:after="57"/>
    </w:pPr>
  </w:style>
  <w:style w:type="paragraph" w:styleId="877">
    <w:name w:val="toc 6"/>
    <w:basedOn w:val="822"/>
    <w:pPr>
      <w:ind w:left="1417" w:right="0" w:firstLine="0"/>
      <w:spacing w:before="0" w:after="57"/>
    </w:pPr>
  </w:style>
  <w:style w:type="paragraph" w:styleId="878">
    <w:name w:val="toc 7"/>
    <w:basedOn w:val="822"/>
    <w:pPr>
      <w:ind w:left="1701" w:right="0" w:firstLine="0"/>
      <w:spacing w:before="0" w:after="57"/>
    </w:pPr>
  </w:style>
  <w:style w:type="paragraph" w:styleId="879">
    <w:name w:val="toc 8"/>
    <w:basedOn w:val="822"/>
    <w:pPr>
      <w:ind w:left="1984" w:right="0" w:firstLine="0"/>
      <w:spacing w:before="0" w:after="57"/>
    </w:pPr>
  </w:style>
  <w:style w:type="paragraph" w:styleId="880">
    <w:name w:val="toc 9"/>
    <w:basedOn w:val="822"/>
    <w:pPr>
      <w:ind w:left="2268" w:right="0" w:firstLine="0"/>
      <w:spacing w:before="0" w:after="57"/>
    </w:pPr>
  </w:style>
  <w:style w:type="paragraph" w:styleId="881">
    <w:name w:val="Index Heading"/>
    <w:basedOn w:val="858"/>
  </w:style>
  <w:style w:type="paragraph" w:styleId="882">
    <w:name w:val="TOC Heading"/>
    <w:pPr>
      <w:jc w:val="left"/>
      <w:spacing w:before="0" w:after="200" w:line="276" w:lineRule="auto"/>
      <w:widowControl/>
    </w:pPr>
    <w:rPr>
      <w:rFonts w:ascii="Arial" w:hAnsi="Arial" w:eastAsia="Arial" w:cs="Arial"/>
      <w:color w:val="auto"/>
      <w:sz w:val="22"/>
      <w:szCs w:val="22"/>
      <w:lang w:val="es-ES" w:eastAsia="en-US" w:bidi="ar-SA"/>
    </w:rPr>
  </w:style>
  <w:style w:type="paragraph" w:styleId="883">
    <w:name w:val="table of figures"/>
    <w:basedOn w:val="822"/>
    <w:qFormat/>
    <w:pPr>
      <w:spacing w:before="0" w:after="0"/>
    </w:pPr>
  </w:style>
  <w:style w:type="paragraph" w:styleId="884">
    <w:name w:val="No Spacing"/>
    <w:basedOn w:val="822"/>
    <w:qFormat/>
    <w:pPr>
      <w:spacing w:before="0" w:after="0" w:line="240" w:lineRule="auto"/>
    </w:pPr>
  </w:style>
  <w:style w:type="paragraph" w:styleId="885">
    <w:name w:val="List Paragraph"/>
    <w:basedOn w:val="822"/>
    <w:qFormat/>
    <w:pPr>
      <w:contextualSpacing/>
      <w:ind w:left="720" w:right="0" w:firstLine="0"/>
      <w:spacing w:before="0" w:after="200"/>
    </w:pPr>
  </w:style>
  <w:style w:type="paragraph" w:styleId="886">
    <w:name w:val="Contenido de la tabla"/>
    <w:basedOn w:val="822"/>
    <w:qFormat/>
    <w:pPr>
      <w:widowControl w:val="off"/>
      <w:suppressLineNumbers/>
    </w:pPr>
  </w:style>
  <w:style w:type="numbering" w:styleId="3453" w:default="1">
    <w:name w:val="No List"/>
    <w:uiPriority w:val="99"/>
    <w:semiHidden/>
    <w:unhideWhenUsed/>
  </w:style>
  <w:style w:type="table" w:styleId="345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es-AR</dc:language>
  <cp:revision>49</cp:revision>
  <dcterms:modified xsi:type="dcterms:W3CDTF">2023-05-24T11:33:34Z</dcterms:modified>
</cp:coreProperties>
</file>