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00B46" w14:textId="77777777" w:rsidR="00871788" w:rsidRDefault="006B50F4">
      <w:pPr>
        <w:pStyle w:val="Heading1"/>
      </w:pPr>
      <w:bookmarkStart w:id="0" w:name="_54lkvcz2ll0u" w:colFirst="0" w:colLast="0"/>
      <w:bookmarkEnd w:id="0"/>
      <w:r>
        <w:t>VLANs, trunking, intervlan routering</w:t>
      </w:r>
    </w:p>
    <w:p w14:paraId="6B5D713E" w14:textId="77777777" w:rsidR="00871788" w:rsidRDefault="006B50F4">
      <w:pPr>
        <w:pStyle w:val="Heading2"/>
      </w:pPr>
      <w:bookmarkStart w:id="1" w:name="_q1gc3c7gl0m1" w:colFirst="0" w:colLast="0"/>
      <w:bookmarkEnd w:id="1"/>
      <w:r>
        <w:t>Topologie 1</w:t>
      </w:r>
    </w:p>
    <w:p w14:paraId="7ACE382D" w14:textId="77777777" w:rsidR="00871788" w:rsidRDefault="006B50F4">
      <w:pPr>
        <w:jc w:val="center"/>
      </w:pPr>
      <w:r>
        <w:rPr>
          <w:noProof/>
        </w:rPr>
        <w:drawing>
          <wp:inline distT="114300" distB="114300" distL="114300" distR="114300" wp14:anchorId="5087124F" wp14:editId="68D650DD">
            <wp:extent cx="3467100" cy="3267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E22D6" w14:textId="77777777" w:rsidR="00871788" w:rsidRDefault="00871788"/>
    <w:tbl>
      <w:tblPr>
        <w:tblStyle w:val="a"/>
        <w:tblW w:w="6300" w:type="dxa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935"/>
        <w:gridCol w:w="2415"/>
      </w:tblGrid>
      <w:tr w:rsidR="00871788" w14:paraId="719DBB87" w14:textId="77777777">
        <w:tc>
          <w:tcPr>
            <w:tcW w:w="19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5BC2" w14:textId="77777777" w:rsidR="00871788" w:rsidRDefault="006B50F4">
            <w:r>
              <w:t>VLAN nummer</w:t>
            </w:r>
          </w:p>
        </w:tc>
        <w:tc>
          <w:tcPr>
            <w:tcW w:w="19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1085" w14:textId="77777777" w:rsidR="00871788" w:rsidRDefault="006B50F4">
            <w:r>
              <w:t>VLAN naam</w:t>
            </w:r>
          </w:p>
        </w:tc>
        <w:tc>
          <w:tcPr>
            <w:tcW w:w="24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9F80" w14:textId="77777777" w:rsidR="00871788" w:rsidRDefault="006B50F4">
            <w:r>
              <w:t>subnet</w:t>
            </w:r>
          </w:p>
        </w:tc>
      </w:tr>
      <w:tr w:rsidR="00871788" w14:paraId="10EA437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1591" w14:textId="77777777" w:rsidR="00871788" w:rsidRDefault="006B50F4">
            <w:r>
              <w:t>VLAN 10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2855" w14:textId="77777777" w:rsidR="00871788" w:rsidRDefault="006B50F4">
            <w:r>
              <w:t>staff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F163" w14:textId="77777777" w:rsidR="00871788" w:rsidRDefault="006B50F4">
            <w:r>
              <w:t>172.16.10.0/24</w:t>
            </w:r>
          </w:p>
          <w:p w14:paraId="150C38C3" w14:textId="77777777" w:rsidR="00871788" w:rsidRDefault="006B50F4">
            <w:r>
              <w:t>2001:db8:acad:10::/64</w:t>
            </w:r>
          </w:p>
        </w:tc>
      </w:tr>
      <w:tr w:rsidR="00871788" w14:paraId="7411D005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0A86" w14:textId="77777777" w:rsidR="00871788" w:rsidRDefault="006B50F4">
            <w:r>
              <w:t>VLAN 20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70AC" w14:textId="77777777" w:rsidR="00871788" w:rsidRDefault="006B50F4">
            <w:r>
              <w:t>guests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66F4" w14:textId="77777777" w:rsidR="00871788" w:rsidRDefault="006B50F4">
            <w:r>
              <w:t>172.16.20.0/24</w:t>
            </w:r>
          </w:p>
          <w:p w14:paraId="32C96AC5" w14:textId="77777777" w:rsidR="00871788" w:rsidRDefault="006B50F4">
            <w:r>
              <w:t>2001:db8:acad:20::/64</w:t>
            </w:r>
          </w:p>
        </w:tc>
      </w:tr>
      <w:tr w:rsidR="00871788" w14:paraId="1067D2EE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4274" w14:textId="77777777" w:rsidR="00871788" w:rsidRDefault="006B50F4">
            <w:r>
              <w:t>VLAN 99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590B" w14:textId="77777777" w:rsidR="00871788" w:rsidRDefault="006B50F4">
            <w:r>
              <w:t>management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F355" w14:textId="77777777" w:rsidR="00871788" w:rsidRDefault="006B50F4">
            <w:r>
              <w:t>172.16.99.0/24</w:t>
            </w:r>
          </w:p>
        </w:tc>
      </w:tr>
    </w:tbl>
    <w:p w14:paraId="7A13C023" w14:textId="77777777" w:rsidR="00871788" w:rsidRDefault="00871788"/>
    <w:p w14:paraId="62BEEA16" w14:textId="77777777" w:rsidR="00871788" w:rsidRDefault="006B50F4">
      <w:pPr>
        <w:pStyle w:val="Heading1"/>
        <w:rPr>
          <w:sz w:val="22"/>
          <w:szCs w:val="22"/>
        </w:rPr>
      </w:pPr>
      <w:bookmarkStart w:id="2" w:name="_6ax2qvhr89om" w:colFirst="0" w:colLast="0"/>
      <w:bookmarkEnd w:id="2"/>
      <w:r>
        <w:t xml:space="preserve">Deel 1: </w:t>
      </w:r>
      <w:r>
        <w:t>PT topologie bouwen</w:t>
      </w:r>
    </w:p>
    <w:p w14:paraId="51273312" w14:textId="77777777" w:rsidR="00871788" w:rsidRDefault="006B50F4">
      <w:pPr>
        <w:keepNext/>
        <w:spacing w:before="240" w:line="276" w:lineRule="auto"/>
      </w:pPr>
      <w:r>
        <w:t>Bouw het netwerk zoals het gegeven is in topologie 1.</w:t>
      </w:r>
    </w:p>
    <w:p w14:paraId="67DF14A6" w14:textId="77777777" w:rsidR="00871788" w:rsidRDefault="006B50F4">
      <w:pPr>
        <w:keepNext/>
        <w:spacing w:before="240" w:line="276" w:lineRule="auto"/>
      </w:pPr>
      <w:r>
        <w:t>Verbind PC</w:t>
      </w:r>
      <w:r>
        <w:t xml:space="preserve">0 en PC1 </w:t>
      </w:r>
      <w:r>
        <w:t xml:space="preserve">telkens met de eerste poort (f0/1)van de switch, PC2 en PC3 telkens met de </w:t>
      </w:r>
      <w:r>
        <w:t xml:space="preserve">zesde poort (f0/6) van de switch en </w:t>
      </w:r>
      <w:r>
        <w:t>gebruik voor de uplinks op Access1 en Access2 telken</w:t>
      </w:r>
      <w:r>
        <w:t xml:space="preserve">s gigabit </w:t>
      </w:r>
      <w:r>
        <w:lastRenderedPageBreak/>
        <w:t>poorten</w:t>
      </w:r>
      <w:r>
        <w:t xml:space="preserve">. </w:t>
      </w:r>
      <w:r>
        <w:br/>
        <w:t>Verifieer dat alle verbindingen actief worden.</w:t>
      </w:r>
    </w:p>
    <w:p w14:paraId="74281FB5" w14:textId="77777777" w:rsidR="00871788" w:rsidRDefault="006B50F4">
      <w:pPr>
        <w:pStyle w:val="Heading1"/>
      </w:pPr>
      <w:bookmarkStart w:id="3" w:name="_td8s2n12ttxs" w:colFirst="0" w:colLast="0"/>
      <w:bookmarkEnd w:id="3"/>
      <w:r>
        <w:t>Deel 2: Basisconfiguratie en connectiviteit</w:t>
      </w:r>
    </w:p>
    <w:p w14:paraId="4255692D" w14:textId="77777777" w:rsidR="00871788" w:rsidRDefault="006B50F4">
      <w:pPr>
        <w:pStyle w:val="Heading2"/>
        <w:spacing w:before="240" w:line="276" w:lineRule="auto"/>
        <w:rPr>
          <w:sz w:val="22"/>
          <w:szCs w:val="22"/>
        </w:rPr>
      </w:pPr>
      <w:bookmarkStart w:id="4" w:name="_bvtxes3zyrj3" w:colFirst="0" w:colLast="0"/>
      <w:bookmarkEnd w:id="4"/>
      <w:r>
        <w:t xml:space="preserve">Stap 1: </w:t>
      </w:r>
      <w:r>
        <w:rPr>
          <w:sz w:val="22"/>
          <w:szCs w:val="22"/>
        </w:rPr>
        <w:t>Basisconfiguratie</w:t>
      </w:r>
    </w:p>
    <w:p w14:paraId="61B0B817" w14:textId="77777777" w:rsidR="00871788" w:rsidRDefault="006B50F4">
      <w:pPr>
        <w:numPr>
          <w:ilvl w:val="0"/>
          <w:numId w:val="1"/>
        </w:numPr>
      </w:pPr>
      <w:r>
        <w:t>Stel de naam in van elke switch</w:t>
      </w:r>
    </w:p>
    <w:p w14:paraId="539334E7" w14:textId="403827E2" w:rsidR="00871788" w:rsidRDefault="006B50F4">
      <w:pPr>
        <w:numPr>
          <w:ilvl w:val="0"/>
          <w:numId w:val="1"/>
        </w:numPr>
      </w:pPr>
      <w:r>
        <w:t>Disable DNS lookup</w:t>
      </w:r>
    </w:p>
    <w:p w14:paraId="455ED035" w14:textId="0538B54C" w:rsidR="00477045" w:rsidRDefault="00477045" w:rsidP="00477045">
      <w:pPr>
        <w:ind w:left="720"/>
      </w:pPr>
      <w:r>
        <w:rPr>
          <w:noProof/>
        </w:rPr>
        <w:drawing>
          <wp:inline distT="0" distB="0" distL="0" distR="0" wp14:anchorId="6B8FD3BD" wp14:editId="1B90B89C">
            <wp:extent cx="4901815" cy="59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167" cy="5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66FF" w14:textId="1A0703D4" w:rsidR="00871788" w:rsidRDefault="006B50F4">
      <w:pPr>
        <w:numPr>
          <w:ilvl w:val="0"/>
          <w:numId w:val="1"/>
        </w:numPr>
      </w:pPr>
      <w:r>
        <w:t xml:space="preserve">Stel </w:t>
      </w:r>
      <w:r>
        <w:rPr>
          <w:b/>
        </w:rPr>
        <w:t>class</w:t>
      </w:r>
      <w:r>
        <w:t xml:space="preserve"> in als enable secret en </w:t>
      </w:r>
      <w:r>
        <w:rPr>
          <w:b/>
        </w:rPr>
        <w:t>cisco</w:t>
      </w:r>
      <w:r>
        <w:t xml:space="preserve"> als console paswoord.</w:t>
      </w:r>
    </w:p>
    <w:p w14:paraId="1A2A969D" w14:textId="662912E0" w:rsidR="000221FF" w:rsidRDefault="0052457C" w:rsidP="000221FF">
      <w:pPr>
        <w:ind w:left="720"/>
      </w:pPr>
      <w:r>
        <w:rPr>
          <w:noProof/>
        </w:rPr>
        <w:drawing>
          <wp:inline distT="0" distB="0" distL="0" distR="0" wp14:anchorId="50C5FC2F" wp14:editId="566864A0">
            <wp:extent cx="261937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1FC0" w14:textId="44CAC2BE" w:rsidR="00871788" w:rsidRDefault="006B50F4">
      <w:pPr>
        <w:numPr>
          <w:ilvl w:val="0"/>
          <w:numId w:val="1"/>
        </w:numPr>
      </w:pPr>
      <w:r>
        <w:t>Zorg ervoor dat de paswoorden worden versleuteld</w:t>
      </w:r>
    </w:p>
    <w:p w14:paraId="319DCFDC" w14:textId="4D0AEBA6" w:rsidR="0068743E" w:rsidRDefault="0068743E" w:rsidP="0068743E">
      <w:pPr>
        <w:ind w:left="720"/>
      </w:pPr>
      <w:r>
        <w:rPr>
          <w:noProof/>
        </w:rPr>
        <w:drawing>
          <wp:inline distT="0" distB="0" distL="0" distR="0" wp14:anchorId="36FF2EF3" wp14:editId="76B8EC7A">
            <wp:extent cx="334327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DDCA" w14:textId="77777777" w:rsidR="00871788" w:rsidRDefault="006B50F4">
      <w:pPr>
        <w:pStyle w:val="Heading2"/>
        <w:spacing w:before="240" w:line="276" w:lineRule="auto"/>
        <w:rPr>
          <w:sz w:val="22"/>
          <w:szCs w:val="22"/>
        </w:rPr>
      </w:pPr>
      <w:bookmarkStart w:id="5" w:name="_gcx2v3a8s174" w:colFirst="0" w:colLast="0"/>
      <w:bookmarkEnd w:id="5"/>
      <w:r>
        <w:t xml:space="preserve">Stap 2: </w:t>
      </w:r>
      <w:r>
        <w:rPr>
          <w:sz w:val="22"/>
          <w:szCs w:val="22"/>
        </w:rPr>
        <w:t>Configuratie IP instellingen PC</w:t>
      </w:r>
    </w:p>
    <w:p w14:paraId="67F13910" w14:textId="6C57C81F" w:rsidR="00A96660" w:rsidRDefault="006B50F4" w:rsidP="00A96660">
      <w:pPr>
        <w:pStyle w:val="Heading2"/>
        <w:numPr>
          <w:ilvl w:val="0"/>
          <w:numId w:val="6"/>
        </w:numPr>
        <w:spacing w:before="240" w:line="276" w:lineRule="auto"/>
        <w:rPr>
          <w:b w:val="0"/>
        </w:rPr>
      </w:pPr>
      <w:bookmarkStart w:id="6" w:name="_ad3tcwy9n3hf" w:colFirst="0" w:colLast="0"/>
      <w:bookmarkEnd w:id="6"/>
      <w:r>
        <w:rPr>
          <w:b w:val="0"/>
        </w:rPr>
        <w:t xml:space="preserve">Stel op </w:t>
      </w:r>
      <w:r>
        <w:t>PC0 en PC1</w:t>
      </w:r>
      <w:r>
        <w:t xml:space="preserve"> </w:t>
      </w:r>
      <w:r>
        <w:rPr>
          <w:b w:val="0"/>
        </w:rPr>
        <w:t xml:space="preserve">als IP-adres de </w:t>
      </w:r>
      <w:r>
        <w:t>eerste twee beschikbare adressen</w:t>
      </w:r>
      <w:r>
        <w:rPr>
          <w:b w:val="0"/>
        </w:rPr>
        <w:t xml:space="preserve"> uit het netwerk </w:t>
      </w:r>
      <w:r>
        <w:t>172.16.10.0/24</w:t>
      </w:r>
      <w:r>
        <w:rPr>
          <w:b w:val="0"/>
        </w:rPr>
        <w:t xml:space="preserve">, stel als </w:t>
      </w:r>
      <w:r>
        <w:t>default gateway</w:t>
      </w:r>
      <w:r>
        <w:rPr>
          <w:b w:val="0"/>
        </w:rPr>
        <w:t xml:space="preserve"> het </w:t>
      </w:r>
      <w:r>
        <w:t>hoogste bruikbare IP-adres</w:t>
      </w:r>
      <w:r>
        <w:rPr>
          <w:b w:val="0"/>
        </w:rPr>
        <w:t xml:space="preserve"> in binnen het IPv4 subnet. Configureer ook </w:t>
      </w:r>
      <w:r>
        <w:t>IPv6</w:t>
      </w:r>
      <w:r>
        <w:rPr>
          <w:b w:val="0"/>
        </w:rPr>
        <w:t xml:space="preserve">, kies hiervoor </w:t>
      </w:r>
      <w:r>
        <w:t>adressen 2 en 3 uit 2001:db8:acad:10::/64</w:t>
      </w:r>
      <w:r>
        <w:rPr>
          <w:b w:val="0"/>
        </w:rPr>
        <w:t xml:space="preserve"> en stel </w:t>
      </w:r>
      <w:r>
        <w:t>2001:db8:acad:10::1/64</w:t>
      </w:r>
      <w:r>
        <w:rPr>
          <w:b w:val="0"/>
        </w:rPr>
        <w:t xml:space="preserve"> als </w:t>
      </w:r>
      <w:r>
        <w:t>default gateway</w:t>
      </w:r>
      <w:r>
        <w:rPr>
          <w:b w:val="0"/>
        </w:rPr>
        <w:t>.</w:t>
      </w:r>
    </w:p>
    <w:p w14:paraId="7EA530D7" w14:textId="6CC6EE1C" w:rsidR="00A96660" w:rsidRDefault="00A96660" w:rsidP="00A96660">
      <w:pPr>
        <w:ind w:left="1440"/>
      </w:pPr>
      <w:r>
        <w:rPr>
          <w:noProof/>
        </w:rPr>
        <w:drawing>
          <wp:inline distT="0" distB="0" distL="0" distR="0" wp14:anchorId="78A244E4" wp14:editId="51A2C75C">
            <wp:extent cx="2933700" cy="2250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520" cy="22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9246" w14:textId="71C058F6" w:rsidR="0066783A" w:rsidRPr="00A96660" w:rsidRDefault="0066783A" w:rsidP="00A96660">
      <w:pPr>
        <w:ind w:left="1440"/>
      </w:pPr>
      <w:r>
        <w:rPr>
          <w:noProof/>
        </w:rPr>
        <w:lastRenderedPageBreak/>
        <w:drawing>
          <wp:inline distT="0" distB="0" distL="0" distR="0" wp14:anchorId="7B21DA83" wp14:editId="5CC8CB40">
            <wp:extent cx="516255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7795" w14:textId="7F1B3438" w:rsidR="00871788" w:rsidRDefault="006B50F4">
      <w:pPr>
        <w:pStyle w:val="Heading2"/>
        <w:numPr>
          <w:ilvl w:val="0"/>
          <w:numId w:val="6"/>
        </w:numPr>
        <w:spacing w:before="240" w:line="276" w:lineRule="auto"/>
        <w:rPr>
          <w:b w:val="0"/>
        </w:rPr>
      </w:pPr>
      <w:bookmarkStart w:id="7" w:name="_u1yj2qjvztkw" w:colFirst="0" w:colLast="0"/>
      <w:bookmarkEnd w:id="7"/>
      <w:r>
        <w:rPr>
          <w:b w:val="0"/>
        </w:rPr>
        <w:t>S</w:t>
      </w:r>
      <w:r>
        <w:rPr>
          <w:b w:val="0"/>
        </w:rPr>
        <w:t xml:space="preserve">tel op </w:t>
      </w:r>
      <w:r>
        <w:t xml:space="preserve">PC2 en PC3 </w:t>
      </w:r>
      <w:r>
        <w:rPr>
          <w:b w:val="0"/>
        </w:rPr>
        <w:t xml:space="preserve">als IP-adres de </w:t>
      </w:r>
      <w:r>
        <w:t>eerste twee beschikbare adressen</w:t>
      </w:r>
      <w:r>
        <w:rPr>
          <w:b w:val="0"/>
        </w:rPr>
        <w:t xml:space="preserve"> uit </w:t>
      </w:r>
      <w:r>
        <w:rPr>
          <w:b w:val="0"/>
        </w:rPr>
        <w:t xml:space="preserve">het netwerk </w:t>
      </w:r>
      <w:r>
        <w:t>172.16.20.0/24</w:t>
      </w:r>
      <w:r>
        <w:rPr>
          <w:b w:val="0"/>
        </w:rPr>
        <w:t xml:space="preserve">, stel als </w:t>
      </w:r>
      <w:r>
        <w:t>default gateway</w:t>
      </w:r>
      <w:r>
        <w:rPr>
          <w:b w:val="0"/>
        </w:rPr>
        <w:t xml:space="preserve"> het </w:t>
      </w:r>
      <w:r>
        <w:t>hoogste bruikbare IP-adres</w:t>
      </w:r>
      <w:r>
        <w:rPr>
          <w:b w:val="0"/>
        </w:rPr>
        <w:t xml:space="preserve"> in binnen het IPv4 subnet. Configureer ook </w:t>
      </w:r>
      <w:r>
        <w:t>IPv6</w:t>
      </w:r>
      <w:r>
        <w:rPr>
          <w:b w:val="0"/>
        </w:rPr>
        <w:t xml:space="preserve">, kies hiervoor </w:t>
      </w:r>
      <w:r>
        <w:t>adressen 2 en 3 uit 2001:db8:acad:20::/64</w:t>
      </w:r>
      <w:r>
        <w:rPr>
          <w:b w:val="0"/>
        </w:rPr>
        <w:t xml:space="preserve"> en stel </w:t>
      </w:r>
      <w:r>
        <w:t>2001:db8:acad:20::1/64</w:t>
      </w:r>
      <w:r>
        <w:rPr>
          <w:b w:val="0"/>
        </w:rPr>
        <w:t xml:space="preserve"> als </w:t>
      </w:r>
      <w:r>
        <w:t>default gateway</w:t>
      </w:r>
      <w:r>
        <w:rPr>
          <w:b w:val="0"/>
        </w:rPr>
        <w:t>.</w:t>
      </w:r>
    </w:p>
    <w:p w14:paraId="51AF3FC7" w14:textId="7EB3CD31" w:rsidR="0066783A" w:rsidRPr="0066783A" w:rsidRDefault="0066783A" w:rsidP="0066783A">
      <w:r>
        <w:rPr>
          <w:noProof/>
        </w:rPr>
        <w:drawing>
          <wp:inline distT="0" distB="0" distL="0" distR="0" wp14:anchorId="52D3D7F8" wp14:editId="24113903">
            <wp:extent cx="3133725" cy="2571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5350" w14:textId="77777777" w:rsidR="00871788" w:rsidRDefault="006B50F4">
      <w:pPr>
        <w:numPr>
          <w:ilvl w:val="0"/>
          <w:numId w:val="6"/>
        </w:numPr>
      </w:pPr>
      <w:r>
        <w:t>Verifieer dat e</w:t>
      </w:r>
      <w:r>
        <w:t>en PING lukt tussen de twee PC’s onderling</w:t>
      </w:r>
    </w:p>
    <w:p w14:paraId="77620923" w14:textId="77777777" w:rsidR="00871788" w:rsidRDefault="006B50F4">
      <w:pPr>
        <w:pStyle w:val="Heading1"/>
        <w:spacing w:after="60" w:line="276" w:lineRule="auto"/>
        <w:rPr>
          <w:sz w:val="20"/>
          <w:szCs w:val="20"/>
        </w:rPr>
      </w:pPr>
      <w:bookmarkStart w:id="8" w:name="_g7akxu75d1rp" w:colFirst="0" w:colLast="0"/>
      <w:bookmarkEnd w:id="8"/>
      <w:r>
        <w:t>Deel 3: Basisconfiguratie VLAN’s</w:t>
      </w:r>
    </w:p>
    <w:p w14:paraId="07058532" w14:textId="77777777" w:rsidR="00871788" w:rsidRDefault="006B50F4">
      <w:pPr>
        <w:pStyle w:val="Heading2"/>
      </w:pPr>
      <w:bookmarkStart w:id="9" w:name="_yhf9pntqeygs" w:colFirst="0" w:colLast="0"/>
      <w:bookmarkEnd w:id="9"/>
      <w:r>
        <w:t xml:space="preserve">Stap 1: Configuratie VLAN’s </w:t>
      </w:r>
    </w:p>
    <w:p w14:paraId="79D37DD7" w14:textId="77777777" w:rsidR="00871788" w:rsidRDefault="006B50F4">
      <w:r>
        <w:t>Definieer op elke switch (Access1, Access2, Distribution) VLAN’s 10 en 99 met hun naam  (</w:t>
      </w:r>
      <w:r>
        <w:rPr>
          <w:b/>
          <w:color w:val="FF0000"/>
        </w:rPr>
        <w:t>VLAN’s 20 en 999 nog niet</w:t>
      </w:r>
      <w:r>
        <w:t>).</w:t>
      </w:r>
    </w:p>
    <w:p w14:paraId="418FA787" w14:textId="77777777" w:rsidR="00871788" w:rsidRDefault="00871788"/>
    <w:p w14:paraId="3F1ABACA" w14:textId="77777777" w:rsidR="00871788" w:rsidRDefault="006B50F4">
      <w:pPr>
        <w:pStyle w:val="Heading2"/>
        <w:spacing w:before="0" w:after="0"/>
      </w:pPr>
      <w:bookmarkStart w:id="10" w:name="_nqk2xmnx39cm" w:colFirst="0" w:colLast="0"/>
      <w:bookmarkEnd w:id="10"/>
      <w:r>
        <w:t>Stap 2: Configureer access-ports</w:t>
      </w:r>
    </w:p>
    <w:p w14:paraId="2D24585F" w14:textId="634F9710" w:rsidR="002B240C" w:rsidRDefault="006B50F4">
      <w:r>
        <w:t>Configureer op beide ‘Access’ switches poorten 1..5 als access-port en plaats ze in VLAN 10.</w:t>
      </w:r>
    </w:p>
    <w:p w14:paraId="7F631E65" w14:textId="0BB06FFE" w:rsidR="002B240C" w:rsidRDefault="002B240C">
      <w:r>
        <w:tab/>
      </w:r>
      <w:r>
        <w:rPr>
          <w:noProof/>
        </w:rPr>
        <w:drawing>
          <wp:inline distT="0" distB="0" distL="0" distR="0" wp14:anchorId="0AC520A5" wp14:editId="4782045A">
            <wp:extent cx="3895725" cy="73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EEC0" w14:textId="77777777" w:rsidR="00871788" w:rsidRDefault="006B50F4">
      <w:r>
        <w:t>Configureer op beide ‘Access’ switches poorten 6..10 als access-port en plaats ze in VLAN 20.</w:t>
      </w:r>
    </w:p>
    <w:p w14:paraId="569C3D4D" w14:textId="77777777" w:rsidR="00871788" w:rsidRDefault="006B50F4">
      <w:r>
        <w:t>Plaats op die switches alle andere poorten (behalve de uplink-poorten</w:t>
      </w:r>
      <w:r>
        <w:t>) in VLAN 999 en schakel ze uit.</w:t>
      </w:r>
    </w:p>
    <w:p w14:paraId="42E88EFC" w14:textId="77777777" w:rsidR="00871788" w:rsidRDefault="006B50F4">
      <w:r>
        <w:t>Configureer alle poorten met het ‘</w:t>
      </w:r>
      <w:r>
        <w:rPr>
          <w:b/>
        </w:rPr>
        <w:t>spanning-tree portfast</w:t>
      </w:r>
      <w:r>
        <w:t>’ commando (zie uitleg docent).</w:t>
      </w:r>
    </w:p>
    <w:p w14:paraId="6EC2357B" w14:textId="77777777" w:rsidR="00871788" w:rsidRDefault="00871788"/>
    <w:p w14:paraId="2B8AAB04" w14:textId="77777777" w:rsidR="00871788" w:rsidRDefault="006B50F4">
      <w:r>
        <w:t xml:space="preserve">Verbind </w:t>
      </w:r>
      <w:r>
        <w:t>PC0 en PC1</w:t>
      </w:r>
      <w:r>
        <w:t xml:space="preserve"> met poorten 1 &amp; 2 van Access1 en verifieer dat een Ping tussen beiden lukt.</w:t>
      </w:r>
    </w:p>
    <w:p w14:paraId="01CF91B2" w14:textId="24043542" w:rsidR="00871788" w:rsidRDefault="006B50F4">
      <w:r>
        <w:t>Verbind elke PC weer met poort 1 van zi</w:t>
      </w:r>
      <w:r>
        <w:t xml:space="preserve">jn eigen switch en verifieer dat </w:t>
      </w:r>
      <w:r>
        <w:t xml:space="preserve">nu </w:t>
      </w:r>
      <w:r>
        <w:t xml:space="preserve">een ping niet lukt, hoewel beide </w:t>
      </w:r>
      <w:r>
        <w:t>poorten in dezelfde VLAN geconfigureerd werden</w:t>
      </w:r>
      <w:r>
        <w:t xml:space="preserve">. </w:t>
      </w:r>
      <w:r>
        <w:t xml:space="preserve">Waarom lukt dit niet? </w:t>
      </w:r>
    </w:p>
    <w:p w14:paraId="507BDEE5" w14:textId="00014968" w:rsidR="00511DC1" w:rsidRDefault="00511DC1">
      <w:r>
        <w:t xml:space="preserve"> Geen trunk</w:t>
      </w:r>
    </w:p>
    <w:p w14:paraId="131519F5" w14:textId="77777777" w:rsidR="00871788" w:rsidRDefault="00871788"/>
    <w:p w14:paraId="2B9179A4" w14:textId="77777777" w:rsidR="00871788" w:rsidRDefault="006B50F4">
      <w:pPr>
        <w:pStyle w:val="Heading2"/>
      </w:pPr>
      <w:bookmarkStart w:id="11" w:name="_wqvp7kwsjt8v" w:colFirst="0" w:colLast="0"/>
      <w:bookmarkEnd w:id="11"/>
      <w:r>
        <w:t>Stap 3: Configuratie trunks</w:t>
      </w:r>
    </w:p>
    <w:p w14:paraId="06F44473" w14:textId="77777777" w:rsidR="00871788" w:rsidRDefault="006B50F4">
      <w:pPr>
        <w:numPr>
          <w:ilvl w:val="0"/>
          <w:numId w:val="7"/>
        </w:numPr>
      </w:pPr>
      <w:r>
        <w:t xml:space="preserve">Configureer de verbindingen tussen de switches statisch als trunks. </w:t>
      </w:r>
    </w:p>
    <w:p w14:paraId="63F2A845" w14:textId="77777777" w:rsidR="00871788" w:rsidRDefault="006B50F4">
      <w:pPr>
        <w:numPr>
          <w:ilvl w:val="0"/>
          <w:numId w:val="7"/>
        </w:numPr>
      </w:pPr>
      <w:r>
        <w:t>Op distribution za</w:t>
      </w:r>
      <w:r>
        <w:t xml:space="preserve">l je </w:t>
      </w:r>
      <w:r>
        <w:t xml:space="preserve">de encapsulation </w:t>
      </w:r>
      <w:r>
        <w:t>moeten instellen</w:t>
      </w:r>
      <w:r>
        <w:t xml:space="preserve"> op ‘</w:t>
      </w:r>
      <w:r>
        <w:t>d</w:t>
      </w:r>
      <w:r>
        <w:t xml:space="preserve">ot1Q’. </w:t>
      </w:r>
    </w:p>
    <w:p w14:paraId="6F2E5D9E" w14:textId="77777777" w:rsidR="00871788" w:rsidRDefault="006B50F4">
      <w:pPr>
        <w:numPr>
          <w:ilvl w:val="0"/>
          <w:numId w:val="7"/>
        </w:numPr>
      </w:pPr>
      <w:r>
        <w:t>Configureer op alle trunk interfaces VLAN 999 als ‘native’ vlan.</w:t>
      </w:r>
    </w:p>
    <w:p w14:paraId="60CA6E95" w14:textId="77777777" w:rsidR="00871788" w:rsidRDefault="006B50F4">
      <w:pPr>
        <w:numPr>
          <w:ilvl w:val="0"/>
          <w:numId w:val="7"/>
        </w:numPr>
      </w:pPr>
      <w:r>
        <w:t>Zorg dat enkel VLANs 10, 20 en 99 toegelaten zijn op de trunk</w:t>
      </w:r>
    </w:p>
    <w:p w14:paraId="51013174" w14:textId="77777777" w:rsidR="00871788" w:rsidRDefault="006B50F4">
      <w:pPr>
        <w:numPr>
          <w:ilvl w:val="0"/>
          <w:numId w:val="7"/>
        </w:numPr>
      </w:pPr>
      <w:r>
        <w:t>Verifieer dat een Ping tussen beide PC’s opnieuw lukt.</w:t>
      </w:r>
      <w:r>
        <w:t xml:space="preserve"> Let erop dat spanning tree (uitleg docent) na de configuratie van de trunk opnieuw zijn rol zal spelen.</w:t>
      </w:r>
    </w:p>
    <w:p w14:paraId="35D31B7D" w14:textId="77777777" w:rsidR="00871788" w:rsidRDefault="00871788"/>
    <w:p w14:paraId="7ED256E9" w14:textId="77777777" w:rsidR="00871788" w:rsidRDefault="006B50F4">
      <w:pPr>
        <w:ind w:left="225"/>
      </w:pPr>
      <w:r>
        <w:t xml:space="preserve"> Noteer het resultaat van ‘show interfaces trunk’ op Access1:</w:t>
      </w:r>
    </w:p>
    <w:p w14:paraId="665D13F1" w14:textId="77777777" w:rsidR="00871788" w:rsidRDefault="00871788">
      <w:pPr>
        <w:ind w:left="225"/>
      </w:pPr>
    </w:p>
    <w:tbl>
      <w:tblPr>
        <w:tblStyle w:val="a0"/>
        <w:tblW w:w="8745" w:type="dxa"/>
        <w:tblInd w:w="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45"/>
      </w:tblGrid>
      <w:tr w:rsidR="00871788" w14:paraId="3CB7D5A9" w14:textId="77777777"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E297" w14:textId="634D8E1A" w:rsidR="00871788" w:rsidRDefault="00C3784B">
            <w:pPr>
              <w:widowControl w:val="0"/>
              <w:ind w:left="225"/>
            </w:pPr>
            <w:r>
              <w:rPr>
                <w:noProof/>
              </w:rPr>
              <w:drawing>
                <wp:inline distT="0" distB="0" distL="0" distR="0" wp14:anchorId="31517175" wp14:editId="338387F6">
                  <wp:extent cx="5294643" cy="2006600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273" cy="200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B6CC3" w14:textId="77777777" w:rsidR="00871788" w:rsidRDefault="00871788">
            <w:pPr>
              <w:widowControl w:val="0"/>
              <w:ind w:left="225"/>
            </w:pPr>
          </w:p>
          <w:p w14:paraId="3DB0A507" w14:textId="77777777" w:rsidR="00871788" w:rsidRDefault="00871788" w:rsidP="00E61719">
            <w:pPr>
              <w:widowControl w:val="0"/>
              <w:ind w:left="225"/>
            </w:pPr>
          </w:p>
        </w:tc>
      </w:tr>
    </w:tbl>
    <w:p w14:paraId="738C9640" w14:textId="77777777" w:rsidR="00871788" w:rsidRDefault="00871788">
      <w:pPr>
        <w:pStyle w:val="Heading2"/>
      </w:pPr>
      <w:bookmarkStart w:id="12" w:name="_s3m2pb755y06" w:colFirst="0" w:colLast="0"/>
      <w:bookmarkEnd w:id="12"/>
    </w:p>
    <w:p w14:paraId="736CF7A1" w14:textId="77777777" w:rsidR="00871788" w:rsidRDefault="006B50F4">
      <w:pPr>
        <w:pStyle w:val="Heading2"/>
      </w:pPr>
      <w:bookmarkStart w:id="13" w:name="_wupirsce1deg" w:colFirst="0" w:colLast="0"/>
      <w:bookmarkEnd w:id="13"/>
      <w:r>
        <w:t>Stap 4: Troubleshooting</w:t>
      </w:r>
    </w:p>
    <w:p w14:paraId="3664C85C" w14:textId="77777777" w:rsidR="00871788" w:rsidRDefault="006B50F4">
      <w:pPr>
        <w:numPr>
          <w:ilvl w:val="0"/>
          <w:numId w:val="9"/>
        </w:numPr>
      </w:pPr>
      <w:r>
        <w:t>Bekijk de verbinding tussen PC2 en PC3 (beiden op poort 6 van de twee access switches)</w:t>
      </w:r>
      <w:r>
        <w:t>.</w:t>
      </w:r>
      <w:r>
        <w:t xml:space="preserve"> </w:t>
      </w:r>
    </w:p>
    <w:p w14:paraId="5367486A" w14:textId="77777777" w:rsidR="00871788" w:rsidRDefault="006B50F4">
      <w:pPr>
        <w:numPr>
          <w:ilvl w:val="0"/>
          <w:numId w:val="9"/>
        </w:numPr>
      </w:pPr>
      <w:r>
        <w:t>Nu zal een Ping tussen beide PC’s niet meer lukken. Zoek uit waarom niet:</w:t>
      </w:r>
    </w:p>
    <w:p w14:paraId="3C51DFED" w14:textId="77777777" w:rsidR="00871788" w:rsidRDefault="006B50F4">
      <w:pPr>
        <w:numPr>
          <w:ilvl w:val="1"/>
          <w:numId w:val="9"/>
        </w:numPr>
      </w:pPr>
      <w:r>
        <w:t xml:space="preserve">Stel jezelf de vraag waar het </w:t>
      </w:r>
      <w:r>
        <w:rPr>
          <w:i/>
        </w:rPr>
        <w:t xml:space="preserve">kan </w:t>
      </w:r>
      <w:r>
        <w:t>misgaan</w:t>
      </w:r>
    </w:p>
    <w:p w14:paraId="2C0863A3" w14:textId="77777777" w:rsidR="00871788" w:rsidRDefault="006B50F4">
      <w:pPr>
        <w:numPr>
          <w:ilvl w:val="1"/>
          <w:numId w:val="9"/>
        </w:numPr>
      </w:pPr>
      <w:r>
        <w:t>Verifieer de configuratie o</w:t>
      </w:r>
      <w:r>
        <w:t>p de verschillende plaatsen, ga er niet van uit dat het correct geconfigureerd is</w:t>
      </w:r>
    </w:p>
    <w:p w14:paraId="58E32434" w14:textId="77777777" w:rsidR="00871788" w:rsidRDefault="006B50F4">
      <w:pPr>
        <w:ind w:left="720"/>
      </w:pPr>
      <w:r>
        <w:t xml:space="preserve">Los het probleem op </w:t>
      </w:r>
      <w:r>
        <w:br/>
        <w:t>Noteer de configuratie-commando’s die je gebruikt hebt om dit op te lossen (en vermeld erbij op welke switch):</w:t>
      </w:r>
      <w:r>
        <w:br/>
      </w: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871788" w14:paraId="7CC27124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BD61" w14:textId="00C5B3A2" w:rsidR="00871788" w:rsidRDefault="000B6C18">
            <w:pPr>
              <w:widowControl w:val="0"/>
            </w:pPr>
            <w:r>
              <w:t>Vlan20 (vlan 20 was nog niet op de layer 3 switch gemaakt)</w:t>
            </w:r>
          </w:p>
          <w:p w14:paraId="213B8FED" w14:textId="77777777" w:rsidR="000B6C18" w:rsidRDefault="000B6C18">
            <w:pPr>
              <w:widowControl w:val="0"/>
            </w:pPr>
          </w:p>
          <w:p w14:paraId="0B35DF3C" w14:textId="77777777" w:rsidR="000B6C18" w:rsidRDefault="000B6C18">
            <w:pPr>
              <w:widowControl w:val="0"/>
            </w:pPr>
          </w:p>
          <w:p w14:paraId="5A9DE796" w14:textId="77777777" w:rsidR="00871788" w:rsidRDefault="00871788">
            <w:pPr>
              <w:widowControl w:val="0"/>
            </w:pPr>
          </w:p>
          <w:p w14:paraId="76CA4BEB" w14:textId="77777777" w:rsidR="00871788" w:rsidRDefault="00871788">
            <w:pPr>
              <w:widowControl w:val="0"/>
            </w:pPr>
          </w:p>
          <w:p w14:paraId="49CF5BD3" w14:textId="77777777" w:rsidR="00871788" w:rsidRDefault="00871788">
            <w:pPr>
              <w:widowControl w:val="0"/>
            </w:pPr>
          </w:p>
          <w:p w14:paraId="33028565" w14:textId="77777777" w:rsidR="00871788" w:rsidRDefault="00871788">
            <w:pPr>
              <w:widowControl w:val="0"/>
            </w:pPr>
          </w:p>
          <w:p w14:paraId="02C44212" w14:textId="77777777" w:rsidR="00871788" w:rsidRDefault="00871788">
            <w:pPr>
              <w:widowControl w:val="0"/>
            </w:pPr>
          </w:p>
          <w:p w14:paraId="3E275FDE" w14:textId="77777777" w:rsidR="00871788" w:rsidRDefault="00871788">
            <w:pPr>
              <w:widowControl w:val="0"/>
            </w:pPr>
          </w:p>
          <w:p w14:paraId="07958B64" w14:textId="77777777" w:rsidR="00871788" w:rsidRDefault="00871788">
            <w:pPr>
              <w:widowControl w:val="0"/>
            </w:pPr>
          </w:p>
          <w:p w14:paraId="0F11273D" w14:textId="77777777" w:rsidR="00871788" w:rsidRDefault="00871788">
            <w:pPr>
              <w:widowControl w:val="0"/>
            </w:pPr>
          </w:p>
          <w:p w14:paraId="201B1392" w14:textId="77777777" w:rsidR="00871788" w:rsidRDefault="00871788">
            <w:pPr>
              <w:widowControl w:val="0"/>
            </w:pPr>
          </w:p>
          <w:p w14:paraId="49CA9BA9" w14:textId="77777777" w:rsidR="00871788" w:rsidRDefault="00871788">
            <w:pPr>
              <w:widowControl w:val="0"/>
            </w:pPr>
          </w:p>
        </w:tc>
      </w:tr>
    </w:tbl>
    <w:p w14:paraId="4A7B6E9C" w14:textId="77777777" w:rsidR="00871788" w:rsidRDefault="00871788">
      <w:pPr>
        <w:ind w:left="720"/>
      </w:pPr>
    </w:p>
    <w:p w14:paraId="7C4F2C50" w14:textId="77777777" w:rsidR="00871788" w:rsidRDefault="006B50F4">
      <w:pPr>
        <w:numPr>
          <w:ilvl w:val="0"/>
          <w:numId w:val="8"/>
        </w:numPr>
      </w:pPr>
      <w:r>
        <w:t>Controleer de verbinding tussen PC1 en PC3.</w:t>
      </w:r>
      <w:r>
        <w:br/>
        <w:t>Waarom lukt een Ping tussen PC1 en PC</w:t>
      </w:r>
      <w:r>
        <w:t>3</w:t>
      </w:r>
      <w:r>
        <w:t xml:space="preserve"> niet?</w:t>
      </w:r>
      <w:r>
        <w:br/>
      </w: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871788" w14:paraId="06900FEE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EA82" w14:textId="77777777" w:rsidR="00871788" w:rsidRDefault="00871788">
            <w:pPr>
              <w:widowControl w:val="0"/>
            </w:pPr>
          </w:p>
          <w:p w14:paraId="08283101" w14:textId="45942D8F" w:rsidR="00871788" w:rsidRDefault="00F4500D">
            <w:pPr>
              <w:widowControl w:val="0"/>
            </w:pPr>
            <w:r>
              <w:t>Niet op zelfde vlan</w:t>
            </w:r>
          </w:p>
          <w:p w14:paraId="08ECBA8D" w14:textId="77777777" w:rsidR="00871788" w:rsidRDefault="00871788">
            <w:pPr>
              <w:widowControl w:val="0"/>
            </w:pPr>
          </w:p>
          <w:p w14:paraId="7CBD55C3" w14:textId="77777777" w:rsidR="00871788" w:rsidRDefault="00871788">
            <w:pPr>
              <w:widowControl w:val="0"/>
            </w:pPr>
          </w:p>
        </w:tc>
      </w:tr>
    </w:tbl>
    <w:p w14:paraId="5FBFDB20" w14:textId="77777777" w:rsidR="00871788" w:rsidRDefault="00871788">
      <w:pPr>
        <w:ind w:left="720"/>
      </w:pPr>
    </w:p>
    <w:p w14:paraId="5E464745" w14:textId="77777777" w:rsidR="00871788" w:rsidRDefault="006B50F4">
      <w:pPr>
        <w:pStyle w:val="Heading1"/>
        <w:rPr>
          <w:sz w:val="20"/>
          <w:szCs w:val="20"/>
        </w:rPr>
      </w:pPr>
      <w:bookmarkStart w:id="14" w:name="_y7tw472o1f6b" w:colFirst="0" w:colLast="0"/>
      <w:bookmarkEnd w:id="14"/>
      <w:r>
        <w:t>Deel 4: IP-configuratie switches</w:t>
      </w:r>
    </w:p>
    <w:p w14:paraId="49290A71" w14:textId="77777777" w:rsidR="00871788" w:rsidRDefault="006B50F4">
      <w:r>
        <w:t>Stel op elke access switch het management VLAN in op 99 met een IP-adres uit het bijhorende subnet.</w:t>
      </w:r>
      <w:r>
        <w:br/>
      </w:r>
      <w:r>
        <w:t>V</w:t>
      </w:r>
      <w:r>
        <w:t xml:space="preserve">erifieer dat een Ping tussen de switches onderling werkt. Verifieer ook dat een ping </w:t>
      </w:r>
      <w:r>
        <w:t>van PC0 naar de switches niet lukt (waarom niet?).</w:t>
      </w:r>
      <w:r>
        <w:br/>
        <w:t>Stel telkens als de</w:t>
      </w:r>
      <w:r>
        <w:t>fault gateway het laatste bruikbare adres van het subnet in.</w:t>
      </w:r>
    </w:p>
    <w:p w14:paraId="46826BDD" w14:textId="77777777" w:rsidR="00871788" w:rsidRDefault="006B50F4">
      <w:r>
        <w:t>Noteer welke commando’s je hiervoor gebruikt (voor één switch):</w:t>
      </w:r>
      <w:r>
        <w:br/>
      </w:r>
    </w:p>
    <w:tbl>
      <w:tblPr>
        <w:tblStyle w:val="a3"/>
        <w:tblW w:w="8579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79"/>
      </w:tblGrid>
      <w:tr w:rsidR="00871788" w14:paraId="72D97D52" w14:textId="77777777">
        <w:tc>
          <w:tcPr>
            <w:tcW w:w="8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DCD2" w14:textId="77777777" w:rsidR="00871788" w:rsidRDefault="00871788">
            <w:pPr>
              <w:widowControl w:val="0"/>
            </w:pPr>
          </w:p>
          <w:p w14:paraId="48D42E78" w14:textId="5A96FE1E" w:rsidR="00871788" w:rsidRDefault="00E41343">
            <w:pPr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6D9FBAE8" wp14:editId="23D259B5">
                  <wp:extent cx="4086225" cy="18383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784B1" w14:textId="77777777" w:rsidR="00871788" w:rsidRDefault="00871788">
            <w:pPr>
              <w:widowControl w:val="0"/>
            </w:pPr>
          </w:p>
          <w:p w14:paraId="2E7A3EA3" w14:textId="77777777" w:rsidR="00871788" w:rsidRDefault="00871788">
            <w:pPr>
              <w:widowControl w:val="0"/>
            </w:pPr>
          </w:p>
          <w:p w14:paraId="22C1BFDE" w14:textId="77777777" w:rsidR="00871788" w:rsidRDefault="00871788">
            <w:pPr>
              <w:widowControl w:val="0"/>
            </w:pPr>
          </w:p>
          <w:p w14:paraId="7DEA7A84" w14:textId="77777777" w:rsidR="00871788" w:rsidRDefault="00871788">
            <w:pPr>
              <w:widowControl w:val="0"/>
            </w:pPr>
          </w:p>
          <w:p w14:paraId="276B161C" w14:textId="77777777" w:rsidR="00871788" w:rsidRDefault="00871788">
            <w:pPr>
              <w:widowControl w:val="0"/>
            </w:pPr>
          </w:p>
          <w:p w14:paraId="523C0943" w14:textId="77777777" w:rsidR="00871788" w:rsidRDefault="00871788">
            <w:pPr>
              <w:widowControl w:val="0"/>
            </w:pPr>
          </w:p>
          <w:p w14:paraId="643C280E" w14:textId="77777777" w:rsidR="00871788" w:rsidRDefault="00871788">
            <w:pPr>
              <w:widowControl w:val="0"/>
            </w:pPr>
          </w:p>
        </w:tc>
      </w:tr>
    </w:tbl>
    <w:p w14:paraId="1CA9A3A2" w14:textId="77777777" w:rsidR="00871788" w:rsidRDefault="006B50F4">
      <w:pPr>
        <w:pStyle w:val="Heading1"/>
      </w:pPr>
      <w:bookmarkStart w:id="15" w:name="_7kc4rlg25axt" w:colFirst="0" w:colLast="0"/>
      <w:bookmarkEnd w:id="15"/>
      <w:r>
        <w:lastRenderedPageBreak/>
        <w:t>Deel 5: Inter-VLAN routing</w:t>
      </w:r>
    </w:p>
    <w:p w14:paraId="32F7469C" w14:textId="77777777" w:rsidR="00871788" w:rsidRDefault="006B50F4">
      <w:pPr>
        <w:pStyle w:val="Heading2"/>
      </w:pPr>
      <w:bookmarkStart w:id="16" w:name="_so21dboxtn2q" w:colFirst="0" w:colLast="0"/>
      <w:bookmarkEnd w:id="16"/>
      <w:r>
        <w:br/>
      </w:r>
      <w:r>
        <w:t>Stap 1: instelling op Distribution</w:t>
      </w:r>
    </w:p>
    <w:p w14:paraId="535C9075" w14:textId="77777777" w:rsidR="00871788" w:rsidRDefault="006B50F4">
      <w:pPr>
        <w:numPr>
          <w:ilvl w:val="0"/>
          <w:numId w:val="11"/>
        </w:numPr>
      </w:pPr>
      <w:r>
        <w:t>Activeer IPv6 met volgend commando:</w:t>
      </w:r>
      <w:r>
        <w:rPr>
          <w:rFonts w:ascii="Roboto Mono" w:eastAsia="Roboto Mono" w:hAnsi="Roboto Mono" w:cs="Roboto Mono"/>
        </w:rPr>
        <w:t>sdm prefer dual-ipv4-a</w:t>
      </w:r>
      <w:r>
        <w:rPr>
          <w:rFonts w:ascii="Roboto Mono" w:eastAsia="Roboto Mono" w:hAnsi="Roboto Mono" w:cs="Roboto Mono"/>
        </w:rPr>
        <w:t>nd-ipv6 default</w:t>
      </w:r>
      <w:r>
        <w:t xml:space="preserve"> </w:t>
      </w:r>
    </w:p>
    <w:p w14:paraId="211EC4C7" w14:textId="77777777" w:rsidR="00871788" w:rsidRDefault="006B50F4">
      <w:pPr>
        <w:ind w:left="720"/>
      </w:pPr>
      <w:r>
        <w:t>Hiervoor moet de switch herstarten. Belangrijk punt hierbij is dat je je configuratie eerst moet opslaan (</w:t>
      </w:r>
      <w:r>
        <w:rPr>
          <w:rFonts w:ascii="Roboto Mono" w:eastAsia="Roboto Mono" w:hAnsi="Roboto Mono" w:cs="Roboto Mono"/>
        </w:rPr>
        <w:t>copy run start</w:t>
      </w:r>
      <w:r>
        <w:t>) als je ze niet wil kwijtspelen.</w:t>
      </w:r>
    </w:p>
    <w:p w14:paraId="346FCBD4" w14:textId="77777777" w:rsidR="00871788" w:rsidRDefault="006B50F4">
      <w:pPr>
        <w:numPr>
          <w:ilvl w:val="0"/>
          <w:numId w:val="11"/>
        </w:numPr>
        <w:spacing w:after="0"/>
      </w:pPr>
      <w:r>
        <w:t>Activeer routering voor IPv4 en IPv6. Distribution zal daardoor de rol van default gateway kunnen opnemen.</w:t>
      </w:r>
    </w:p>
    <w:p w14:paraId="3FEB4D12" w14:textId="77777777" w:rsidR="00871788" w:rsidRDefault="006B50F4">
      <w:pPr>
        <w:numPr>
          <w:ilvl w:val="0"/>
          <w:numId w:val="11"/>
        </w:numPr>
        <w:spacing w:before="0" w:after="0"/>
      </w:pPr>
      <w:r>
        <w:t>C</w:t>
      </w:r>
      <w:r>
        <w:t xml:space="preserve">onfigureer op Distribution in elke actieve vlan het laatste IP adres van het IPv4 subnet en adres </w:t>
      </w:r>
      <w:r>
        <w:t>1</w:t>
      </w:r>
      <w:r>
        <w:t xml:space="preserve"> uit het IPv6 subnet.</w:t>
      </w:r>
    </w:p>
    <w:p w14:paraId="40F88933" w14:textId="77777777" w:rsidR="00871788" w:rsidRDefault="006B50F4">
      <w:pPr>
        <w:numPr>
          <w:ilvl w:val="0"/>
          <w:numId w:val="11"/>
        </w:numPr>
        <w:spacing w:before="0"/>
      </w:pPr>
      <w:r>
        <w:t>Configureer een routed port</w:t>
      </w:r>
      <w:r>
        <w:t xml:space="preserve">. Geef ze het laatste IP adres in 192.168.0.0/24 en configureer </w:t>
      </w:r>
      <w:r>
        <w:t xml:space="preserve">PC4 met het eerste </w:t>
      </w:r>
      <w:r>
        <w:t>IP adres in hetzelfde subnet en de juiste waarde voor de default gateway.</w:t>
      </w:r>
      <w:r>
        <w:br/>
      </w:r>
    </w:p>
    <w:p w14:paraId="19B44551" w14:textId="77777777" w:rsidR="00871788" w:rsidRDefault="006B50F4">
      <w:pPr>
        <w:pStyle w:val="Heading2"/>
      </w:pPr>
      <w:bookmarkStart w:id="17" w:name="_fj8zi1tzekbo" w:colFirst="0" w:colLast="0"/>
      <w:bookmarkEnd w:id="17"/>
      <w:r>
        <w:t xml:space="preserve">Stap </w:t>
      </w:r>
      <w:r>
        <w:t>3</w:t>
      </w:r>
      <w:r>
        <w:t>:  test inter-VLAN routing</w:t>
      </w:r>
    </w:p>
    <w:p w14:paraId="33D3FB75" w14:textId="77777777" w:rsidR="00871788" w:rsidRDefault="006B50F4">
      <w:pPr>
        <w:numPr>
          <w:ilvl w:val="0"/>
          <w:numId w:val="4"/>
        </w:numPr>
      </w:pPr>
      <w:r>
        <w:t>Test vanop de verschillende PC’s en access switches of ze verbind</w:t>
      </w:r>
      <w:r>
        <w:t>ing kunnen maken met de default gateway. Als dit lukt, kan distribution routeren tussen de verschillende vlans</w:t>
      </w:r>
    </w:p>
    <w:p w14:paraId="666298D5" w14:textId="77777777" w:rsidR="00871788" w:rsidRDefault="006B50F4">
      <w:pPr>
        <w:numPr>
          <w:ilvl w:val="0"/>
          <w:numId w:val="4"/>
        </w:numPr>
      </w:pPr>
      <w:r>
        <w:t>Verifieer dat een Ping mogelijk is van PC</w:t>
      </w:r>
      <w:r>
        <w:t>0</w:t>
      </w:r>
      <w:r>
        <w:t xml:space="preserve"> naar PC</w:t>
      </w:r>
      <w:r>
        <w:t>3</w:t>
      </w:r>
      <w:r>
        <w:t xml:space="preserve">, Access1, Access2 en </w:t>
      </w:r>
      <w:r>
        <w:t>PC4</w:t>
      </w:r>
      <w:r>
        <w:t xml:space="preserve">. Waar relevant </w:t>
      </w:r>
      <w:r>
        <w:t>probeer</w:t>
      </w:r>
      <w:r>
        <w:t xml:space="preserve"> je dit zowel met IPv4 als IPv6. </w:t>
      </w:r>
    </w:p>
    <w:p w14:paraId="6F8E21B5" w14:textId="77777777" w:rsidR="00871788" w:rsidRDefault="006B50F4">
      <w:pPr>
        <w:numPr>
          <w:ilvl w:val="0"/>
          <w:numId w:val="4"/>
        </w:numPr>
      </w:pPr>
      <w:r>
        <w:t>Op dit ogenblik moet pingen lukken tussen alle toestellen. Als dit niet het geval is, probeer dan de fout op te sporen en op te lossen.</w:t>
      </w:r>
    </w:p>
    <w:p w14:paraId="3AB00009" w14:textId="77777777" w:rsidR="00871788" w:rsidRDefault="006B50F4">
      <w:pPr>
        <w:numPr>
          <w:ilvl w:val="0"/>
          <w:numId w:val="4"/>
        </w:numPr>
      </w:pPr>
      <w:r>
        <w:t>V</w:t>
      </w:r>
      <w:r>
        <w:t>oer een traceroute uit vanaf PC2 naar PC1 en noteer het resultaat hieronder:</w:t>
      </w:r>
      <w:r>
        <w:br/>
      </w:r>
    </w:p>
    <w:tbl>
      <w:tblPr>
        <w:tblStyle w:val="a4"/>
        <w:tblW w:w="8579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79"/>
      </w:tblGrid>
      <w:tr w:rsidR="00871788" w14:paraId="7DE429CC" w14:textId="77777777">
        <w:tc>
          <w:tcPr>
            <w:tcW w:w="8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26AD" w14:textId="77777777" w:rsidR="00871788" w:rsidRDefault="00871788">
            <w:pPr>
              <w:widowControl w:val="0"/>
            </w:pPr>
          </w:p>
          <w:p w14:paraId="0D1E6051" w14:textId="77777777" w:rsidR="00871788" w:rsidRDefault="00871788">
            <w:pPr>
              <w:widowControl w:val="0"/>
            </w:pPr>
          </w:p>
          <w:p w14:paraId="6161B002" w14:textId="77777777" w:rsidR="00871788" w:rsidRDefault="00871788">
            <w:pPr>
              <w:widowControl w:val="0"/>
            </w:pPr>
          </w:p>
          <w:p w14:paraId="7BAA197C" w14:textId="77777777" w:rsidR="00871788" w:rsidRDefault="00871788">
            <w:pPr>
              <w:widowControl w:val="0"/>
            </w:pPr>
          </w:p>
          <w:p w14:paraId="47A0A54E" w14:textId="77777777" w:rsidR="00871788" w:rsidRDefault="00871788">
            <w:pPr>
              <w:widowControl w:val="0"/>
            </w:pPr>
          </w:p>
          <w:p w14:paraId="78F27387" w14:textId="77777777" w:rsidR="00871788" w:rsidRDefault="00871788">
            <w:pPr>
              <w:widowControl w:val="0"/>
            </w:pPr>
          </w:p>
          <w:p w14:paraId="08470C37" w14:textId="77777777" w:rsidR="00871788" w:rsidRDefault="006B50F4">
            <w:pPr>
              <w:widowControl w:val="0"/>
            </w:pPr>
            <w:r>
              <w:br/>
            </w:r>
            <w:r>
              <w:br/>
            </w:r>
          </w:p>
          <w:p w14:paraId="28AC4B5C" w14:textId="77777777" w:rsidR="00871788" w:rsidRDefault="00871788">
            <w:pPr>
              <w:widowControl w:val="0"/>
            </w:pPr>
          </w:p>
          <w:p w14:paraId="74D3D6CB" w14:textId="77777777" w:rsidR="00871788" w:rsidRDefault="00871788">
            <w:pPr>
              <w:widowControl w:val="0"/>
            </w:pPr>
          </w:p>
        </w:tc>
      </w:tr>
    </w:tbl>
    <w:p w14:paraId="35246149" w14:textId="77777777" w:rsidR="00871788" w:rsidRPr="00477045" w:rsidRDefault="006B50F4">
      <w:pPr>
        <w:pStyle w:val="Heading1"/>
        <w:rPr>
          <w:lang w:val="en-US"/>
        </w:rPr>
      </w:pPr>
      <w:bookmarkStart w:id="18" w:name="_uwmacajf83xo" w:colFirst="0" w:colLast="0"/>
      <w:bookmarkEnd w:id="18"/>
      <w:r w:rsidRPr="00477045">
        <w:rPr>
          <w:lang w:val="en-US"/>
        </w:rPr>
        <w:lastRenderedPageBreak/>
        <w:t>Deel 6: Inter-vlan routing met router-on-a-stick</w:t>
      </w:r>
    </w:p>
    <w:p w14:paraId="4FB4EFD5" w14:textId="77777777" w:rsidR="00871788" w:rsidRDefault="006B50F4">
      <w:pPr>
        <w:pStyle w:val="Heading2"/>
      </w:pPr>
      <w:bookmarkStart w:id="19" w:name="_f410umxf5bix" w:colFirst="0" w:colLast="0"/>
      <w:bookmarkEnd w:id="19"/>
      <w:r>
        <w:t>Stap 1: Wijzig de topologie</w:t>
      </w:r>
    </w:p>
    <w:p w14:paraId="6B618EB3" w14:textId="77777777" w:rsidR="00871788" w:rsidRDefault="006B50F4">
      <w:pPr>
        <w:jc w:val="center"/>
      </w:pPr>
      <w:r>
        <w:rPr>
          <w:noProof/>
        </w:rPr>
        <w:drawing>
          <wp:inline distT="114300" distB="114300" distL="114300" distR="114300" wp14:anchorId="00E92B45" wp14:editId="0C2DA8A6">
            <wp:extent cx="3343275" cy="24669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C5E71" w14:textId="77777777" w:rsidR="00871788" w:rsidRDefault="006B50F4">
      <w:r>
        <w:t>Zoals je kan zien is de rol van distribution uitgespeeld, zijn rol wordt overgenomen door R1.</w:t>
      </w:r>
    </w:p>
    <w:p w14:paraId="27AFE0CE" w14:textId="77777777" w:rsidR="00871788" w:rsidRDefault="006B50F4">
      <w:r>
        <w:t>Om de configuratieaanpassingen te beperken, kan je de links die naar distribution gingen vanop Access1 en Access2, nu gewoon met elkaar koppelen. De trunkconfigur</w:t>
      </w:r>
      <w:r>
        <w:t>atie moet dan niet aangepast worden. Gebruik voor de verbinding tussen Access 2 en R1 de overblijvende gigabit poort.</w:t>
      </w:r>
    </w:p>
    <w:p w14:paraId="21500AD1" w14:textId="77777777" w:rsidR="00871788" w:rsidRDefault="006B50F4">
      <w:pPr>
        <w:pStyle w:val="Heading2"/>
      </w:pPr>
      <w:bookmarkStart w:id="20" w:name="_o3124vi59zpw" w:colFirst="0" w:colLast="0"/>
      <w:bookmarkEnd w:id="20"/>
      <w:r>
        <w:t>Stap 2: Configureer een extra trunk op Access2 voor de verbinding met R1</w:t>
      </w:r>
    </w:p>
    <w:p w14:paraId="16BBAE73" w14:textId="77777777" w:rsidR="00871788" w:rsidRDefault="006B50F4">
      <w:r>
        <w:t xml:space="preserve">Configureer dezelfde eigenschappen op de trunk: laat enkel vlans </w:t>
      </w:r>
      <w:r>
        <w:t>10, 20 en 99 toe en maak vlan 999 native.</w:t>
      </w:r>
    </w:p>
    <w:p w14:paraId="39201FEF" w14:textId="77777777" w:rsidR="00871788" w:rsidRDefault="006B50F4">
      <w:pPr>
        <w:pStyle w:val="Heading2"/>
      </w:pPr>
      <w:bookmarkStart w:id="21" w:name="_cpuzb292sx0e" w:colFirst="0" w:colLast="0"/>
      <w:bookmarkEnd w:id="21"/>
      <w:r>
        <w:t>Stap 3: Configureer subinterfaces op R1</w:t>
      </w:r>
    </w:p>
    <w:p w14:paraId="2075E978" w14:textId="77777777" w:rsidR="00871788" w:rsidRDefault="006B50F4">
      <w:pPr>
        <w:numPr>
          <w:ilvl w:val="0"/>
          <w:numId w:val="3"/>
        </w:numPr>
      </w:pPr>
      <w:r>
        <w:t>Configureer op de router-interface een subinterface voor VLAN 99 met als IP-adres het hoogste bruikbare IP-adres uit het management VLAN.</w:t>
      </w:r>
      <w:r>
        <w:br/>
        <w:t>Verifieer dat een Ping van de router</w:t>
      </w:r>
      <w:r>
        <w:t xml:space="preserve"> naar de verschillende switches lukt.</w:t>
      </w:r>
      <w:r>
        <w:br/>
        <w:t>Noteer welke configuratie-commando’s je hiervoor gebruikt hebt:</w:t>
      </w:r>
      <w:r>
        <w:br/>
      </w: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871788" w14:paraId="2D4EAB38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9FD3" w14:textId="3CAC0203" w:rsidR="00871788" w:rsidRDefault="006B50F4">
            <w:pPr>
              <w:widowControl w:val="0"/>
              <w:spacing w:before="0" w:after="0"/>
            </w:pPr>
            <w:r>
              <w:rPr>
                <w:noProof/>
              </w:rPr>
              <w:lastRenderedPageBreak/>
              <w:drawing>
                <wp:inline distT="0" distB="0" distL="0" distR="0" wp14:anchorId="2DD60FEC" wp14:editId="082D9A9E">
                  <wp:extent cx="5149215" cy="2433955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215" cy="243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F30A0" w14:textId="77777777" w:rsidR="00871788" w:rsidRDefault="00871788">
            <w:pPr>
              <w:widowControl w:val="0"/>
              <w:spacing w:before="0" w:after="0"/>
            </w:pPr>
          </w:p>
          <w:p w14:paraId="2D395533" w14:textId="77777777" w:rsidR="00871788" w:rsidRDefault="00871788">
            <w:pPr>
              <w:widowControl w:val="0"/>
              <w:spacing w:before="0" w:after="0"/>
            </w:pPr>
          </w:p>
          <w:p w14:paraId="0B864EA9" w14:textId="77777777" w:rsidR="00871788" w:rsidRDefault="00871788">
            <w:pPr>
              <w:widowControl w:val="0"/>
              <w:spacing w:before="0" w:after="0"/>
            </w:pPr>
          </w:p>
          <w:p w14:paraId="3A8467A9" w14:textId="77777777" w:rsidR="00871788" w:rsidRDefault="00871788">
            <w:pPr>
              <w:widowControl w:val="0"/>
              <w:spacing w:before="0" w:after="0"/>
            </w:pPr>
          </w:p>
          <w:p w14:paraId="04899611" w14:textId="77777777" w:rsidR="00871788" w:rsidRDefault="00871788">
            <w:pPr>
              <w:widowControl w:val="0"/>
              <w:spacing w:before="0" w:after="0"/>
            </w:pPr>
          </w:p>
        </w:tc>
      </w:tr>
    </w:tbl>
    <w:p w14:paraId="3E0B6128" w14:textId="77777777" w:rsidR="00871788" w:rsidRDefault="00871788"/>
    <w:p w14:paraId="559AFEE4" w14:textId="77777777" w:rsidR="00871788" w:rsidRDefault="006B50F4">
      <w:pPr>
        <w:numPr>
          <w:ilvl w:val="0"/>
          <w:numId w:val="5"/>
        </w:numPr>
        <w:spacing w:after="0"/>
      </w:pPr>
      <w:r>
        <w:t>Configureer op de router-interface bijkomende subinterfaces voor VLAN’s 10 en 20 en stel daarop telkens het laatste bruikbare adres van het overeenkomstige IPv4 subnet in en het eerste adres uit het IPv6 subnet</w:t>
      </w:r>
    </w:p>
    <w:p w14:paraId="363155FB" w14:textId="5891569F" w:rsidR="00871788" w:rsidRDefault="006B50F4">
      <w:pPr>
        <w:numPr>
          <w:ilvl w:val="0"/>
          <w:numId w:val="5"/>
        </w:numPr>
        <w:spacing w:before="0" w:after="0"/>
      </w:pPr>
      <w:r>
        <w:t>Maak een subinterface aan voor vlan 999 en ma</w:t>
      </w:r>
      <w:r>
        <w:t>ak die native (een IP adres is niet nodig)</w:t>
      </w:r>
    </w:p>
    <w:p w14:paraId="5AB4E694" w14:textId="5A147AB8" w:rsidR="006B50F4" w:rsidRDefault="006B50F4" w:rsidP="006B50F4">
      <w:pPr>
        <w:spacing w:before="0" w:after="0"/>
        <w:ind w:left="720"/>
      </w:pPr>
      <w:r>
        <w:rPr>
          <w:noProof/>
        </w:rPr>
        <w:drawing>
          <wp:inline distT="0" distB="0" distL="0" distR="0" wp14:anchorId="5EB4CEB7" wp14:editId="4A706D89">
            <wp:extent cx="5733415" cy="1384935"/>
            <wp:effectExtent l="0" t="0" r="63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6044" w14:textId="5626FA7E" w:rsidR="00871788" w:rsidRDefault="006B50F4">
      <w:pPr>
        <w:numPr>
          <w:ilvl w:val="0"/>
          <w:numId w:val="5"/>
        </w:numPr>
        <w:spacing w:before="0"/>
      </w:pPr>
      <w:r>
        <w:t>Activeer routering voor IPv6</w:t>
      </w:r>
    </w:p>
    <w:p w14:paraId="30648692" w14:textId="013CEB2C" w:rsidR="006B50F4" w:rsidRDefault="006B50F4" w:rsidP="006B50F4">
      <w:pPr>
        <w:spacing w:before="0"/>
        <w:ind w:left="720"/>
      </w:pPr>
      <w:r>
        <w:rPr>
          <w:noProof/>
        </w:rPr>
        <w:drawing>
          <wp:inline distT="0" distB="0" distL="0" distR="0" wp14:anchorId="19169DA6" wp14:editId="13AAB8A8">
            <wp:extent cx="2676525" cy="266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E1A0" w14:textId="77777777" w:rsidR="00871788" w:rsidRDefault="006B50F4">
      <w:pPr>
        <w:pStyle w:val="Heading2"/>
      </w:pPr>
      <w:bookmarkStart w:id="22" w:name="_futu7ixi7joe" w:colFirst="0" w:colLast="0"/>
      <w:bookmarkEnd w:id="22"/>
      <w:r>
        <w:t>Stap 4: Test intervlanroutering</w:t>
      </w:r>
    </w:p>
    <w:p w14:paraId="686D978E" w14:textId="77777777" w:rsidR="00871788" w:rsidRDefault="006B50F4">
      <w:pPr>
        <w:numPr>
          <w:ilvl w:val="0"/>
          <w:numId w:val="10"/>
        </w:numPr>
      </w:pPr>
      <w:r>
        <w:t>Test weer of je van PC0 kan pingen naar PC3, Access1 en Access2. Troubleshoot indien nodig</w:t>
      </w:r>
    </w:p>
    <w:p w14:paraId="4F5C1A05" w14:textId="77777777" w:rsidR="00871788" w:rsidRDefault="006B50F4">
      <w:pPr>
        <w:numPr>
          <w:ilvl w:val="0"/>
          <w:numId w:val="10"/>
        </w:numPr>
      </w:pPr>
      <w:r>
        <w:t>voer een traceroute uit vanaf PC2 naar PC1 en noteer het resu</w:t>
      </w:r>
      <w:r>
        <w:t>ltaat hieronder:</w:t>
      </w:r>
      <w:r>
        <w:br/>
      </w:r>
    </w:p>
    <w:tbl>
      <w:tblPr>
        <w:tblStyle w:val="a6"/>
        <w:tblW w:w="8579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79"/>
      </w:tblGrid>
      <w:tr w:rsidR="00871788" w14:paraId="39B69B02" w14:textId="77777777">
        <w:tc>
          <w:tcPr>
            <w:tcW w:w="8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2030" w14:textId="77777777" w:rsidR="00871788" w:rsidRDefault="00871788">
            <w:pPr>
              <w:widowControl w:val="0"/>
            </w:pPr>
          </w:p>
          <w:p w14:paraId="2B629A45" w14:textId="77777777" w:rsidR="00871788" w:rsidRDefault="00871788">
            <w:pPr>
              <w:widowControl w:val="0"/>
            </w:pPr>
          </w:p>
          <w:p w14:paraId="00C511D3" w14:textId="77777777" w:rsidR="00871788" w:rsidRDefault="00871788">
            <w:pPr>
              <w:widowControl w:val="0"/>
            </w:pPr>
          </w:p>
          <w:p w14:paraId="23498D71" w14:textId="77777777" w:rsidR="00871788" w:rsidRDefault="00871788">
            <w:pPr>
              <w:widowControl w:val="0"/>
            </w:pPr>
          </w:p>
          <w:p w14:paraId="57C3EDF5" w14:textId="77777777" w:rsidR="00871788" w:rsidRDefault="00871788">
            <w:pPr>
              <w:widowControl w:val="0"/>
            </w:pPr>
          </w:p>
          <w:p w14:paraId="128CC768" w14:textId="77777777" w:rsidR="00871788" w:rsidRDefault="00871788">
            <w:pPr>
              <w:widowControl w:val="0"/>
            </w:pPr>
          </w:p>
          <w:p w14:paraId="3DCA9216" w14:textId="77777777" w:rsidR="00871788" w:rsidRDefault="006B50F4">
            <w:pPr>
              <w:widowControl w:val="0"/>
            </w:pPr>
            <w:r>
              <w:br/>
            </w:r>
            <w:r>
              <w:lastRenderedPageBreak/>
              <w:br/>
            </w:r>
          </w:p>
          <w:p w14:paraId="1F531D67" w14:textId="77777777" w:rsidR="00871788" w:rsidRDefault="00871788">
            <w:pPr>
              <w:widowControl w:val="0"/>
            </w:pPr>
          </w:p>
          <w:p w14:paraId="529BAFDD" w14:textId="77777777" w:rsidR="00871788" w:rsidRDefault="00871788">
            <w:pPr>
              <w:widowControl w:val="0"/>
            </w:pPr>
          </w:p>
        </w:tc>
      </w:tr>
    </w:tbl>
    <w:p w14:paraId="2D6580E2" w14:textId="77777777" w:rsidR="00871788" w:rsidRDefault="00871788"/>
    <w:p w14:paraId="2A0E19D2" w14:textId="77777777" w:rsidR="00871788" w:rsidRDefault="006B50F4">
      <w:pPr>
        <w:pStyle w:val="Heading1"/>
      </w:pPr>
      <w:bookmarkStart w:id="23" w:name="_pxv7d26vhwvi" w:colFirst="0" w:colLast="0"/>
      <w:bookmarkEnd w:id="23"/>
      <w:r>
        <w:t>Deel 7: Troubleshooting</w:t>
      </w:r>
    </w:p>
    <w:p w14:paraId="7A015E35" w14:textId="77777777" w:rsidR="00871788" w:rsidRDefault="00871788">
      <w:pPr>
        <w:ind w:left="450"/>
      </w:pPr>
    </w:p>
    <w:p w14:paraId="21881E0D" w14:textId="77777777" w:rsidR="00871788" w:rsidRDefault="006B50F4">
      <w:r>
        <w:t>Bij dit deel is het de bedoeling dat je meer ervaring krijgt met het oplossen van problemen in een netwerkconfiguratie;</w:t>
      </w:r>
    </w:p>
    <w:p w14:paraId="7DF5A9DE" w14:textId="77777777" w:rsidR="00871788" w:rsidRDefault="006B50F4">
      <w:r>
        <w:t xml:space="preserve">Werkwijze: </w:t>
      </w:r>
    </w:p>
    <w:p w14:paraId="54829EFC" w14:textId="77777777" w:rsidR="00871788" w:rsidRDefault="006B50F4">
      <w:r>
        <w:rPr>
          <w:b/>
        </w:rPr>
        <w:t>Zorg eerst dat op alle netwerktoestellen de configuratie opgeslagen is als startup-configuratie!</w:t>
      </w:r>
    </w:p>
    <w:p w14:paraId="321A14C5" w14:textId="77777777" w:rsidR="00871788" w:rsidRDefault="006B50F4">
      <w:r>
        <w:t>Wissel je packet tracer bes</w:t>
      </w:r>
      <w:r>
        <w:t>tand uit met dat van een andere student. Introduceer twee fouten waardoor bepaalde connectiviteit niet meer zal lukken en bezorg het bestand terug aan elkaar.</w:t>
      </w:r>
      <w:r>
        <w:br/>
        <w:t>Student A probeert de configuratie dan weer in orde te krijgen zodat een Ping opnieuw mogelijk is</w:t>
      </w:r>
      <w:r>
        <w:t xml:space="preserve"> van alle toestellen naar alle andere toestellen.</w:t>
      </w:r>
    </w:p>
    <w:p w14:paraId="2D9BA0A2" w14:textId="77777777" w:rsidR="00871788" w:rsidRDefault="006B50F4">
      <w:r>
        <w:t>Als je echt wil troubleshooten dan zijn onderstaande acties niet toegelaten</w:t>
      </w:r>
      <w:r>
        <w:t xml:space="preserve">: </w:t>
      </w:r>
    </w:p>
    <w:p w14:paraId="466E433D" w14:textId="77777777" w:rsidR="00871788" w:rsidRDefault="006B50F4">
      <w:pPr>
        <w:numPr>
          <w:ilvl w:val="0"/>
          <w:numId w:val="2"/>
        </w:numPr>
      </w:pPr>
      <w:r>
        <w:t>h</w:t>
      </w:r>
      <w:r>
        <w:t xml:space="preserve">et is niet toegelaten de toestellen te herstarten. </w:t>
      </w:r>
    </w:p>
    <w:p w14:paraId="0F165394" w14:textId="77777777" w:rsidR="00871788" w:rsidRDefault="006B50F4">
      <w:pPr>
        <w:numPr>
          <w:ilvl w:val="0"/>
          <w:numId w:val="2"/>
        </w:numPr>
      </w:pPr>
      <w:r>
        <w:t>h</w:t>
      </w:r>
      <w:r>
        <w:t>et is niet toegelaten om de startup-config of running-config te bekijken o</w:t>
      </w:r>
      <w:r>
        <w:t>f te kopiëren.</w:t>
      </w:r>
    </w:p>
    <w:p w14:paraId="66911521" w14:textId="77777777" w:rsidR="00871788" w:rsidRDefault="006B50F4">
      <w:r>
        <w:t>Op de eindevaluatie gelden dezelfde eigenschappen en zullen die ook gecontroleerd worden!</w:t>
      </w:r>
      <w:r>
        <w:br/>
      </w:r>
    </w:p>
    <w:p w14:paraId="66E46DF3" w14:textId="77777777" w:rsidR="00871788" w:rsidRDefault="006B50F4">
      <w:pPr>
        <w:pStyle w:val="Heading1"/>
      </w:pPr>
      <w:bookmarkStart w:id="24" w:name="_2vaffvvtksug" w:colFirst="0" w:colLast="0"/>
      <w:bookmarkEnd w:id="24"/>
      <w:r>
        <w:t>Denkvraag</w:t>
      </w:r>
    </w:p>
    <w:p w14:paraId="645AF0BF" w14:textId="77777777" w:rsidR="00871788" w:rsidRDefault="006B50F4">
      <w:r>
        <w:t>Wat is de bedoeling van VLAN 999? welk effect heeft de configuratie van VLAN 999 als native VLAN of Access-VLAN op een interface?</w:t>
      </w:r>
    </w:p>
    <w:p w14:paraId="0FD2B7B1" w14:textId="77777777" w:rsidR="00871788" w:rsidRDefault="00871788"/>
    <w:p w14:paraId="21DDAEC9" w14:textId="77777777" w:rsidR="00871788" w:rsidRDefault="00871788"/>
    <w:sectPr w:rsidR="008717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4519"/>
    <w:multiLevelType w:val="multilevel"/>
    <w:tmpl w:val="1012CB9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E675F9"/>
    <w:multiLevelType w:val="multilevel"/>
    <w:tmpl w:val="4912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9C7B1D"/>
    <w:multiLevelType w:val="multilevel"/>
    <w:tmpl w:val="C96269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3F1420"/>
    <w:multiLevelType w:val="multilevel"/>
    <w:tmpl w:val="A1B2CB2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EC4AAD"/>
    <w:multiLevelType w:val="multilevel"/>
    <w:tmpl w:val="4998A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1F331F"/>
    <w:multiLevelType w:val="multilevel"/>
    <w:tmpl w:val="D9DEB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8B053A"/>
    <w:multiLevelType w:val="multilevel"/>
    <w:tmpl w:val="7FF20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3291A4C"/>
    <w:multiLevelType w:val="multilevel"/>
    <w:tmpl w:val="126618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A2378A"/>
    <w:multiLevelType w:val="multilevel"/>
    <w:tmpl w:val="F0548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6CC762C"/>
    <w:multiLevelType w:val="multilevel"/>
    <w:tmpl w:val="74E4B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9C1763"/>
    <w:multiLevelType w:val="multilevel"/>
    <w:tmpl w:val="DEB8F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788"/>
    <w:rsid w:val="000221FF"/>
    <w:rsid w:val="000B6C18"/>
    <w:rsid w:val="002B240C"/>
    <w:rsid w:val="00477045"/>
    <w:rsid w:val="00511DC1"/>
    <w:rsid w:val="0052457C"/>
    <w:rsid w:val="0066783A"/>
    <w:rsid w:val="0068743E"/>
    <w:rsid w:val="006B50F4"/>
    <w:rsid w:val="00871788"/>
    <w:rsid w:val="00A96660"/>
    <w:rsid w:val="00C3784B"/>
    <w:rsid w:val="00E41343"/>
    <w:rsid w:val="00E61719"/>
    <w:rsid w:val="00F4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5ED3"/>
  <w15:docId w15:val="{096B4C15-8D2B-4D3F-ADC5-1EBCC294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nl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Toluwani Akindele</cp:lastModifiedBy>
  <cp:revision>16</cp:revision>
  <dcterms:created xsi:type="dcterms:W3CDTF">2021-03-03T07:59:00Z</dcterms:created>
  <dcterms:modified xsi:type="dcterms:W3CDTF">2021-03-03T11:22:00Z</dcterms:modified>
</cp:coreProperties>
</file>