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272"/>
        <w:tblW w:w="8700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165093" w:rsidRPr="007D50EA" w14:paraId="41B0670D" w14:textId="77777777" w:rsidTr="00165093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F1B2" w14:textId="77777777" w:rsidR="00165093" w:rsidRPr="007D50EA" w:rsidRDefault="00165093" w:rsidP="00165093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Fonctionnalités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5F77B" w14:textId="77777777" w:rsidR="00165093" w:rsidRPr="007D50EA" w:rsidRDefault="00165093" w:rsidP="00165093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3FDE7" w14:textId="77777777" w:rsidR="00165093" w:rsidRPr="007D50EA" w:rsidRDefault="00165093" w:rsidP="00165093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165093" w:rsidRPr="00194B06" w14:paraId="11945648" w14:textId="77777777" w:rsidTr="00165093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E395D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Création du QR Code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B5DE1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D6A50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65093" w:rsidRPr="00194B06" w14:paraId="7A98795F" w14:textId="77777777" w:rsidTr="00165093">
        <w:trPr>
          <w:trHeight w:val="98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ECC1F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6B12" w14:textId="77777777" w:rsidR="00165093" w:rsidRPr="001E04E5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1E04E5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1.1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Génération du QR Code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D7905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QR Code est généré, il contient les données personnelles importantes du franchisé.</w:t>
            </w:r>
          </w:p>
        </w:tc>
      </w:tr>
      <w:tr w:rsidR="00165093" w:rsidRPr="00194B06" w14:paraId="036444D8" w14:textId="77777777" w:rsidTr="00165093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5396E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91DFC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1.2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Sauvegarde du QR Code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00B0A" w14:textId="77777777" w:rsidR="00165093" w:rsidRPr="007D50EA" w:rsidRDefault="00165093" w:rsidP="0016509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QR Code est sauvegardé dans un fichier BMP.</w:t>
            </w:r>
          </w:p>
        </w:tc>
      </w:tr>
      <w:tr w:rsidR="00165093" w:rsidRPr="00194B06" w14:paraId="1FDCCDCF" w14:textId="77777777" w:rsidTr="00165093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1CD83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F987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1.3 </w:t>
            </w:r>
            <w:bookmarkStart w:id="0" w:name="_GoBack"/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Upload du fichier</w:t>
            </w:r>
            <w:bookmarkEnd w:id="0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268D8" w14:textId="77777777" w:rsidR="00165093" w:rsidRDefault="00165093" w:rsidP="0016509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 fichier est uploadé sur le serveur central via l’api Curl.</w:t>
            </w:r>
          </w:p>
        </w:tc>
      </w:tr>
      <w:tr w:rsidR="00165093" w:rsidRPr="00194B06" w14:paraId="34CD3170" w14:textId="77777777" w:rsidTr="00165093">
        <w:trPr>
          <w:trHeight w:val="14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3F89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Lecture du QR Code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25397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CC8D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4733B4A6" w14:textId="77777777" w:rsidTr="00165093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E64F6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11F3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2.1 </w:t>
            </w:r>
            <w:r>
              <w:rPr>
                <w:rFonts w:ascii="Georgia" w:hAnsi="Georgia" w:cs="Times New Roman"/>
                <w:sz w:val="22"/>
                <w:szCs w:val="22"/>
              </w:rPr>
              <w:t>Lecture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17649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L’utilisateur pourra lire le QR Code afin de vérifier qu’il n’y a pas eu de problèmes dans la génération de ce dernier.</w:t>
            </w:r>
          </w:p>
        </w:tc>
      </w:tr>
      <w:tr w:rsidR="00165093" w:rsidRPr="00194B06" w14:paraId="22C7BE53" w14:textId="77777777" w:rsidTr="00165093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60DE3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3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Enregistrement des données dans la base de données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F7F2D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EC6A7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65093" w:rsidRPr="00194B06" w14:paraId="13147D21" w14:textId="77777777" w:rsidTr="00165093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D3ED5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05290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3.1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Enregistrement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C2858" w14:textId="77777777" w:rsidR="00165093" w:rsidRPr="007D50EA" w:rsidRDefault="00165093" w:rsidP="0016509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Sur le serveur la base de données est remplie grâce aux informations contenue dans le QR Code.</w:t>
            </w:r>
          </w:p>
        </w:tc>
      </w:tr>
    </w:tbl>
    <w:p w14:paraId="5EC16FD9" w14:textId="77777777" w:rsidR="00165093" w:rsidRPr="000541D4" w:rsidRDefault="00165093" w:rsidP="00165093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lang w:val="fr-FR"/>
        </w:rPr>
      </w:pPr>
      <w:bookmarkStart w:id="1" w:name="_gjdgxs" w:colFirst="0" w:colLast="0"/>
      <w:bookmarkEnd w:id="1"/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 xml:space="preserve">Liste des Fonctionnalités </w:t>
      </w:r>
      <w:r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du QR Code</w:t>
      </w:r>
    </w:p>
    <w:p w14:paraId="35727FB7" w14:textId="77777777" w:rsidR="00165093" w:rsidRDefault="00165093" w:rsidP="00165093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</w:pPr>
    </w:p>
    <w:p w14:paraId="2F2C89FA" w14:textId="77777777" w:rsidR="00165093" w:rsidRDefault="00165093" w:rsidP="00165093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</w:pPr>
    </w:p>
    <w:p w14:paraId="135EC91E" w14:textId="77777777" w:rsidR="00165093" w:rsidRDefault="00165093" w:rsidP="00165093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</w:pPr>
    </w:p>
    <w:p w14:paraId="2529C8F4" w14:textId="77777777" w:rsidR="00165093" w:rsidRDefault="00165093" w:rsidP="00165093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</w:pPr>
    </w:p>
    <w:p w14:paraId="01E7A05E" w14:textId="36563B32" w:rsidR="00165093" w:rsidRPr="000541D4" w:rsidRDefault="00165093" w:rsidP="00165093">
      <w:pPr>
        <w:spacing w:line="259" w:lineRule="auto"/>
        <w:jc w:val="center"/>
        <w:rPr>
          <w:rFonts w:ascii="Georgia" w:hAnsi="Georgia"/>
          <w:bCs/>
          <w:color w:val="267EB8"/>
          <w:sz w:val="44"/>
          <w:szCs w:val="35"/>
          <w:lang w:val="fr-FR"/>
        </w:rPr>
      </w:pPr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lastRenderedPageBreak/>
        <w:t>Liste des Fonctionnalités de Click’N Cook</w:t>
      </w:r>
    </w:p>
    <w:p w14:paraId="2DFFEDE6" w14:textId="77777777" w:rsidR="00165093" w:rsidRPr="007D50EA" w:rsidRDefault="00165093" w:rsidP="00165093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4E56496D" w14:textId="77777777" w:rsidR="00165093" w:rsidRPr="007D50EA" w:rsidRDefault="00165093" w:rsidP="00165093">
      <w:pPr>
        <w:spacing w:line="259" w:lineRule="auto"/>
        <w:rPr>
          <w:rFonts w:ascii="Georgia" w:hAnsi="Georgia"/>
          <w:lang w:val="fr-FR"/>
        </w:rPr>
      </w:pPr>
      <w:r w:rsidRPr="007D50EA">
        <w:rPr>
          <w:rFonts w:ascii="Georgia" w:hAnsi="Georgia"/>
          <w:lang w:val="fr-FR"/>
        </w:rPr>
        <w:t xml:space="preserve"> </w:t>
      </w:r>
    </w:p>
    <w:p w14:paraId="5F4BC645" w14:textId="77777777" w:rsidR="00165093" w:rsidRPr="007D50EA" w:rsidRDefault="00165093" w:rsidP="00165093">
      <w:pPr>
        <w:spacing w:line="259" w:lineRule="auto"/>
        <w:ind w:left="720"/>
        <w:rPr>
          <w:rFonts w:ascii="Georgia" w:hAnsi="Georgia"/>
          <w:lang w:val="fr-FR"/>
        </w:rPr>
      </w:pPr>
    </w:p>
    <w:tbl>
      <w:tblPr>
        <w:tblW w:w="8700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165093" w:rsidRPr="007D50EA" w14:paraId="5246C7D3" w14:textId="77777777" w:rsidTr="00CF1753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21F94" w14:textId="77777777" w:rsidR="00165093" w:rsidRPr="007D50EA" w:rsidRDefault="00165093" w:rsidP="00CF1753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Fonctionnalités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5ACA" w14:textId="77777777" w:rsidR="00165093" w:rsidRPr="007D50EA" w:rsidRDefault="00165093" w:rsidP="00CF1753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1D21F" w14:textId="77777777" w:rsidR="00165093" w:rsidRPr="007D50EA" w:rsidRDefault="00165093" w:rsidP="00CF1753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165093" w:rsidRPr="00194B06" w14:paraId="7699B143" w14:textId="77777777" w:rsidTr="00CF1753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CDE5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le client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99C2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825A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65093" w:rsidRPr="00194B06" w14:paraId="75EA6F9A" w14:textId="77777777" w:rsidTr="00CF1753">
        <w:trPr>
          <w:trHeight w:val="39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254B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8062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1.1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Créer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un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compte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1100A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 devra remplir un formulaire   afin de renseigner son nom, son prénom, son adresse e-mail, sa langue, son numéro de téléphone, sa date de naissance et son mot de passe.</w:t>
            </w:r>
          </w:p>
          <w:p w14:paraId="4D111700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mot de passe sera demandé deux fois afin de vérifier que l’utilisateur ne se soit pas trompé.</w:t>
            </w:r>
          </w:p>
          <w:p w14:paraId="23AC3182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La syntaxe du numéro de téléphone sera vérifiée.</w:t>
            </w:r>
          </w:p>
          <w:p w14:paraId="1FF40392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vérification par captcha sera effectuée.</w:t>
            </w:r>
          </w:p>
          <w:p w14:paraId="6F39CC7B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 e-mail avec un lien de confirmation sera envoyé.</w:t>
            </w:r>
          </w:p>
          <w:p w14:paraId="17667FB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client pourra s’enregistrer en cliquant sur “créer un compte” lorsqu’il est sur la page de connexion principale.</w:t>
            </w:r>
          </w:p>
          <w:p w14:paraId="523EAB8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Vérification de la syntaxe de l’adresse e-mail lorsqu’elle est entrée (présence d’un arobase et d’un nom de domaine).</w:t>
            </w:r>
          </w:p>
          <w:p w14:paraId="49484E2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l’adresse n’est pas conforme, un message d’erreur sera affiché et l’utilisateur ne pourra pas s’inscrire.</w:t>
            </w:r>
          </w:p>
        </w:tc>
      </w:tr>
      <w:tr w:rsidR="00165093" w:rsidRPr="00194B06" w14:paraId="7CBF79CA" w14:textId="77777777" w:rsidTr="00CF1753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84D7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FFAD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1.2 Se connecter à un compte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6B736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leur compte créé, les clients pourront se connecter à leur compte en fournissant leur adresse e-mail et leur mot de passe.</w:t>
            </w:r>
          </w:p>
        </w:tc>
      </w:tr>
      <w:tr w:rsidR="00165093" w:rsidRPr="00194B06" w14:paraId="31DF8E7C" w14:textId="77777777" w:rsidTr="00CF1753">
        <w:trPr>
          <w:trHeight w:val="1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03F2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B64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1.3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485F9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le client oublie son mot de passe, il pourra entrer son adresse e-mail afin de recevoir un nouveau mot de passe. L’utilisateur devra par la suite modifier son mot de passe.</w:t>
            </w:r>
          </w:p>
          <w:p w14:paraId="5A34AD0C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165093" w:rsidRPr="00194B06" w14:paraId="700803BC" w14:textId="77777777" w:rsidTr="00CF1753">
        <w:trPr>
          <w:trHeight w:val="10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FED1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1749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1.4 Modification des données d'un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378F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L’utilisateur aura la possibilité de modifier ses données personnelles (nom, prénom, adresse e-mail, numéro de téléphone, langue et mot de passe), ...</w:t>
            </w:r>
          </w:p>
          <w:p w14:paraId="54044B9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l’utilisateur devra être connecter à son compte et se rendre sur la page de son profil par le biais du menu.</w:t>
            </w:r>
          </w:p>
          <w:p w14:paraId="43D57C2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S’il modifie son adresse e-mail, celle-ci sera vérifiée.</w:t>
            </w:r>
          </w:p>
        </w:tc>
      </w:tr>
      <w:tr w:rsidR="00165093" w:rsidRPr="00194B06" w14:paraId="2F41ACE1" w14:textId="77777777" w:rsidTr="00CF1753">
        <w:trPr>
          <w:trHeight w:val="14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425E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EEA4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DA9A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42D4A930" w14:textId="77777777" w:rsidTr="00CF1753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055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86AA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2.1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1FA1B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voir tous les événements du moment dans leur région et dans les régions plus éloignés.</w:t>
            </w:r>
          </w:p>
        </w:tc>
      </w:tr>
      <w:tr w:rsidR="00165093" w:rsidRPr="00194B06" w14:paraId="1E5FA915" w14:textId="77777777" w:rsidTr="00CF1753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B65E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774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2.2 Rejoindre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80AB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rejoindre un événements de leur choix pour y participer.</w:t>
            </w:r>
          </w:p>
        </w:tc>
      </w:tr>
      <w:tr w:rsidR="00165093" w:rsidRPr="00194B06" w14:paraId="0F603C6B" w14:textId="77777777" w:rsidTr="00CF1753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650B0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2436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2.3 quitter une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0D3F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auront la possibilité de quitter un événements qu’ils ont rejoint par erreur.</w:t>
            </w:r>
          </w:p>
        </w:tc>
      </w:tr>
      <w:tr w:rsidR="00165093" w:rsidRPr="00194B06" w14:paraId="1FB2DF4B" w14:textId="77777777" w:rsidTr="00CF1753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A8340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3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sa carte fidélité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A18C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62F5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65093" w:rsidRPr="00194B06" w14:paraId="39B36AC0" w14:textId="77777777" w:rsidTr="00CF1753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D0D0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A662A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3.1 Gestion de ses avantages client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E4D2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Les clients auront accès à la liste d’avantages qu’ils ont obtenu en commandant à plusieurs reprises. </w:t>
            </w:r>
          </w:p>
        </w:tc>
      </w:tr>
      <w:tr w:rsidR="00165093" w:rsidRPr="00194B06" w14:paraId="70EF6B4E" w14:textId="77777777" w:rsidTr="00CF1753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3127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7C9A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3.2 Information des avantages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FD98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recevrons chaque mois une newsletter qui les tiendras au courant de leur avantage du mois.</w:t>
            </w:r>
          </w:p>
          <w:p w14:paraId="710892AA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7D50EA" w14:paraId="7C57CA77" w14:textId="77777777" w:rsidTr="00CF1753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490B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4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</w:p>
          <w:p w14:paraId="606170C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Réalisation d’une commande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1A05A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1466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65093" w:rsidRPr="00194B06" w14:paraId="4813EDCB" w14:textId="77777777" w:rsidTr="00CF1753">
        <w:trPr>
          <w:trHeight w:val="68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F35A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shd w:val="clear" w:color="auto" w:fill="F1C23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9722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4.1 Choix du menu /repas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F88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pourront choisir un menu ou un repas à commander.</w:t>
            </w:r>
          </w:p>
        </w:tc>
      </w:tr>
      <w:tr w:rsidR="00165093" w:rsidRPr="00194B06" w14:paraId="0A63D4B8" w14:textId="77777777" w:rsidTr="00CF1753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658BE" w14:textId="77777777" w:rsidR="00165093" w:rsidRPr="007D50EA" w:rsidRDefault="00165093" w:rsidP="00CF175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3C41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4.2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Paiement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4B2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clients pourrons payer avec leur carte bleue, ils devront entrer leur adresses afin de finaliser la commande.</w:t>
            </w:r>
          </w:p>
        </w:tc>
      </w:tr>
      <w:tr w:rsidR="00165093" w:rsidRPr="00194B06" w14:paraId="6AAF89C8" w14:textId="77777777" w:rsidTr="00CF1753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44261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34B2B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4.3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Ajouter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une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note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98D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Une fois la commande reçu il sera proposé aux clients de mettre une note ou un commentaire.</w:t>
            </w:r>
          </w:p>
        </w:tc>
      </w:tr>
      <w:tr w:rsidR="00165093" w:rsidRPr="00194B06" w14:paraId="36BFB199" w14:textId="77777777" w:rsidTr="00CF1753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5AC6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5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un administrateur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3B0B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FAA2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54053B84" w14:textId="77777777" w:rsidTr="00CF1753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D181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21E91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5.1 Se connecter à un compte administrateur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B966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se connecter à leur compte en fournissant leur adresse e-mail et leur mot de passe.</w:t>
            </w:r>
          </w:p>
        </w:tc>
      </w:tr>
      <w:tr w:rsidR="00165093" w:rsidRPr="00194B06" w14:paraId="24E87899" w14:textId="77777777" w:rsidTr="00CF1753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911D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E4B9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5.2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765BB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un administrateur oublie son mot de passe, il pourra entrer son adresse e-mail afin de recevoir un nouveau mot de passe. Il devra par la suite modifier son mot de passe.</w:t>
            </w:r>
          </w:p>
          <w:p w14:paraId="7BB68A6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165093" w:rsidRPr="00194B06" w14:paraId="608C5E37" w14:textId="77777777" w:rsidTr="00CF1753">
        <w:trPr>
          <w:trHeight w:val="1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73DB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6FE1A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5.3 Modification des données d'un administrateur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F11D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L’administrateur aura la possibilité de modifier ses données personnelles (nom, prénom, adresse e-mail, numéro de téléphone, langue et mot de passe), ...</w:t>
            </w:r>
          </w:p>
          <w:p w14:paraId="1D9D7D7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l’administrateur devra être connecter à son compte et se rendre sur la page de son profil par le biais du menu.</w:t>
            </w:r>
          </w:p>
          <w:p w14:paraId="3DE315D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lastRenderedPageBreak/>
              <w:t>S’il modifie son adresse e-mail, celle-ci sera vérifiée.</w:t>
            </w:r>
          </w:p>
          <w:p w14:paraId="4BC9001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7915544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424F5DD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  <w:p w14:paraId="79D0F67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3834F56C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7514E" w14:textId="4F3E6841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lastRenderedPageBreak/>
              <w:t>Fonctionnalité 6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  <w:r w:rsidR="00433220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par un administrateur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6D15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9AC5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65093" w:rsidRPr="00194B06" w14:paraId="3187ADA4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011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E5C1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6.1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FD9E9" w14:textId="77777777" w:rsidR="00165093" w:rsidRPr="007D50EA" w:rsidRDefault="00165093" w:rsidP="00CF1753">
            <w:pPr>
              <w:spacing w:after="200" w:line="259" w:lineRule="auto"/>
              <w:ind w:right="3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voir tous les événements crée que ce soit par les administrateurs ou les franchisés.</w:t>
            </w:r>
          </w:p>
        </w:tc>
      </w:tr>
      <w:tr w:rsidR="00165093" w:rsidRPr="00194B06" w14:paraId="234BCF32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D38E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DDFD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6.2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0619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ajouter des événements dans la région où ils se trouvent.</w:t>
            </w:r>
          </w:p>
        </w:tc>
      </w:tr>
      <w:tr w:rsidR="00165093" w:rsidRPr="00194B06" w14:paraId="778C6306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6AA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AEE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6.3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5BCE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auront la possibilité de supprimer tous les événements qui sont soit passés soit qui ne respectent pas les règles.</w:t>
            </w:r>
          </w:p>
        </w:tc>
      </w:tr>
      <w:tr w:rsidR="00165093" w:rsidRPr="007D50EA" w14:paraId="676B7E99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FC21B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Fonctionnalité</w:t>
            </w:r>
            <w:proofErr w:type="spellEnd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7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>Gestion des franchisés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6796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087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</w:tr>
      <w:tr w:rsidR="00165093" w:rsidRPr="00194B06" w14:paraId="1115C4CC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48FA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8760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7.1  Suivi des chiffres de ventes d’un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4BB6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pourrons suivre l’historique ainsi que les chiffres de ventes d’un franchisé afin de décidé si ce dernier est bénéfique pour Click’N Cook.</w:t>
            </w:r>
          </w:p>
        </w:tc>
      </w:tr>
      <w:tr w:rsidR="00165093" w:rsidRPr="00194B06" w14:paraId="772A5EF5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B74F1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2092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7.2  Suivi des chiffres de ventes de tous les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71C6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pourrons suivre le chiffres de ventes de tous les franchisés afin de voir le chiffres d’affaires que l’entreprise Click’N Cook effectuera.</w:t>
            </w:r>
          </w:p>
        </w:tc>
      </w:tr>
      <w:tr w:rsidR="00165093" w:rsidRPr="00194B06" w14:paraId="4080F95E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9C34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578B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7.3  Gestion du parc de camions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61E2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auront accès aux différentes positions des camions, aux pannes qu’ils ont eu ainsi que leurs entretiens.</w:t>
            </w:r>
          </w:p>
        </w:tc>
      </w:tr>
      <w:tr w:rsidR="00165093" w:rsidRPr="00194B06" w14:paraId="5CF28900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B749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3F4A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7.4  Ajout de franchisés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EA9C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administrateurs pourront ajouter un nouveau franchisé avec lequel Click’N Cook viens de signer un contrat.</w:t>
            </w:r>
          </w:p>
          <w:p w14:paraId="6E3406B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Il devra indiquer le nom, prénom, le numéro de sécurité sociale, la référence du permis de conduire, l’e-mail, le numéro de téléphone.</w:t>
            </w:r>
          </w:p>
        </w:tc>
      </w:tr>
      <w:tr w:rsidR="00165093" w:rsidRPr="00194B06" w14:paraId="1B06C5B1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E9BD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8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Gestion du compte Click’N Cook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D74F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C730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626A48EF" w14:textId="77777777" w:rsidTr="00CF1753">
        <w:trPr>
          <w:trHeight w:val="84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AD67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271C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8.1 Se connecter à un compte franchisé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4353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se connecter à leur compte en fournissant leur adresse e-mail et leur mot de passe.</w:t>
            </w:r>
          </w:p>
        </w:tc>
      </w:tr>
      <w:tr w:rsidR="00165093" w:rsidRPr="00194B06" w14:paraId="55B7D69F" w14:textId="77777777" w:rsidTr="00CF1753">
        <w:trPr>
          <w:trHeight w:val="1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CDD7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882C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8.2 Recevoir un nouveau mot de passe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069C" w14:textId="77777777" w:rsidR="00165093" w:rsidRPr="007D50EA" w:rsidRDefault="00165093" w:rsidP="00CF1753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Si un franchisé oublie son mot de passe, il pourra entrer son adresse e-mail afin de recevoir un nouveau mot de passe. Il devra par la suite modifier son mot de passe.</w:t>
            </w:r>
          </w:p>
          <w:p w14:paraId="7C3D461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ce faire il devra être sur la page de connexion principale et cliquer sur “mot de passe oublié”.</w:t>
            </w:r>
          </w:p>
        </w:tc>
      </w:tr>
      <w:tr w:rsidR="00165093" w:rsidRPr="00194B06" w14:paraId="6E05646D" w14:textId="77777777" w:rsidTr="00CF1753">
        <w:trPr>
          <w:trHeight w:val="40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176F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EB0F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8.3 Modification des données d'un franchisé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79A2B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franchisé aura la possibilité de modifier ses données personnelles (nom, prénom, adresse e-mail, numéro de téléphone, et mot de passe), ...</w:t>
            </w:r>
          </w:p>
          <w:p w14:paraId="7AF2446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Pour effectuer ces modifications le franchisé devra être connecter à son compte et se rendre sur la page de son profil par le biais du menu.</w:t>
            </w:r>
          </w:p>
          <w:p w14:paraId="3B37FD8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S’il modifie son adresse e-mail, celle-ci sera vérifiée.</w:t>
            </w:r>
          </w:p>
        </w:tc>
      </w:tr>
      <w:tr w:rsidR="00165093" w:rsidRPr="00194B06" w14:paraId="0F70624A" w14:textId="77777777" w:rsidTr="00CF1753">
        <w:trPr>
          <w:trHeight w:val="7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AA1A2" w14:textId="5225430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9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 </w:t>
            </w: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Gérer les différents événements du moments</w:t>
            </w:r>
            <w:r w:rsidR="00433220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par un franchisé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79D6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DE17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5E933DE9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7573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AE5BA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9.1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Voir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les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événements</w:t>
            </w:r>
            <w:proofErr w:type="spellEnd"/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BE23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highlight w:val="yellow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voir tous les événements crées par eux.</w:t>
            </w:r>
          </w:p>
        </w:tc>
      </w:tr>
      <w:tr w:rsidR="00165093" w:rsidRPr="00194B06" w14:paraId="2248E79D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084F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A916C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9.2 Ajouter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9A41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ajouter des événements dans la région où ils se trouvent.</w:t>
            </w:r>
          </w:p>
        </w:tc>
      </w:tr>
      <w:tr w:rsidR="00165093" w:rsidRPr="00194B06" w14:paraId="4F7ABF1F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A4308" w14:textId="77777777" w:rsidR="00165093" w:rsidRPr="007D50EA" w:rsidRDefault="00165093" w:rsidP="00CF175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A714E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9.3 Supprimer un événements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9B0A6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auront la possibilité de supprimer un événements qu’ils auront précédemment créé.</w:t>
            </w:r>
          </w:p>
        </w:tc>
      </w:tr>
      <w:tr w:rsidR="00165093" w:rsidRPr="007D50EA" w14:paraId="6CF9A939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2FAE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proofErr w:type="spellStart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>Fonctionnalité</w:t>
            </w:r>
            <w:proofErr w:type="spellEnd"/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</w:rPr>
              <w:t xml:space="preserve"> 10 </w:t>
            </w: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Gestion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d’une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franchise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4650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2F1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65093" w:rsidRPr="00194B06" w14:paraId="0DC428DF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DD310" w14:textId="77777777" w:rsidR="00165093" w:rsidRPr="007D50EA" w:rsidRDefault="00165093" w:rsidP="00CF1753">
            <w:pPr>
              <w:spacing w:after="200" w:line="259" w:lineRule="auto"/>
              <w:ind w:left="720" w:hanging="360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6E142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10.1  Suivi de ses chiffres de ventes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C6FA7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 franchisé pourra suivre l’historique ainsi que ses chiffres de ventes afin de se rendre compte si la franchise est rentable.</w:t>
            </w:r>
          </w:p>
        </w:tc>
      </w:tr>
      <w:tr w:rsidR="00165093" w:rsidRPr="00194B06" w14:paraId="02443370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A64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3B78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10.3  Gestion du parc de camions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505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auront accès à la position de leur camions, aux pannes qu’ils ont eu ainsi que leurs entretiens.</w:t>
            </w:r>
          </w:p>
        </w:tc>
      </w:tr>
      <w:tr w:rsidR="00165093" w:rsidRPr="00194B06" w14:paraId="4801DA31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FFA5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D1A04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10.4  Commande de consommable en entrepôt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BB0FD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commander des consommables (plats, ingrédients) directement dans l’entrepôt central de Click’N Cook.</w:t>
            </w:r>
          </w:p>
        </w:tc>
      </w:tr>
      <w:tr w:rsidR="00165093" w:rsidRPr="00194B06" w14:paraId="312A6145" w14:textId="77777777" w:rsidTr="00CF1753">
        <w:trPr>
          <w:trHeight w:val="2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C5329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EF8B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10.4  Commande de consommable hors entrepôt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7DCB3" w14:textId="77777777" w:rsidR="00165093" w:rsidRPr="007D50EA" w:rsidRDefault="00165093" w:rsidP="00CF1753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Les franchisés pourront commander des consommables depuis hors de l’entrepôt de Click’N Cook.</w:t>
            </w:r>
          </w:p>
        </w:tc>
      </w:tr>
    </w:tbl>
    <w:p w14:paraId="41E26E48" w14:textId="77777777" w:rsidR="00165093" w:rsidRPr="007D50EA" w:rsidRDefault="00165093" w:rsidP="00165093">
      <w:pPr>
        <w:spacing w:line="259" w:lineRule="auto"/>
        <w:rPr>
          <w:rFonts w:ascii="Georgia" w:hAnsi="Georgia"/>
          <w:lang w:val="fr-FR"/>
        </w:rPr>
      </w:pPr>
    </w:p>
    <w:p w14:paraId="26ADA550" w14:textId="77777777" w:rsidR="00165093" w:rsidRPr="007D50EA" w:rsidRDefault="00165093" w:rsidP="00165093">
      <w:pPr>
        <w:pStyle w:val="Paragraphedeliste"/>
        <w:rPr>
          <w:rFonts w:ascii="Georgia" w:hAnsi="Georgia"/>
          <w:sz w:val="44"/>
          <w:szCs w:val="34"/>
          <w:lang w:val="fr-FR"/>
        </w:rPr>
      </w:pPr>
    </w:p>
    <w:p w14:paraId="6EABA9C7" w14:textId="77777777" w:rsidR="00165093" w:rsidRPr="007D50EA" w:rsidRDefault="00165093" w:rsidP="00165093">
      <w:pPr>
        <w:rPr>
          <w:rFonts w:ascii="Georgia" w:hAnsi="Georgia"/>
          <w:sz w:val="22"/>
          <w:szCs w:val="22"/>
          <w:lang w:val="fr-FR"/>
        </w:rPr>
      </w:pPr>
    </w:p>
    <w:p w14:paraId="4A9D2E94" w14:textId="77777777" w:rsidR="00165093" w:rsidRPr="007D50EA" w:rsidRDefault="00165093" w:rsidP="00165093">
      <w:pPr>
        <w:rPr>
          <w:rFonts w:ascii="Georgia" w:hAnsi="Georgia"/>
          <w:sz w:val="22"/>
          <w:szCs w:val="22"/>
          <w:lang w:val="fr-FR"/>
        </w:rPr>
      </w:pPr>
    </w:p>
    <w:p w14:paraId="0B10C434" w14:textId="77777777" w:rsidR="00165093" w:rsidRPr="007D50EA" w:rsidRDefault="00165093" w:rsidP="00165093">
      <w:pPr>
        <w:rPr>
          <w:rFonts w:ascii="Georgia" w:hAnsi="Georgia"/>
          <w:sz w:val="22"/>
          <w:szCs w:val="22"/>
          <w:lang w:val="fr-FR"/>
        </w:rPr>
      </w:pPr>
    </w:p>
    <w:p w14:paraId="2CC62A90" w14:textId="77777777" w:rsidR="002D343D" w:rsidRPr="00143C02" w:rsidRDefault="002D343D">
      <w:pPr>
        <w:pStyle w:val="Paragraphedeliste"/>
        <w:rPr>
          <w:rFonts w:ascii="Georgia" w:hAnsi="Georgia"/>
          <w:sz w:val="44"/>
          <w:szCs w:val="34"/>
          <w:lang w:val="fr-FR"/>
        </w:rPr>
      </w:pPr>
    </w:p>
    <w:p w14:paraId="495BA416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p w14:paraId="5BB2CEA9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tbl>
      <w:tblPr>
        <w:tblpPr w:leftFromText="180" w:rightFromText="180" w:horzAnchor="margin" w:tblpY="1272"/>
        <w:tblW w:w="8700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194B06" w:rsidRPr="007D50EA" w14:paraId="12B5B2BA" w14:textId="77777777" w:rsidTr="002F1095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38E89" w14:textId="77777777" w:rsidR="00194B06" w:rsidRPr="007D50EA" w:rsidRDefault="00194B06" w:rsidP="002F1095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lastRenderedPageBreak/>
              <w:t xml:space="preserve">Fonctionnalités </w:t>
            </w: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FE16E" w14:textId="77777777" w:rsidR="00194B06" w:rsidRPr="007D50EA" w:rsidRDefault="00194B06" w:rsidP="002F1095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13A1" w14:textId="77777777" w:rsidR="00194B06" w:rsidRPr="007D50EA" w:rsidRDefault="00194B06" w:rsidP="002F1095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194B06" w:rsidRPr="00194B06" w14:paraId="2E2EC8C3" w14:textId="77777777" w:rsidTr="002F1095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635A0" w14:textId="29A74FA4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Création du WebGL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433D6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5641E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94B06" w:rsidRPr="00194B06" w14:paraId="7C565434" w14:textId="77777777" w:rsidTr="002F1095">
        <w:trPr>
          <w:trHeight w:val="98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8B00A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6493F" w14:textId="0D6EFDBB" w:rsidR="00194B06" w:rsidRPr="001E04E5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1E04E5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1.1 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Rechercher des idées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4D905" w14:textId="0A13BE12" w:rsidR="00194B06" w:rsidRPr="007D50EA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Nous rechercherons des idées ainsi que leur modèle correspondant pour commencer à codé.</w:t>
            </w:r>
          </w:p>
        </w:tc>
      </w:tr>
      <w:tr w:rsidR="00194B06" w:rsidRPr="00194B06" w14:paraId="1CE7AE7E" w14:textId="77777777" w:rsidTr="002F1095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9425C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37374" w14:textId="5EF3F765" w:rsidR="00194B06" w:rsidRPr="007D50EA" w:rsidRDefault="00194B06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>1.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2 Créer le code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0ED2D" w14:textId="41C37EEB" w:rsidR="00194B06" w:rsidRPr="007D50EA" w:rsidRDefault="00106102" w:rsidP="002F1095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Nous coderons en ajoutant nos différents modèles pour réaliser notre idée</w:t>
            </w:r>
          </w:p>
        </w:tc>
      </w:tr>
      <w:tr w:rsidR="00194B06" w:rsidRPr="00194B06" w14:paraId="412ADD79" w14:textId="77777777" w:rsidTr="002F1095">
        <w:trPr>
          <w:trHeight w:val="66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DD4C3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83780" w14:textId="4CA4AD93" w:rsidR="00194B06" w:rsidRPr="007D50EA" w:rsidRDefault="00194B06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1.3 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Démonstration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5EA50" w14:textId="7A09978A" w:rsidR="00194B06" w:rsidRDefault="00106102" w:rsidP="002F1095">
            <w:pPr>
              <w:spacing w:after="200" w:line="252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Une fois le code finis nous ferons une petite démonstration a des personnes afin de connaitre leurs avis et effectuer des modifications ou non.</w:t>
            </w:r>
          </w:p>
        </w:tc>
      </w:tr>
    </w:tbl>
    <w:p w14:paraId="09E8DED5" w14:textId="120F5764" w:rsidR="00194B06" w:rsidRPr="000541D4" w:rsidRDefault="00194B06" w:rsidP="00106102">
      <w:pPr>
        <w:spacing w:line="259" w:lineRule="auto"/>
        <w:ind w:firstLine="720"/>
        <w:rPr>
          <w:rFonts w:ascii="Georgia" w:hAnsi="Georgia"/>
          <w:bCs/>
          <w:color w:val="267EB8"/>
          <w:sz w:val="44"/>
          <w:szCs w:val="35"/>
          <w:lang w:val="fr-FR"/>
        </w:rPr>
      </w:pPr>
      <w:r w:rsidRPr="000541D4"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 xml:space="preserve">Liste des Fonctionnalités </w:t>
      </w:r>
      <w:r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d</w:t>
      </w:r>
      <w:r>
        <w:rPr>
          <w:rFonts w:ascii="Georgia" w:hAnsi="Georgia"/>
          <w:bCs/>
          <w:color w:val="267EB8"/>
          <w:sz w:val="44"/>
          <w:szCs w:val="35"/>
          <w:u w:val="single"/>
          <w:lang w:val="fr-FR"/>
        </w:rPr>
        <w:t>u WebGL</w:t>
      </w:r>
    </w:p>
    <w:p w14:paraId="75AF0E18" w14:textId="45B9545D" w:rsidR="002D343D" w:rsidRDefault="002D343D">
      <w:pPr>
        <w:rPr>
          <w:rFonts w:ascii="Georgia" w:hAnsi="Georgia"/>
          <w:sz w:val="22"/>
          <w:szCs w:val="22"/>
          <w:lang w:val="fr-FR"/>
        </w:rPr>
      </w:pPr>
    </w:p>
    <w:p w14:paraId="71E65C75" w14:textId="2D75EB31" w:rsidR="00194B06" w:rsidRPr="00194B06" w:rsidRDefault="00194B06" w:rsidP="00194B06">
      <w:pPr>
        <w:rPr>
          <w:rFonts w:ascii="Georgia" w:hAnsi="Georgia"/>
          <w:sz w:val="22"/>
          <w:szCs w:val="22"/>
          <w:lang w:val="fr-FR"/>
        </w:rPr>
      </w:pPr>
    </w:p>
    <w:p w14:paraId="550BAC75" w14:textId="3BE3F0C7" w:rsidR="00194B06" w:rsidRPr="00194B06" w:rsidRDefault="00194B06" w:rsidP="00194B06">
      <w:pPr>
        <w:rPr>
          <w:rFonts w:ascii="Georgia" w:hAnsi="Georgia"/>
          <w:sz w:val="22"/>
          <w:szCs w:val="22"/>
          <w:lang w:val="fr-FR"/>
        </w:rPr>
      </w:pPr>
    </w:p>
    <w:tbl>
      <w:tblPr>
        <w:tblpPr w:leftFromText="180" w:rightFromText="180" w:horzAnchor="margin" w:tblpY="1272"/>
        <w:tblW w:w="8700" w:type="dxa"/>
        <w:tblLayout w:type="fixed"/>
        <w:tblLook w:val="0400" w:firstRow="0" w:lastRow="0" w:firstColumn="0" w:lastColumn="0" w:noHBand="0" w:noVBand="1"/>
      </w:tblPr>
      <w:tblGrid>
        <w:gridCol w:w="2265"/>
        <w:gridCol w:w="2595"/>
        <w:gridCol w:w="3840"/>
      </w:tblGrid>
      <w:tr w:rsidR="00194B06" w:rsidRPr="007D50EA" w14:paraId="782E619F" w14:textId="77777777" w:rsidTr="002F1095">
        <w:trPr>
          <w:trHeight w:val="5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1BD8" w14:textId="30C4F05D" w:rsidR="00194B06" w:rsidRPr="007D50EA" w:rsidRDefault="00885316" w:rsidP="002F1095">
            <w:pPr>
              <w:spacing w:after="200" w:line="259" w:lineRule="auto"/>
              <w:ind w:left="465" w:hanging="180"/>
              <w:rPr>
                <w:rFonts w:ascii="Georgia" w:hAnsi="Georgia"/>
                <w:sz w:val="22"/>
                <w:szCs w:val="22"/>
              </w:rPr>
            </w:pPr>
            <w:r w:rsidRPr="00885316">
              <w:rPr>
                <w:rFonts w:ascii="Georgia" w:hAnsi="Georgia"/>
                <w:noProof/>
                <w:sz w:val="22"/>
                <w:szCs w:val="22"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1A815C6" wp14:editId="01A7AD54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-789304</wp:posOffset>
                      </wp:positionV>
                      <wp:extent cx="6019800" cy="64770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98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F0FF6" w14:textId="2DA199AA" w:rsidR="00885316" w:rsidRPr="000541D4" w:rsidRDefault="00885316" w:rsidP="00885316">
                                  <w:pPr>
                                    <w:spacing w:line="259" w:lineRule="auto"/>
                                    <w:jc w:val="center"/>
                                    <w:rPr>
                                      <w:rFonts w:ascii="Georgia" w:hAnsi="Georgia"/>
                                      <w:bCs/>
                                      <w:color w:val="267EB8"/>
                                      <w:sz w:val="44"/>
                                      <w:szCs w:val="35"/>
                                      <w:lang w:val="fr-FR"/>
                                    </w:rPr>
                                  </w:pPr>
                                  <w:r w:rsidRPr="000541D4">
                                    <w:rPr>
                                      <w:rFonts w:ascii="Georgia" w:hAnsi="Georgia"/>
                                      <w:bCs/>
                                      <w:color w:val="267EB8"/>
                                      <w:sz w:val="44"/>
                                      <w:szCs w:val="35"/>
                                      <w:u w:val="single"/>
                                      <w:lang w:val="fr-FR"/>
                                    </w:rPr>
                                    <w:t xml:space="preserve">Liste des Fonctionnalités </w:t>
                                  </w:r>
                                  <w:r>
                                    <w:rPr>
                                      <w:rFonts w:ascii="Georgia" w:hAnsi="Georgia"/>
                                      <w:bCs/>
                                      <w:color w:val="267EB8"/>
                                      <w:sz w:val="44"/>
                                      <w:szCs w:val="35"/>
                                      <w:u w:val="single"/>
                                      <w:lang w:val="fr-FR"/>
                                    </w:rPr>
                                    <w:t>du Réseau</w:t>
                                  </w:r>
                                </w:p>
                                <w:p w14:paraId="3489ED3F" w14:textId="6ECC45E0" w:rsidR="00885316" w:rsidRPr="00885316" w:rsidRDefault="00885316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A815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26.7pt;margin-top:-62.15pt;width:474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" stroked="f">
                      <v:textbox>
                        <w:txbxContent>
                          <w:p w14:paraId="521F0FF6" w14:textId="2DA199AA" w:rsidR="00885316" w:rsidRPr="000541D4" w:rsidRDefault="00885316" w:rsidP="00885316">
                            <w:pPr>
                              <w:spacing w:line="259" w:lineRule="auto"/>
                              <w:jc w:val="center"/>
                              <w:rPr>
                                <w:rFonts w:ascii="Georgia" w:hAnsi="Georgia"/>
                                <w:bCs/>
                                <w:color w:val="267EB8"/>
                                <w:sz w:val="44"/>
                                <w:szCs w:val="35"/>
                                <w:lang w:val="fr-FR"/>
                              </w:rPr>
                            </w:pPr>
                            <w:r w:rsidRPr="000541D4">
                              <w:rPr>
                                <w:rFonts w:ascii="Georgia" w:hAnsi="Georgia"/>
                                <w:bCs/>
                                <w:color w:val="267EB8"/>
                                <w:sz w:val="44"/>
                                <w:szCs w:val="35"/>
                                <w:u w:val="single"/>
                                <w:lang w:val="fr-FR"/>
                              </w:rPr>
                              <w:t xml:space="preserve">Liste des Fonctionnalités </w:t>
                            </w:r>
                            <w:r>
                              <w:rPr>
                                <w:rFonts w:ascii="Georgia" w:hAnsi="Georgia"/>
                                <w:bCs/>
                                <w:color w:val="267EB8"/>
                                <w:sz w:val="44"/>
                                <w:szCs w:val="35"/>
                                <w:u w:val="single"/>
                                <w:lang w:val="fr-FR"/>
                              </w:rPr>
                              <w:t>du Réseau</w:t>
                            </w:r>
                          </w:p>
                          <w:p w14:paraId="3489ED3F" w14:textId="6ECC45E0" w:rsidR="00885316" w:rsidRPr="00885316" w:rsidRDefault="0088531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4B06" w:rsidRPr="007D50EA">
              <w:rPr>
                <w:rFonts w:ascii="Georgia" w:hAnsi="Georgia" w:cs="Times New Roman"/>
                <w:sz w:val="22"/>
                <w:szCs w:val="22"/>
              </w:rPr>
              <w:t xml:space="preserve">Fonctionnalités </w:t>
            </w:r>
            <w:proofErr w:type="spellStart"/>
            <w:r w:rsidR="00194B06" w:rsidRPr="007D50EA">
              <w:rPr>
                <w:rFonts w:ascii="Georgia" w:hAnsi="Georgia" w:cs="Times New Roman"/>
                <w:sz w:val="22"/>
                <w:szCs w:val="22"/>
              </w:rPr>
              <w:t>numérotées</w:t>
            </w:r>
            <w:proofErr w:type="spellEnd"/>
            <w:r w:rsidR="00194B06"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7F240" w14:textId="5B27715B" w:rsidR="00194B06" w:rsidRPr="007D50EA" w:rsidRDefault="00194B06" w:rsidP="002F1095">
            <w:pPr>
              <w:spacing w:after="200" w:line="259" w:lineRule="auto"/>
              <w:ind w:right="51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7D50EA">
              <w:rPr>
                <w:rFonts w:ascii="Georgia" w:hAnsi="Georgia" w:cs="Times New Roman"/>
                <w:sz w:val="22"/>
                <w:szCs w:val="22"/>
              </w:rPr>
              <w:t>Détails</w:t>
            </w:r>
            <w:proofErr w:type="spellEnd"/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577B6" w14:textId="166BDAE4" w:rsidR="00194B06" w:rsidRPr="007D50EA" w:rsidRDefault="00194B06" w:rsidP="002F1095">
            <w:pPr>
              <w:spacing w:after="200" w:line="259" w:lineRule="auto"/>
              <w:ind w:right="45"/>
              <w:jc w:val="center"/>
              <w:rPr>
                <w:rFonts w:ascii="Georgia" w:hAnsi="Georgia"/>
                <w:sz w:val="22"/>
                <w:szCs w:val="22"/>
              </w:rPr>
            </w:pPr>
            <w:r w:rsidRPr="007D50EA">
              <w:rPr>
                <w:rFonts w:ascii="Georgia" w:hAnsi="Georgia" w:cs="Times New Roman"/>
                <w:sz w:val="22"/>
                <w:szCs w:val="22"/>
              </w:rPr>
              <w:t xml:space="preserve">Explication </w:t>
            </w:r>
          </w:p>
        </w:tc>
      </w:tr>
      <w:tr w:rsidR="00194B06" w:rsidRPr="00194B06" w14:paraId="72166D72" w14:textId="77777777" w:rsidTr="002F1095">
        <w:trPr>
          <w:trHeight w:val="132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0F2B" w14:textId="763ECBA2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Fonctionnalité 1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Diagramme de Gantt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6A894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E2C4C" w14:textId="3F977735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94B06" w:rsidRPr="00194B06" w14:paraId="4F110EC3" w14:textId="77777777" w:rsidTr="002F1095">
        <w:trPr>
          <w:trHeight w:val="98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A8C5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47F3B" w14:textId="00D8A264" w:rsidR="00194B06" w:rsidRPr="001E04E5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  <w:r w:rsidRPr="001E04E5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1.1 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Création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1E955" w14:textId="53FA3362" w:rsidR="00194B06" w:rsidRPr="007D50EA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Nous avons réalisé le diagramme de Gantt en fonction de la mission 3</w:t>
            </w:r>
          </w:p>
        </w:tc>
      </w:tr>
      <w:tr w:rsidR="00194B06" w:rsidRPr="00194B06" w14:paraId="0A62D034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A6DDB" w14:textId="42784760" w:rsidR="00194B06" w:rsidRPr="007D50EA" w:rsidRDefault="00194B06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 w:rsidR="00106102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2</w:t>
            </w:r>
            <w:r w:rsidRPr="007D50EA">
              <w:rPr>
                <w:rFonts w:ascii="Georgia" w:hAnsi="Georgia" w:cs="Times New Roman"/>
                <w:b/>
                <w:sz w:val="22"/>
                <w:szCs w:val="22"/>
                <w:lang w:val="fr-FR"/>
              </w:rPr>
              <w:t xml:space="preserve">   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Maquette Eve-NG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52D9E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F60A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</w:tr>
      <w:tr w:rsidR="00194B06" w:rsidRPr="00194B06" w14:paraId="64FFB774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A0408" w14:textId="77777777" w:rsidR="00194B06" w:rsidRPr="007D50EA" w:rsidRDefault="00194B06" w:rsidP="002F109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/>
                <w:sz w:val="22"/>
                <w:szCs w:val="22"/>
                <w:lang w:val="fr-FR"/>
              </w:rPr>
              <w:br/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4FAB" w14:textId="01127B64" w:rsidR="00194B06" w:rsidRPr="007D50EA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="00194B06" w:rsidRPr="007D50EA"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.1 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Réalisation de la maquette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225C4" w14:textId="0D91ECCA" w:rsidR="00194B06" w:rsidRPr="007D50EA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Nous réaliserons la maquette après avoir </w:t>
            </w:r>
            <w:r w:rsidR="00885316">
              <w:rPr>
                <w:rFonts w:ascii="Georgia" w:hAnsi="Georgia" w:cs="Times New Roman"/>
                <w:sz w:val="22"/>
                <w:szCs w:val="22"/>
                <w:lang w:val="fr-FR"/>
              </w:rPr>
              <w:t>effectué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des recherches sur cette dernière.</w:t>
            </w:r>
          </w:p>
        </w:tc>
      </w:tr>
      <w:tr w:rsidR="00106102" w:rsidRPr="00194B06" w14:paraId="6FBDA680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E57F4" w14:textId="77777777" w:rsidR="00106102" w:rsidRPr="007D50EA" w:rsidRDefault="00106102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0CCC3" w14:textId="50B9BFB1" w:rsidR="00106102" w:rsidRPr="007D50EA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2</w:t>
            </w:r>
            <w:r w:rsidR="00106102">
              <w:rPr>
                <w:rFonts w:ascii="Georgia" w:hAnsi="Georgia" w:cs="Times New Roman"/>
                <w:sz w:val="22"/>
                <w:szCs w:val="22"/>
                <w:lang w:val="fr-FR"/>
              </w:rPr>
              <w:t>.2 Configuration des ip sur les routeurs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C2A3F" w14:textId="72454633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Nous configurerons les ip sur les routeurs en fonctions de la maquette</w:t>
            </w:r>
          </w:p>
        </w:tc>
      </w:tr>
      <w:tr w:rsidR="00106102" w:rsidRPr="00194B06" w14:paraId="606D5E70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7106A" w14:textId="768A753C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3</w:t>
            </w:r>
          </w:p>
          <w:p w14:paraId="2EDB65DE" w14:textId="598B1EC6" w:rsidR="00106102" w:rsidRPr="00106102" w:rsidRDefault="00106102" w:rsidP="002F1095">
            <w:pPr>
              <w:spacing w:after="200" w:line="259" w:lineRule="auto"/>
              <w:rPr>
                <w:rFonts w:ascii="Georgia" w:hAnsi="Georgia"/>
                <w:bCs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FAI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FCE84" w14:textId="6CCBDFF2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261C3" w14:textId="7BBA032C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06102" w:rsidRPr="00194B06" w14:paraId="0B271986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CDE67" w14:textId="77777777" w:rsidR="00106102" w:rsidRPr="007D50EA" w:rsidRDefault="00106102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D0EF3" w14:textId="07D2E61B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3.1 Création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371F1" w14:textId="1CE7AB0E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Création du FAI (routeur qui représente ce dernier)</w:t>
            </w:r>
          </w:p>
        </w:tc>
      </w:tr>
      <w:tr w:rsidR="00106102" w:rsidRPr="00194B06" w14:paraId="5CECAE99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CF82F" w14:textId="48A4997A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4</w:t>
            </w:r>
          </w:p>
          <w:p w14:paraId="760ADD9A" w14:textId="77A0F8EC" w:rsidR="00106102" w:rsidRPr="00106102" w:rsidRDefault="00106102" w:rsidP="002F1095">
            <w:pPr>
              <w:spacing w:after="200" w:line="259" w:lineRule="auto"/>
              <w:rPr>
                <w:rFonts w:ascii="Georgia" w:hAnsi="Georgia"/>
                <w:bCs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P</w:t>
            </w:r>
            <w:r w:rsidR="006F2C50"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AT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4586E" w14:textId="777777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1349F" w14:textId="52266F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06102" w:rsidRPr="00194B06" w14:paraId="2171B73A" w14:textId="77777777" w:rsidTr="006F2C50">
        <w:trPr>
          <w:trHeight w:val="2656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30091" w14:textId="3858379B" w:rsidR="00106102" w:rsidRPr="007D50EA" w:rsidRDefault="00106102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9A479" w14:textId="7133F8ED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4.1 Port </w:t>
            </w:r>
            <w:r w:rsidR="00885316">
              <w:rPr>
                <w:rFonts w:ascii="Georgia" w:hAnsi="Georgia" w:cs="Times New Roman"/>
                <w:sz w:val="22"/>
                <w:szCs w:val="22"/>
                <w:lang w:val="fr-FR"/>
              </w:rPr>
              <w:t>adresse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translation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7A214" w14:textId="0CF0627E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Configuration du PAT</w:t>
            </w:r>
          </w:p>
        </w:tc>
      </w:tr>
      <w:tr w:rsidR="00106102" w:rsidRPr="00194B06" w14:paraId="12A5AA0A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91F69" w14:textId="47C526E8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5</w:t>
            </w:r>
          </w:p>
          <w:p w14:paraId="228EFD5F" w14:textId="128C4A08" w:rsidR="00106102" w:rsidRPr="00106102" w:rsidRDefault="00106102" w:rsidP="002F1095">
            <w:pPr>
              <w:spacing w:after="200" w:line="259" w:lineRule="auto"/>
              <w:rPr>
                <w:rFonts w:ascii="Georgia" w:hAnsi="Georgia"/>
                <w:bCs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ESX</w:t>
            </w:r>
            <w:r w:rsidR="006F2C50"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i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ADC0F" w14:textId="777777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90E47" w14:textId="059B0E34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106102" w:rsidRPr="00194B06" w14:paraId="2B038F49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8F8DA" w14:textId="77777777" w:rsidR="00106102" w:rsidRPr="007D50EA" w:rsidRDefault="00106102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FBE60" w14:textId="5CE5D5D1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5.1 Créer l’ESXi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75A65" w14:textId="6E28BEED" w:rsidR="00106102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Création de l’ESXi</w:t>
            </w:r>
          </w:p>
        </w:tc>
      </w:tr>
      <w:tr w:rsidR="006F2C50" w:rsidRPr="00194B06" w14:paraId="6D36082B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69E1" w14:textId="77777777" w:rsidR="006F2C50" w:rsidRPr="007D50EA" w:rsidRDefault="006F2C50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3B5D4" w14:textId="2788BDF2" w:rsidR="006F2C50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5.2 Configurer l’infrastructure 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35EBB" w14:textId="1292C469" w:rsidR="006F2C50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Création de </w:t>
            </w:r>
            <w:r w:rsidR="00885316">
              <w:rPr>
                <w:rFonts w:ascii="Georgia" w:hAnsi="Georgia" w:cs="Times New Roman"/>
                <w:sz w:val="22"/>
                <w:szCs w:val="22"/>
                <w:lang w:val="fr-FR"/>
              </w:rPr>
              <w:t>switches</w:t>
            </w: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 xml:space="preserve"> et d’un routeur</w:t>
            </w:r>
          </w:p>
        </w:tc>
      </w:tr>
      <w:tr w:rsidR="006F2C50" w:rsidRPr="00194B06" w14:paraId="7E949A40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C9CE" w14:textId="77777777" w:rsidR="006F2C50" w:rsidRPr="007D50EA" w:rsidRDefault="006F2C50" w:rsidP="002F1095">
            <w:pPr>
              <w:spacing w:after="200" w:line="259" w:lineRule="auto"/>
              <w:rPr>
                <w:rFonts w:ascii="Georgia" w:hAnsi="Georgia"/>
                <w:sz w:val="22"/>
                <w:szCs w:val="22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C219" w14:textId="521BB243" w:rsidR="006F2C50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5.3 Création d’un serveur (VM)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BFFE4" w14:textId="2DA07480" w:rsidR="006F2C50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Création d’une VM Debian 10</w:t>
            </w:r>
          </w:p>
        </w:tc>
      </w:tr>
      <w:tr w:rsidR="00106102" w:rsidRPr="00194B06" w14:paraId="0C93F657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47772" w14:textId="4C0705D1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6</w:t>
            </w:r>
          </w:p>
          <w:p w14:paraId="1DCD6CED" w14:textId="03E7E40E" w:rsidR="00106102" w:rsidRPr="00106102" w:rsidRDefault="00106102" w:rsidP="002F1095">
            <w:pPr>
              <w:spacing w:after="200" w:line="259" w:lineRule="auto"/>
              <w:rPr>
                <w:rFonts w:ascii="Georgia" w:hAnsi="Georgia"/>
                <w:bCs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Ip Sec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8931E" w14:textId="777777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0C9A1" w14:textId="777777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F2C50" w:rsidRPr="00194B06" w14:paraId="5DF63DB9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05E4" w14:textId="77777777" w:rsidR="006F2C50" w:rsidRPr="007D50EA" w:rsidRDefault="006F2C50" w:rsidP="002F1095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8C8EE" w14:textId="0C46E7FE" w:rsidR="006F2C50" w:rsidRDefault="00885316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6.1 Configurer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128C8" w14:textId="163926DD" w:rsidR="006F2C50" w:rsidRDefault="00885316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Configuration de l’IP Sec</w:t>
            </w:r>
          </w:p>
        </w:tc>
      </w:tr>
      <w:tr w:rsidR="00106102" w:rsidRPr="00194B06" w14:paraId="49FD99FF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1A69" w14:textId="77777777" w:rsidR="00106102" w:rsidRDefault="006F2C50" w:rsidP="006F2C5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  <w:r w:rsidRPr="007D50EA"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 xml:space="preserve">Fonctionnalité </w:t>
            </w:r>
            <w:r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  <w:t>7</w:t>
            </w:r>
          </w:p>
          <w:p w14:paraId="235E1AB5" w14:textId="2632C20A" w:rsidR="006F2C50" w:rsidRPr="006F2C50" w:rsidRDefault="006F2C50" w:rsidP="006F2C50">
            <w:pPr>
              <w:spacing w:after="200" w:line="259" w:lineRule="auto"/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bCs/>
                <w:sz w:val="22"/>
                <w:szCs w:val="22"/>
                <w:lang w:val="fr-FR"/>
              </w:rPr>
              <w:t>Serveur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366F2" w14:textId="777777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13FEA" w14:textId="77777777" w:rsidR="00106102" w:rsidRDefault="00106102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</w:p>
        </w:tc>
      </w:tr>
      <w:tr w:rsidR="006F2C50" w:rsidRPr="00194B06" w14:paraId="5474DC66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43FE3" w14:textId="77777777" w:rsidR="006F2C50" w:rsidRPr="007D50EA" w:rsidRDefault="006F2C50" w:rsidP="006F2C5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3A7C2" w14:textId="5E60F53B" w:rsidR="006F2C50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7.1 Configurer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76B1C" w14:textId="66AA7367" w:rsidR="006F2C50" w:rsidRDefault="006F2C50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Configuration de la VM afin d’en faire un serveur</w:t>
            </w:r>
          </w:p>
        </w:tc>
      </w:tr>
      <w:tr w:rsidR="00B014A8" w:rsidRPr="00194B06" w14:paraId="3520D54B" w14:textId="77777777" w:rsidTr="002F1095">
        <w:trPr>
          <w:trHeight w:val="108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61D90" w14:textId="77777777" w:rsidR="00B014A8" w:rsidRPr="007D50EA" w:rsidRDefault="00B014A8" w:rsidP="006F2C50">
            <w:pPr>
              <w:spacing w:after="200" w:line="259" w:lineRule="auto"/>
              <w:rPr>
                <w:rFonts w:ascii="Georgia" w:hAnsi="Georgia" w:cs="Times New Roman"/>
                <w:b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8DBE1" w14:textId="1C92CD51" w:rsidR="00B014A8" w:rsidRDefault="00B014A8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7.2 Hébergement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813EA" w14:textId="40C0DFE6" w:rsidR="00B014A8" w:rsidRDefault="00B014A8" w:rsidP="002F1095">
            <w:pPr>
              <w:spacing w:after="200" w:line="259" w:lineRule="auto"/>
              <w:rPr>
                <w:rFonts w:ascii="Georgia" w:hAnsi="Georgia" w:cs="Times New Roman"/>
                <w:sz w:val="22"/>
                <w:szCs w:val="22"/>
                <w:lang w:val="fr-FR"/>
              </w:rPr>
            </w:pPr>
            <w:r>
              <w:rPr>
                <w:rFonts w:ascii="Georgia" w:hAnsi="Georgia" w:cs="Times New Roman"/>
                <w:sz w:val="22"/>
                <w:szCs w:val="22"/>
                <w:lang w:val="fr-FR"/>
              </w:rPr>
              <w:t>Hébergement du site WEB</w:t>
            </w:r>
          </w:p>
        </w:tc>
      </w:tr>
    </w:tbl>
    <w:p w14:paraId="3298C7D4" w14:textId="6FEA7954" w:rsidR="00194B06" w:rsidRPr="00194B06" w:rsidRDefault="00194B06" w:rsidP="00194B06">
      <w:pPr>
        <w:rPr>
          <w:rFonts w:ascii="Georgia" w:hAnsi="Georgia"/>
          <w:sz w:val="22"/>
          <w:szCs w:val="22"/>
          <w:lang w:val="fr-FR"/>
        </w:rPr>
      </w:pPr>
    </w:p>
    <w:p w14:paraId="0D9A7C62" w14:textId="7AA26D20" w:rsidR="00194B06" w:rsidRPr="00194B06" w:rsidRDefault="00194B06" w:rsidP="00194B06">
      <w:pPr>
        <w:rPr>
          <w:rFonts w:ascii="Georgia" w:hAnsi="Georgia"/>
          <w:sz w:val="22"/>
          <w:szCs w:val="22"/>
          <w:lang w:val="fr-FR"/>
        </w:rPr>
      </w:pPr>
    </w:p>
    <w:p w14:paraId="33532765" w14:textId="77777777" w:rsidR="00194B06" w:rsidRPr="00194B06" w:rsidRDefault="00194B06" w:rsidP="00194B06">
      <w:pPr>
        <w:rPr>
          <w:rFonts w:ascii="Georgia" w:hAnsi="Georgia"/>
          <w:sz w:val="22"/>
          <w:szCs w:val="22"/>
          <w:lang w:val="fr-FR"/>
        </w:rPr>
      </w:pPr>
    </w:p>
    <w:sectPr w:rsidR="00194B06" w:rsidRPr="00194B06">
      <w:headerReference w:type="default" r:id="rId7"/>
      <w:footerReference w:type="default" r:id="rId8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BE64" w14:textId="77777777" w:rsidR="0073128F" w:rsidRDefault="0073128F">
      <w:pPr>
        <w:spacing w:after="0" w:line="240" w:lineRule="auto"/>
      </w:pPr>
      <w:r>
        <w:separator/>
      </w:r>
    </w:p>
  </w:endnote>
  <w:endnote w:type="continuationSeparator" w:id="0">
    <w:p w14:paraId="5E12F011" w14:textId="77777777" w:rsidR="0073128F" w:rsidRDefault="0073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30AC4" w14:textId="77777777" w:rsidR="0073128F" w:rsidRDefault="007312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276D36" w14:textId="77777777" w:rsidR="0073128F" w:rsidRDefault="0073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D6543"/>
    <w:rsid w:val="00106102"/>
    <w:rsid w:val="00143C02"/>
    <w:rsid w:val="00165093"/>
    <w:rsid w:val="00194B06"/>
    <w:rsid w:val="002D343D"/>
    <w:rsid w:val="00433220"/>
    <w:rsid w:val="00584744"/>
    <w:rsid w:val="006F2C50"/>
    <w:rsid w:val="00730D66"/>
    <w:rsid w:val="0073128F"/>
    <w:rsid w:val="0073739B"/>
    <w:rsid w:val="00885316"/>
    <w:rsid w:val="00AB58CB"/>
    <w:rsid w:val="00B014A8"/>
    <w:rsid w:val="00CF4D86"/>
    <w:rsid w:val="00D120AE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E71C-05FC-41CE-99D9-A342060B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6</cp:revision>
  <cp:lastPrinted>2020-03-19T14:01:00Z</cp:lastPrinted>
  <dcterms:created xsi:type="dcterms:W3CDTF">2020-03-26T11:25:00Z</dcterms:created>
  <dcterms:modified xsi:type="dcterms:W3CDTF">2020-03-26T20:21:00Z</dcterms:modified>
</cp:coreProperties>
</file>