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b w:val="0"/>
          <w:bCs w:val="0"/>
          <w:sz w:val="32"/>
          <w:szCs w:val="32"/>
        </w:rPr>
      </w:pPr>
      <w:bookmarkStart w:id="4" w:name="_GoBack"/>
      <w:bookmarkEnd w:id="4"/>
    </w:p>
    <w:p>
      <w:pPr>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基于GBRT算法的中小企业成长</w:t>
      </w:r>
      <w:r>
        <w:rPr>
          <w:rFonts w:hint="eastAsia" w:ascii="宋体" w:hAnsi="宋体" w:eastAsia="宋体" w:cs="宋体"/>
          <w:b w:val="0"/>
          <w:bCs w:val="0"/>
          <w:sz w:val="24"/>
          <w:szCs w:val="24"/>
          <w:lang w:val="en-US" w:eastAsia="zh-CN"/>
        </w:rPr>
        <w:t>性</w:t>
      </w:r>
      <w:r>
        <w:rPr>
          <w:rFonts w:hint="eastAsia" w:ascii="宋体" w:hAnsi="宋体" w:eastAsia="宋体" w:cs="宋体"/>
          <w:b w:val="0"/>
          <w:bCs w:val="0"/>
          <w:sz w:val="24"/>
          <w:szCs w:val="24"/>
        </w:rPr>
        <w:t>评价模型研究</w:t>
      </w:r>
    </w:p>
    <w:p>
      <w:pPr>
        <w:jc w:val="center"/>
        <w:rPr>
          <w:rFonts w:hint="eastAsia" w:ascii="宋体" w:hAnsi="宋体" w:eastAsia="宋体" w:cs="宋体"/>
          <w:b w:val="0"/>
          <w:bCs w:val="0"/>
          <w:color w:val="FF0000"/>
          <w:sz w:val="24"/>
          <w:szCs w:val="24"/>
          <w:vertAlign w:val="superscript"/>
          <w:lang w:val="en-US" w:eastAsia="zh-CN"/>
        </w:rPr>
      </w:pPr>
      <w:r>
        <w:rPr>
          <w:rFonts w:hint="eastAsia" w:ascii="宋体" w:hAnsi="宋体" w:eastAsia="宋体" w:cs="宋体"/>
          <w:b w:val="0"/>
          <w:bCs w:val="0"/>
          <w:color w:val="FF0000"/>
          <w:sz w:val="24"/>
          <w:szCs w:val="24"/>
          <w:lang w:val="en-US" w:eastAsia="zh-CN"/>
        </w:rPr>
        <w:t>余屹</w:t>
      </w:r>
      <w:r>
        <w:rPr>
          <w:rFonts w:hint="eastAsia" w:ascii="宋体" w:hAnsi="宋体" w:eastAsia="宋体" w:cs="宋体"/>
          <w:b w:val="0"/>
          <w:bCs w:val="0"/>
          <w:color w:val="FF0000"/>
          <w:sz w:val="24"/>
          <w:szCs w:val="24"/>
          <w:vertAlign w:val="superscript"/>
          <w:lang w:val="en-US" w:eastAsia="zh-CN"/>
        </w:rPr>
        <w:t>1</w:t>
      </w:r>
      <w:r>
        <w:rPr>
          <w:rFonts w:hint="eastAsia" w:ascii="宋体" w:hAnsi="宋体" w:eastAsia="宋体" w:cs="宋体"/>
          <w:b w:val="0"/>
          <w:bCs w:val="0"/>
          <w:color w:val="FF0000"/>
          <w:sz w:val="24"/>
          <w:szCs w:val="24"/>
          <w:lang w:val="en-US" w:eastAsia="zh-CN"/>
        </w:rPr>
        <w:t>，艾孜尔江·艾尔斯兰</w:t>
      </w:r>
      <w:r>
        <w:rPr>
          <w:rFonts w:hint="eastAsia" w:ascii="宋体" w:hAnsi="宋体" w:eastAsia="宋体" w:cs="宋体"/>
          <w:b w:val="0"/>
          <w:bCs w:val="0"/>
          <w:color w:val="FF0000"/>
          <w:sz w:val="24"/>
          <w:szCs w:val="24"/>
          <w:vertAlign w:val="superscript"/>
          <w:lang w:val="en-US" w:eastAsia="zh-CN"/>
        </w:rPr>
        <w:t xml:space="preserve">2 </w:t>
      </w:r>
      <w:r>
        <w:rPr>
          <w:rFonts w:hint="eastAsia" w:ascii="宋体" w:hAnsi="宋体" w:eastAsia="宋体" w:cs="宋体"/>
          <w:b w:val="0"/>
          <w:bCs w:val="0"/>
          <w:color w:val="FF0000"/>
          <w:sz w:val="24"/>
          <w:szCs w:val="24"/>
          <w:lang w:val="en-US" w:eastAsia="zh-CN"/>
        </w:rPr>
        <w:t>，戴兆君</w:t>
      </w:r>
      <w:r>
        <w:rPr>
          <w:rFonts w:hint="eastAsia" w:ascii="宋体" w:hAnsi="宋体" w:eastAsia="宋体" w:cs="宋体"/>
          <w:b w:val="0"/>
          <w:bCs w:val="0"/>
          <w:color w:val="FF0000"/>
          <w:sz w:val="24"/>
          <w:szCs w:val="24"/>
          <w:vertAlign w:val="superscript"/>
          <w:lang w:val="en-US" w:eastAsia="zh-CN"/>
        </w:rPr>
        <w:t>1</w:t>
      </w:r>
      <w:r>
        <w:rPr>
          <w:rFonts w:hint="eastAsia" w:ascii="宋体" w:hAnsi="宋体" w:eastAsia="宋体" w:cs="宋体"/>
          <w:b w:val="0"/>
          <w:bCs w:val="0"/>
          <w:color w:val="FF0000"/>
          <w:sz w:val="24"/>
          <w:szCs w:val="24"/>
          <w:vertAlign w:val="baseline"/>
          <w:lang w:val="en-US" w:eastAsia="zh-CN"/>
        </w:rPr>
        <w:t>，</w:t>
      </w:r>
      <w:r>
        <w:rPr>
          <w:rFonts w:hint="eastAsia" w:ascii="宋体" w:hAnsi="宋体" w:eastAsia="宋体" w:cs="宋体"/>
          <w:b w:val="0"/>
          <w:bCs w:val="0"/>
          <w:color w:val="FF0000"/>
          <w:sz w:val="24"/>
          <w:szCs w:val="24"/>
          <w:lang w:val="en-US" w:eastAsia="zh-CN"/>
        </w:rPr>
        <w:t>廖文君</w:t>
      </w:r>
      <w:r>
        <w:rPr>
          <w:rFonts w:hint="eastAsia" w:ascii="宋体" w:hAnsi="宋体" w:eastAsia="宋体" w:cs="宋体"/>
          <w:b w:val="0"/>
          <w:bCs w:val="0"/>
          <w:color w:val="FF0000"/>
          <w:sz w:val="24"/>
          <w:szCs w:val="24"/>
          <w:vertAlign w:val="superscript"/>
          <w:lang w:val="en-US" w:eastAsia="zh-CN"/>
        </w:rPr>
        <w:t xml:space="preserve">1 </w:t>
      </w:r>
      <w:r>
        <w:rPr>
          <w:rFonts w:hint="eastAsia" w:ascii="宋体" w:hAnsi="宋体" w:eastAsia="宋体" w:cs="宋体"/>
          <w:b w:val="0"/>
          <w:bCs w:val="0"/>
          <w:color w:val="FF0000"/>
          <w:sz w:val="24"/>
          <w:szCs w:val="24"/>
          <w:vertAlign w:val="baseline"/>
          <w:lang w:val="en-US" w:eastAsia="zh-CN"/>
        </w:rPr>
        <w:t>，</w:t>
      </w:r>
      <w:r>
        <w:rPr>
          <w:rFonts w:hint="eastAsia" w:ascii="宋体" w:hAnsi="宋体" w:eastAsia="宋体" w:cs="宋体"/>
          <w:b w:val="0"/>
          <w:bCs w:val="0"/>
          <w:color w:val="FF0000"/>
          <w:sz w:val="24"/>
          <w:szCs w:val="24"/>
          <w:lang w:val="en-US" w:eastAsia="zh-CN"/>
        </w:rPr>
        <w:t>沈颂东</w:t>
      </w:r>
      <w:r>
        <w:rPr>
          <w:rFonts w:hint="eastAsia" w:ascii="宋体" w:hAnsi="宋体" w:eastAsia="宋体" w:cs="宋体"/>
          <w:b w:val="0"/>
          <w:bCs w:val="0"/>
          <w:color w:val="FF0000"/>
          <w:sz w:val="24"/>
          <w:szCs w:val="24"/>
          <w:vertAlign w:val="superscript"/>
          <w:lang w:val="en-US" w:eastAsia="zh-CN"/>
        </w:rPr>
        <w:t>1</w:t>
      </w:r>
      <w:r>
        <w:rPr>
          <w:rFonts w:hint="eastAsia" w:ascii="宋体" w:hAnsi="宋体" w:eastAsia="宋体" w:cs="宋体"/>
          <w:b w:val="0"/>
          <w:bCs w:val="0"/>
          <w:color w:val="FF0000"/>
          <w:sz w:val="24"/>
          <w:szCs w:val="24"/>
          <w:vertAlign w:val="baseline"/>
          <w:lang w:val="en-US" w:eastAsia="zh-CN"/>
        </w:rPr>
        <w:t>，</w:t>
      </w:r>
      <w:r>
        <w:rPr>
          <w:rFonts w:hint="eastAsia" w:ascii="宋体" w:hAnsi="宋体" w:eastAsia="宋体" w:cs="宋体"/>
          <w:b w:val="0"/>
          <w:bCs w:val="0"/>
          <w:color w:val="FF0000"/>
          <w:sz w:val="24"/>
          <w:szCs w:val="24"/>
          <w:lang w:val="en-US" w:eastAsia="zh-CN"/>
        </w:rPr>
        <w:t>梁子浚</w:t>
      </w:r>
      <w:r>
        <w:rPr>
          <w:rFonts w:hint="eastAsia" w:ascii="宋体" w:hAnsi="宋体" w:eastAsia="宋体" w:cs="宋体"/>
          <w:b w:val="0"/>
          <w:bCs w:val="0"/>
          <w:color w:val="FF0000"/>
          <w:sz w:val="24"/>
          <w:szCs w:val="24"/>
          <w:vertAlign w:val="superscript"/>
          <w:lang w:val="en-US" w:eastAsia="zh-CN"/>
        </w:rPr>
        <w:t>2*</w:t>
      </w:r>
    </w:p>
    <w:p>
      <w:pPr>
        <w:numPr>
          <w:ilvl w:val="0"/>
          <w:numId w:val="0"/>
        </w:numPr>
        <w:spacing w:line="360" w:lineRule="auto"/>
        <w:jc w:val="center"/>
        <w:rPr>
          <w:rFonts w:hint="eastAsia" w:ascii="宋体" w:hAnsi="宋体" w:eastAsia="宋体" w:cs="宋体"/>
          <w:b w:val="0"/>
          <w:bCs w:val="0"/>
          <w:color w:val="FF0000"/>
          <w:sz w:val="24"/>
          <w:szCs w:val="24"/>
          <w:lang w:val="en-US" w:eastAsia="zh-CN"/>
        </w:rPr>
      </w:pPr>
      <w:r>
        <w:rPr>
          <w:rFonts w:hint="eastAsia" w:ascii="宋体" w:hAnsi="宋体" w:eastAsia="宋体" w:cs="宋体"/>
          <w:b w:val="0"/>
          <w:bCs w:val="0"/>
          <w:color w:val="FF0000"/>
          <w:sz w:val="24"/>
          <w:szCs w:val="24"/>
          <w:lang w:val="en-US" w:eastAsia="zh-CN"/>
        </w:rPr>
        <w:t>（1.珠海科技学院金融与贸易学院 广东珠海 519090</w:t>
      </w:r>
    </w:p>
    <w:p>
      <w:pPr>
        <w:numPr>
          <w:ilvl w:val="0"/>
          <w:numId w:val="0"/>
        </w:numPr>
        <w:spacing w:line="360" w:lineRule="auto"/>
        <w:jc w:val="center"/>
        <w:rPr>
          <w:rFonts w:hint="eastAsia" w:ascii="宋体" w:hAnsi="宋体" w:eastAsia="宋体" w:cs="宋体"/>
          <w:b w:val="0"/>
          <w:bCs w:val="0"/>
          <w:color w:val="FF0000"/>
          <w:sz w:val="24"/>
          <w:szCs w:val="24"/>
          <w:lang w:val="en-US" w:eastAsia="zh-CN"/>
        </w:rPr>
      </w:pPr>
      <w:r>
        <w:rPr>
          <w:rFonts w:hint="eastAsia" w:ascii="宋体" w:hAnsi="宋体" w:eastAsia="宋体" w:cs="宋体"/>
          <w:b w:val="0"/>
          <w:bCs w:val="0"/>
          <w:color w:val="FF0000"/>
          <w:sz w:val="24"/>
          <w:szCs w:val="24"/>
          <w:lang w:val="en-US" w:eastAsia="zh-CN"/>
        </w:rPr>
        <w:t>2.澳门大学科技学院 中国澳门 519000）</w:t>
      </w:r>
    </w:p>
    <w:p>
      <w:pPr>
        <w:spacing w:line="360" w:lineRule="auto"/>
        <w:ind w:firstLine="482"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摘要</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章扎根理论对全国中小企业的特征进行分析，搭建能够精准评价中小企业成长的指标体系，包含盈利能力、信用风险、营运效率、管理能力、发展潜力以及技术创新能力六个维度的指标。同时，利用指标体系建立中小企业成长性评价模型，研究各维度对企业成长的影响程度。最后，以全国中小企业股份转让系统中的近2千家企业为例，使用GBRT算法实证模拟验证了模型的有效性和实用性。</w:t>
      </w:r>
    </w:p>
    <w:p>
      <w:pPr>
        <w:spacing w:line="360" w:lineRule="auto"/>
        <w:ind w:firstLine="482" w:firstLineChars="200"/>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 xml:space="preserve">   GBRT算法;成长性;评价模型;投资决策</w:t>
      </w:r>
    </w:p>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引言</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中小企业在社会稳定、</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"https://baike.baidu.com/item/%E5%A2%9E%E5%8A%A0%E5%B0%B1%E4%B8%9A/50919240?fromModule=lemma_inlink" \t "https://baike.baidu.com/item/%E4%B8%AD%E5%B0%8F%E4%BC%81%E4%B8%9A/_blank"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就业</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和市场发展等方面起着不容小觑的作用，而成长性是指企业持续发展的能力。通过对企业成长性的评价，管理者可以及时发现并解决企业存在的问题，提高企业管理水平和自我修正能力。此外，评价结果的好坏将直接影响投资者做出的投资决策。所以对企业的成长性进行准确的评价，可以起到多方共赢的效果。</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学者对中小企业成长性的评价主要从企业内外部因素进行探讨，为本文研究提供了重要的参考价值。外部因素指政治、技术和市场竞争等环境影响。Astrakhan</w:t>
      </w:r>
      <w:r>
        <w:rPr>
          <w:rFonts w:hint="eastAsia" w:ascii="宋体" w:hAnsi="宋体" w:eastAsia="宋体" w:cs="宋体"/>
          <w:b w:val="0"/>
          <w:bCs w:val="0"/>
          <w:sz w:val="24"/>
          <w:szCs w:val="24"/>
          <w:vertAlign w:val="superscript"/>
          <w:lang w:val="en-US" w:eastAsia="zh-CN"/>
        </w:rPr>
        <w:fldChar w:fldCharType="begin"/>
      </w:r>
      <w:r>
        <w:rPr>
          <w:rFonts w:hint="eastAsia" w:ascii="宋体" w:hAnsi="宋体" w:eastAsia="宋体" w:cs="宋体"/>
          <w:b w:val="0"/>
          <w:bCs w:val="0"/>
          <w:sz w:val="24"/>
          <w:szCs w:val="24"/>
          <w:vertAlign w:val="superscript"/>
          <w:lang w:val="en-US" w:eastAsia="zh-CN"/>
        </w:rPr>
        <w:instrText xml:space="preserve"> REF _Ref129470406 \r \h  \* MERGEFORMAT </w:instrText>
      </w:r>
      <w:r>
        <w:rPr>
          <w:rFonts w:hint="eastAsia" w:ascii="宋体" w:hAnsi="宋体" w:eastAsia="宋体" w:cs="宋体"/>
          <w:b w:val="0"/>
          <w:bCs w:val="0"/>
          <w:sz w:val="24"/>
          <w:szCs w:val="24"/>
          <w:vertAlign w:val="superscript"/>
          <w:lang w:val="en-US" w:eastAsia="zh-CN"/>
        </w:rPr>
        <w:fldChar w:fldCharType="separate"/>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b w:val="0"/>
          <w:bCs w:val="0"/>
          <w:sz w:val="24"/>
          <w:szCs w:val="24"/>
          <w:vertAlign w:val="superscript"/>
          <w:lang w:val="en-US" w:eastAsia="zh-CN"/>
        </w:rPr>
        <w:fldChar w:fldCharType="end"/>
      </w:r>
      <w:r>
        <w:rPr>
          <w:rFonts w:hint="eastAsia" w:ascii="宋体" w:hAnsi="宋体" w:eastAsia="宋体" w:cs="宋体"/>
          <w:b w:val="0"/>
          <w:bCs w:val="0"/>
          <w:sz w:val="24"/>
          <w:szCs w:val="24"/>
          <w:lang w:val="en-US" w:eastAsia="zh-CN"/>
        </w:rPr>
        <w:t>等论证了政府通过利好政策和相关法律的支持，为企业打造出极佳的外部发展环境；成璐璐</w:t>
      </w:r>
      <w:r>
        <w:rPr>
          <w:rFonts w:hint="eastAsia" w:ascii="宋体" w:hAnsi="宋体" w:eastAsia="宋体" w:cs="宋体"/>
          <w:b w:val="0"/>
          <w:bCs w:val="0"/>
          <w:sz w:val="24"/>
          <w:szCs w:val="24"/>
          <w:vertAlign w:val="superscript"/>
          <w:lang w:val="en-US" w:eastAsia="zh-CN"/>
        </w:rPr>
        <w:fldChar w:fldCharType="begin"/>
      </w:r>
      <w:r>
        <w:rPr>
          <w:rFonts w:hint="eastAsia" w:ascii="宋体" w:hAnsi="宋体" w:eastAsia="宋体" w:cs="宋体"/>
          <w:b w:val="0"/>
          <w:bCs w:val="0"/>
          <w:sz w:val="24"/>
          <w:szCs w:val="24"/>
          <w:vertAlign w:val="superscript"/>
          <w:lang w:val="en-US" w:eastAsia="zh-CN"/>
        </w:rPr>
        <w:instrText xml:space="preserve"> REF _Ref129470509 \r \h  \* MERGEFORMAT </w:instrText>
      </w:r>
      <w:r>
        <w:rPr>
          <w:rFonts w:hint="eastAsia" w:ascii="宋体" w:hAnsi="宋体" w:eastAsia="宋体" w:cs="宋体"/>
          <w:b w:val="0"/>
          <w:bCs w:val="0"/>
          <w:sz w:val="24"/>
          <w:szCs w:val="24"/>
          <w:vertAlign w:val="superscript"/>
          <w:lang w:val="en-US" w:eastAsia="zh-CN"/>
        </w:rPr>
        <w:fldChar w:fldCharType="separate"/>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b w:val="0"/>
          <w:bCs w:val="0"/>
          <w:sz w:val="24"/>
          <w:szCs w:val="24"/>
          <w:vertAlign w:val="superscript"/>
          <w:lang w:val="en-US" w:eastAsia="zh-CN"/>
        </w:rPr>
        <w:fldChar w:fldCharType="end"/>
      </w:r>
      <w:r>
        <w:rPr>
          <w:rFonts w:hint="eastAsia" w:ascii="宋体" w:hAnsi="宋体" w:eastAsia="宋体" w:cs="宋体"/>
          <w:b w:val="0"/>
          <w:bCs w:val="0"/>
          <w:sz w:val="24"/>
          <w:szCs w:val="24"/>
          <w:lang w:val="en-US" w:eastAsia="zh-CN"/>
        </w:rPr>
        <w:t>等通过对市场竞争环境变化的分析，得出技术创新对企业的发展壮大有较大的影响，使企业能够市场竞争中处于领先地位。而在内部因素上，学者们更关注企业的财务和融资等。孔镜翔</w:t>
      </w:r>
      <w:r>
        <w:rPr>
          <w:rFonts w:hint="eastAsia" w:ascii="宋体" w:hAnsi="宋体" w:eastAsia="宋体" w:cs="宋体"/>
          <w:b w:val="0"/>
          <w:bCs w:val="0"/>
          <w:sz w:val="24"/>
          <w:szCs w:val="24"/>
          <w:vertAlign w:val="superscript"/>
          <w:lang w:val="en-US" w:eastAsia="zh-CN"/>
        </w:rPr>
        <w:fldChar w:fldCharType="begin"/>
      </w:r>
      <w:r>
        <w:rPr>
          <w:rFonts w:hint="eastAsia" w:ascii="宋体" w:hAnsi="宋体" w:eastAsia="宋体" w:cs="宋体"/>
          <w:b w:val="0"/>
          <w:bCs w:val="0"/>
          <w:sz w:val="24"/>
          <w:szCs w:val="24"/>
          <w:vertAlign w:val="superscript"/>
          <w:lang w:val="en-US" w:eastAsia="zh-CN"/>
        </w:rPr>
        <w:instrText xml:space="preserve"> REF _Ref14232 \r \h  \* MERGEFORMAT </w:instrText>
      </w:r>
      <w:r>
        <w:rPr>
          <w:rFonts w:hint="eastAsia" w:ascii="宋体" w:hAnsi="宋体" w:eastAsia="宋体" w:cs="宋体"/>
          <w:b w:val="0"/>
          <w:bCs w:val="0"/>
          <w:sz w:val="24"/>
          <w:szCs w:val="24"/>
          <w:vertAlign w:val="superscript"/>
          <w:lang w:val="en-US" w:eastAsia="zh-CN"/>
        </w:rPr>
        <w:fldChar w:fldCharType="separate"/>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b w:val="0"/>
          <w:bCs w:val="0"/>
          <w:sz w:val="24"/>
          <w:szCs w:val="24"/>
          <w:vertAlign w:val="superscript"/>
          <w:lang w:val="en-US" w:eastAsia="zh-CN"/>
        </w:rPr>
        <w:fldChar w:fldCharType="end"/>
      </w:r>
      <w:r>
        <w:rPr>
          <w:rFonts w:hint="eastAsia" w:ascii="宋体" w:hAnsi="宋体" w:eastAsia="宋体" w:cs="宋体"/>
          <w:b w:val="0"/>
          <w:bCs w:val="0"/>
          <w:sz w:val="24"/>
          <w:szCs w:val="24"/>
          <w:lang w:val="en-US" w:eastAsia="zh-CN"/>
        </w:rPr>
        <w:t>从中小板和创业板中筛选了近10年的企业为样本，借助SPSS软件功能实现了对企业成长性的评价，通过实证分析，挖掘出企业中高管的学历对企业成长的影响程度。</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观察到在设计评价体系时，大多数研究忽略了企业的成长系统复杂性，即没有考虑到企业在成长时可能会受到的各类影响间的相互关系。基于此，本文提出全新的企业成长性模型框架，在此基础上引用GBRT算法，通过实证模拟，检验模型的精确性，为实际企业提供更有价值的参考依据。</w:t>
      </w:r>
    </w:p>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 基于GBRT算法的中小企业评价模型</w:t>
      </w:r>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2.1评价模型</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GBRT算法是一种迭代的回归树算法，会将所有回归树的结论累加起来作为阶段性结果。最终结果会由迭代多棵树来共同决策，其核心是每一棵树都是学习之前所有树的结论和残差。</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其中，回归树的整理流程基本如下示：</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输入：训练数据集</w:t>
      </w:r>
      <w:r>
        <w:rPr>
          <w:rFonts w:hint="eastAsia" w:ascii="宋体" w:hAnsi="宋体" w:eastAsia="宋体" w:cs="宋体"/>
          <w:b w:val="0"/>
          <w:bCs w:val="0"/>
          <w:i/>
          <w:iCs/>
          <w:sz w:val="24"/>
          <w:szCs w:val="24"/>
          <w:lang w:val="en-US" w:eastAsia="zh-CN"/>
        </w:rPr>
        <w:t xml:space="preserve">D </w:t>
      </w:r>
      <w:r>
        <w:rPr>
          <w:rFonts w:hint="eastAsia" w:ascii="宋体" w:hAnsi="宋体" w:eastAsia="宋体" w:cs="宋体"/>
          <w:b w:val="0"/>
          <w:bCs w:val="0"/>
          <w:sz w:val="24"/>
          <w:szCs w:val="24"/>
          <w:lang w:val="en-US" w:eastAsia="zh-CN"/>
        </w:rPr>
        <w:t>；</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输出：回归树</w:t>
      </w:r>
      <w:r>
        <w:rPr>
          <w:rFonts w:hint="eastAsia" w:ascii="宋体" w:hAnsi="宋体" w:eastAsia="宋体" w:cs="宋体"/>
          <w:b w:val="0"/>
          <w:bCs w:val="0"/>
          <w:i/>
          <w:iCs/>
          <w:sz w:val="24"/>
          <w:szCs w:val="24"/>
          <w:lang w:val="en-US" w:eastAsia="zh-CN"/>
        </w:rPr>
        <w:t>f(x)</w:t>
      </w:r>
      <w:r>
        <w:rPr>
          <w:rFonts w:hint="eastAsia" w:ascii="宋体" w:hAnsi="宋体" w:eastAsia="宋体" w:cs="宋体"/>
          <w:b w:val="0"/>
          <w:bCs w:val="0"/>
          <w:sz w:val="24"/>
          <w:szCs w:val="24"/>
          <w:lang w:val="en-US" w:eastAsia="zh-CN"/>
        </w:rPr>
        <w:t>；</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在训练数据集所在的输入空间中，递归地将每个区域划分为两个子区域并决定每个子区域上的输出值，构建二叉决策树：</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（1）选择最优切分变量</w:t>
      </w:r>
      <w:r>
        <w:rPr>
          <w:rFonts w:hint="eastAsia" w:ascii="宋体" w:hAnsi="宋体" w:eastAsia="宋体" w:cs="宋体"/>
          <w:b w:val="0"/>
          <w:bCs w:val="0"/>
          <w:i/>
          <w:iCs/>
          <w:sz w:val="24"/>
          <w:szCs w:val="24"/>
          <w:lang w:val="en-US" w:eastAsia="zh-CN"/>
        </w:rPr>
        <w:t>j</w:t>
      </w:r>
      <w:r>
        <w:rPr>
          <w:rFonts w:hint="eastAsia" w:ascii="宋体" w:hAnsi="宋体" w:eastAsia="宋体" w:cs="宋体"/>
          <w:b w:val="0"/>
          <w:bCs w:val="0"/>
          <w:sz w:val="24"/>
          <w:szCs w:val="24"/>
          <w:lang w:val="en-US" w:eastAsia="zh-CN"/>
        </w:rPr>
        <w:t>与切分点</w:t>
      </w:r>
      <w:r>
        <w:rPr>
          <w:rFonts w:hint="eastAsia" w:ascii="宋体" w:hAnsi="宋体" w:eastAsia="宋体" w:cs="宋体"/>
          <w:b w:val="0"/>
          <w:bCs w:val="0"/>
          <w:i/>
          <w:iCs/>
          <w:sz w:val="24"/>
          <w:szCs w:val="24"/>
          <w:lang w:val="en-US" w:eastAsia="zh-CN"/>
        </w:rPr>
        <w:t>s</w:t>
      </w:r>
      <w:r>
        <w:rPr>
          <w:rFonts w:hint="eastAsia" w:ascii="宋体" w:hAnsi="宋体" w:eastAsia="宋体" w:cs="宋体"/>
          <w:b w:val="0"/>
          <w:bCs w:val="0"/>
          <w:sz w:val="24"/>
          <w:szCs w:val="24"/>
          <w:lang w:val="en-US" w:eastAsia="zh-CN"/>
        </w:rPr>
        <w:t>，求解</w:t>
      </w:r>
    </w:p>
    <w:p>
      <w:pPr>
        <w:numPr>
          <w:ilvl w:val="0"/>
          <w:numId w:val="0"/>
        </w:numPr>
        <w:spacing w:line="360" w:lineRule="auto"/>
        <w:jc w:val="center"/>
        <w:rPr>
          <w:rFonts w:hint="eastAsia" w:ascii="宋体" w:hAnsi="宋体" w:eastAsia="宋体" w:cs="宋体"/>
          <w:b w:val="0"/>
          <w:bCs w:val="0"/>
          <w:sz w:val="24"/>
          <w:szCs w:val="24"/>
          <w:lang w:val="en-US" w:eastAsia="zh-CN"/>
        </w:rPr>
      </w:pPr>
      <m:oMath>
        <m:eqArr>
          <m:eqArrPr>
            <m:ctrlPr>
              <w:rPr>
                <w:rFonts w:hint="eastAsia" w:ascii="Cambria Math" w:hAnsi="Cambria Math" w:eastAsia="宋体" w:cs="宋体"/>
                <w:b w:val="0"/>
                <w:bCs/>
                <w:i/>
                <w:sz w:val="24"/>
                <w:szCs w:val="24"/>
                <w:lang w:val="en-US" w:eastAsia="zh-CN"/>
              </w:rPr>
            </m:ctrlPr>
          </m:eqArrPr>
          <m:e>
            <m:r>
              <m:rPr/>
              <w:rPr>
                <w:rFonts w:hint="eastAsia" w:ascii="Cambria Math" w:hAnsi="Cambria Math" w:eastAsia="宋体" w:cs="宋体"/>
                <w:sz w:val="24"/>
                <w:szCs w:val="24"/>
                <w:lang w:val="en-US" w:eastAsia="zh-CN"/>
              </w:rPr>
              <m:t>min</m:t>
            </m:r>
            <m:ctrlPr>
              <w:rPr>
                <w:rFonts w:hint="eastAsia" w:ascii="Cambria Math" w:hAnsi="Cambria Math" w:eastAsia="宋体" w:cs="宋体"/>
                <w:b w:val="0"/>
                <w:bCs/>
                <w:i/>
                <w:sz w:val="24"/>
                <w:szCs w:val="24"/>
                <w:lang w:val="en-US" w:eastAsia="zh-CN"/>
              </w:rPr>
            </m:ctrlPr>
          </m:e>
          <m:e>
            <m:r>
              <m:rPr/>
              <w:rPr>
                <w:rFonts w:hint="eastAsia" w:ascii="Cambria Math" w:hAnsi="Cambria Math" w:eastAsia="宋体" w:cs="宋体"/>
                <w:sz w:val="24"/>
                <w:szCs w:val="24"/>
                <w:lang w:val="en-US" w:eastAsia="zh-CN"/>
              </w:rPr>
              <m:t>j,s</m:t>
            </m:r>
            <m:ctrlPr>
              <w:rPr>
                <w:rFonts w:hint="eastAsia" w:ascii="Cambria Math" w:hAnsi="Cambria Math" w:eastAsia="宋体" w:cs="宋体"/>
                <w:b w:val="0"/>
                <w:bCs/>
                <w:i/>
                <w:sz w:val="24"/>
                <w:szCs w:val="24"/>
                <w:lang w:val="en-US"/>
              </w:rPr>
            </m:ctrlPr>
          </m:e>
        </m:eqArr>
        <m:d>
          <m:dPr>
            <m:begChr m:val="["/>
            <m:endChr m:val="]"/>
            <m:ctrlPr>
              <w:rPr>
                <w:rFonts w:hint="eastAsia" w:ascii="Cambria Math" w:hAnsi="Cambria Math" w:eastAsia="宋体" w:cs="宋体"/>
                <w:b w:val="0"/>
                <w:bCs/>
                <w:i/>
                <w:sz w:val="24"/>
                <w:szCs w:val="24"/>
                <w:lang w:val="en-US"/>
              </w:rPr>
            </m:ctrlPr>
          </m:dPr>
          <m:e>
            <m:eqArr>
              <m:eqArrPr>
                <m:ctrlPr>
                  <w:rPr>
                    <w:rFonts w:hint="eastAsia" w:ascii="Cambria Math" w:hAnsi="Cambria Math" w:eastAsia="宋体" w:cs="宋体"/>
                    <w:b w:val="0"/>
                    <w:bCs/>
                    <w:i/>
                    <w:sz w:val="24"/>
                    <w:szCs w:val="24"/>
                    <w:lang w:val="en-US" w:eastAsia="zh-CN"/>
                  </w:rPr>
                </m:ctrlPr>
              </m:eqArrPr>
              <m:e>
                <m:r>
                  <m:rPr/>
                  <w:rPr>
                    <w:rFonts w:hint="eastAsia" w:ascii="Cambria Math" w:hAnsi="Cambria Math" w:eastAsia="宋体" w:cs="宋体"/>
                    <w:sz w:val="24"/>
                    <w:szCs w:val="24"/>
                    <w:lang w:val="en-US" w:eastAsia="zh-CN"/>
                  </w:rPr>
                  <m:t>min</m:t>
                </m:r>
                <m:ctrlPr>
                  <w:rPr>
                    <w:rFonts w:hint="eastAsia" w:ascii="Cambria Math" w:hAnsi="Cambria Math" w:eastAsia="宋体" w:cs="宋体"/>
                    <w:b w:val="0"/>
                    <w:bCs/>
                    <w:i/>
                    <w:sz w:val="24"/>
                    <w:szCs w:val="24"/>
                    <w:lang w:val="en-US" w:eastAsia="zh-CN"/>
                  </w:rPr>
                </m:ctrlPr>
              </m:e>
              <m:e>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e</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1</m:t>
                    </m:r>
                    <m:ctrlPr>
                      <w:rPr>
                        <w:rFonts w:hint="eastAsia" w:ascii="Cambria Math" w:hAnsi="Cambria Math" w:eastAsia="宋体" w:cs="宋体"/>
                        <w:b w:val="0"/>
                        <w:bCs/>
                        <w:i/>
                        <w:sz w:val="24"/>
                        <w:szCs w:val="24"/>
                        <w:lang w:val="en-US" w:eastAsia="zh-CN"/>
                      </w:rPr>
                    </m:ctrlPr>
                  </m:sub>
                </m:sSub>
                <m:ctrlPr>
                  <w:rPr>
                    <w:rFonts w:hint="eastAsia" w:ascii="Cambria Math" w:hAnsi="Cambria Math" w:eastAsia="宋体" w:cs="宋体"/>
                    <w:b w:val="0"/>
                    <w:bCs/>
                    <w:i/>
                    <w:sz w:val="24"/>
                    <w:szCs w:val="24"/>
                    <w:lang w:val="en-US"/>
                  </w:rPr>
                </m:ctrlPr>
              </m:e>
            </m:eqArr>
            <m:nary>
              <m:naryPr>
                <m:chr m:val="∑"/>
                <m:limLoc m:val="undOvr"/>
                <m:supHide m:val="1"/>
                <m:ctrlPr>
                  <w:rPr>
                    <w:rFonts w:hint="eastAsia" w:ascii="Cambria Math" w:hAnsi="Cambria Math" w:eastAsia="宋体" w:cs="宋体"/>
                    <w:b w:val="0"/>
                    <w:bCs/>
                    <w:i/>
                    <w:sz w:val="24"/>
                    <w:szCs w:val="24"/>
                    <w:lang w:val="en-US"/>
                  </w:rPr>
                </m:ctrlPr>
              </m:naryPr>
              <m:sub>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x</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i</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rPr>
                  <m:t>∈</m:t>
                </m:r>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1</m:t>
                    </m:r>
                    <m:ctrlPr>
                      <w:rPr>
                        <w:rFonts w:hint="eastAsia" w:ascii="Cambria Math" w:hAnsi="Cambria Math" w:eastAsia="宋体" w:cs="宋体"/>
                        <w:b w:val="0"/>
                        <w:bCs/>
                        <w:i/>
                        <w:sz w:val="24"/>
                        <w:szCs w:val="24"/>
                        <w:lang w:val="en-US" w:eastAsia="zh-CN"/>
                      </w:rPr>
                    </m:ctrlPr>
                  </m:sub>
                </m:sSub>
                <m:r>
                  <m:rPr/>
                  <w:rPr>
                    <w:rFonts w:hint="eastAsia" w:ascii="Cambria Math" w:hAnsi="Cambria Math" w:eastAsia="宋体" w:cs="宋体"/>
                    <w:sz w:val="24"/>
                    <w:szCs w:val="24"/>
                    <w:lang w:val="en-US" w:eastAsia="zh-CN"/>
                  </w:rPr>
                  <m:t>(j,s)</m:t>
                </m:r>
                <m:ctrlPr>
                  <w:rPr>
                    <w:rFonts w:hint="eastAsia" w:ascii="Cambria Math" w:hAnsi="Cambria Math" w:eastAsia="宋体" w:cs="宋体"/>
                    <w:b w:val="0"/>
                    <w:bCs/>
                    <w:i/>
                    <w:sz w:val="24"/>
                    <w:szCs w:val="24"/>
                    <w:lang w:val="en-US"/>
                  </w:rPr>
                </m:ctrlPr>
              </m:sub>
              <m:sup>
                <m:ctrlPr>
                  <w:rPr>
                    <w:rFonts w:hint="eastAsia" w:ascii="Cambria Math" w:hAnsi="Cambria Math" w:eastAsia="宋体" w:cs="宋体"/>
                    <w:b w:val="0"/>
                    <w:bCs/>
                    <w:i/>
                    <w:sz w:val="24"/>
                    <w:szCs w:val="24"/>
                    <w:lang w:val="en-US"/>
                  </w:rPr>
                </m:ctrlPr>
              </m:sup>
              <m:e>
                <m:sSup>
                  <m:sSupPr>
                    <m:ctrlPr>
                      <w:rPr>
                        <w:rFonts w:hint="eastAsia" w:ascii="Cambria Math" w:hAnsi="Cambria Math" w:eastAsia="宋体" w:cs="宋体"/>
                        <w:b w:val="0"/>
                        <w:bCs/>
                        <w:i/>
                        <w:sz w:val="24"/>
                        <w:szCs w:val="24"/>
                        <w:lang w:val="en-US"/>
                      </w:rPr>
                    </m:ctrlPr>
                  </m:sSupPr>
                  <m:e>
                    <m:d>
                      <m:dPr>
                        <m:ctrlPr>
                          <w:rPr>
                            <w:rFonts w:hint="eastAsia" w:ascii="Cambria Math" w:hAnsi="Cambria Math" w:eastAsia="宋体" w:cs="宋体"/>
                            <w:b w:val="0"/>
                            <w:bCs/>
                            <w:i/>
                            <w:sz w:val="24"/>
                            <w:szCs w:val="24"/>
                            <w:lang w:val="en-US"/>
                          </w:rPr>
                        </m:ctrlPr>
                      </m:dPr>
                      <m:e>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y</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i</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eastAsia="zh-CN"/>
                          </w:rPr>
                          <m:t>=</m:t>
                        </m:r>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c</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1</m:t>
                            </m:r>
                            <m:ctrlPr>
                              <w:rPr>
                                <w:rFonts w:hint="eastAsia" w:ascii="Cambria Math" w:hAnsi="Cambria Math" w:eastAsia="宋体" w:cs="宋体"/>
                                <w:b w:val="0"/>
                                <w:bCs/>
                                <w:i/>
                                <w:sz w:val="24"/>
                                <w:szCs w:val="24"/>
                                <w:lang w:val="en-US" w:eastAsia="zh-CN"/>
                              </w:rPr>
                            </m:ctrlPr>
                          </m:sub>
                        </m:sSub>
                        <m:ctrlPr>
                          <w:rPr>
                            <w:rFonts w:hint="eastAsia" w:ascii="Cambria Math" w:hAnsi="Cambria Math" w:eastAsia="宋体" w:cs="宋体"/>
                            <w:b w:val="0"/>
                            <w:bCs/>
                            <w:i/>
                            <w:sz w:val="24"/>
                            <w:szCs w:val="24"/>
                            <w:lang w:val="en-US"/>
                          </w:rPr>
                        </m:ctrlPr>
                      </m:e>
                    </m:d>
                    <m:ctrlPr>
                      <w:rPr>
                        <w:rFonts w:hint="eastAsia" w:ascii="Cambria Math" w:hAnsi="Cambria Math" w:eastAsia="宋体" w:cs="宋体"/>
                        <w:b w:val="0"/>
                        <w:bCs/>
                        <w:i/>
                        <w:sz w:val="24"/>
                        <w:szCs w:val="24"/>
                        <w:lang w:val="en-US"/>
                      </w:rPr>
                    </m:ctrlPr>
                  </m:e>
                  <m:sup>
                    <m:r>
                      <m:rPr/>
                      <w:rPr>
                        <w:rFonts w:hint="eastAsia" w:ascii="Cambria Math" w:hAnsi="Cambria Math" w:eastAsia="宋体" w:cs="宋体"/>
                        <w:sz w:val="24"/>
                        <w:szCs w:val="24"/>
                        <w:lang w:val="en-US" w:eastAsia="zh-CN"/>
                      </w:rPr>
                      <m:t>2</m:t>
                    </m:r>
                    <m:ctrlPr>
                      <w:rPr>
                        <w:rFonts w:hint="eastAsia" w:ascii="Cambria Math" w:hAnsi="Cambria Math" w:eastAsia="宋体" w:cs="宋体"/>
                        <w:b w:val="0"/>
                        <w:bCs/>
                        <w:i/>
                        <w:sz w:val="24"/>
                        <w:szCs w:val="24"/>
                        <w:lang w:val="en-US"/>
                      </w:rPr>
                    </m:ctrlPr>
                  </m:sup>
                </m:sSup>
                <m:r>
                  <m:rPr/>
                  <w:rPr>
                    <w:rFonts w:hint="eastAsia" w:ascii="Cambria Math" w:hAnsi="Cambria Math" w:eastAsia="宋体" w:cs="宋体"/>
                    <w:sz w:val="24"/>
                    <w:szCs w:val="24"/>
                    <w:lang w:val="en-US" w:eastAsia="zh-CN"/>
                  </w:rPr>
                  <m:t>+</m:t>
                </m:r>
                <m:eqArr>
                  <m:eqArrPr>
                    <m:ctrlPr>
                      <w:rPr>
                        <w:rFonts w:hint="eastAsia" w:ascii="Cambria Math" w:hAnsi="Cambria Math" w:eastAsia="宋体" w:cs="宋体"/>
                        <w:b w:val="0"/>
                        <w:bCs/>
                        <w:i/>
                        <w:sz w:val="24"/>
                        <w:szCs w:val="24"/>
                        <w:lang w:val="en-US" w:eastAsia="zh-CN"/>
                      </w:rPr>
                    </m:ctrlPr>
                  </m:eqArrPr>
                  <m:e>
                    <m:r>
                      <m:rPr/>
                      <w:rPr>
                        <w:rFonts w:hint="eastAsia" w:ascii="Cambria Math" w:hAnsi="Cambria Math" w:eastAsia="宋体" w:cs="宋体"/>
                        <w:sz w:val="24"/>
                        <w:szCs w:val="24"/>
                        <w:lang w:val="en-US" w:eastAsia="zh-CN"/>
                      </w:rPr>
                      <m:t>min</m:t>
                    </m:r>
                    <m:ctrlPr>
                      <w:rPr>
                        <w:rFonts w:hint="eastAsia" w:ascii="Cambria Math" w:hAnsi="Cambria Math" w:eastAsia="宋体" w:cs="宋体"/>
                        <w:b w:val="0"/>
                        <w:bCs/>
                        <w:i/>
                        <w:sz w:val="24"/>
                        <w:szCs w:val="24"/>
                        <w:lang w:val="en-US" w:eastAsia="zh-CN"/>
                      </w:rPr>
                    </m:ctrlPr>
                  </m:e>
                  <m:e>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e</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2</m:t>
                        </m:r>
                        <m:ctrlPr>
                          <w:rPr>
                            <w:rFonts w:hint="eastAsia" w:ascii="Cambria Math" w:hAnsi="Cambria Math" w:eastAsia="宋体" w:cs="宋体"/>
                            <w:b w:val="0"/>
                            <w:bCs/>
                            <w:i/>
                            <w:sz w:val="24"/>
                            <w:szCs w:val="24"/>
                            <w:lang w:val="en-US" w:eastAsia="zh-CN"/>
                          </w:rPr>
                        </m:ctrlPr>
                      </m:sub>
                    </m:sSub>
                    <m:ctrlPr>
                      <w:rPr>
                        <w:rFonts w:hint="eastAsia" w:ascii="Cambria Math" w:hAnsi="Cambria Math" w:eastAsia="宋体" w:cs="宋体"/>
                        <w:b w:val="0"/>
                        <w:bCs/>
                        <w:i/>
                        <w:sz w:val="24"/>
                        <w:szCs w:val="24"/>
                        <w:lang w:val="en-US"/>
                      </w:rPr>
                    </m:ctrlPr>
                  </m:e>
                </m:eqArr>
                <m:nary>
                  <m:naryPr>
                    <m:chr m:val="∑"/>
                    <m:limLoc m:val="undOvr"/>
                    <m:supHide m:val="1"/>
                    <m:ctrlPr>
                      <w:rPr>
                        <w:rFonts w:hint="eastAsia" w:ascii="Cambria Math" w:hAnsi="Cambria Math" w:eastAsia="宋体" w:cs="宋体"/>
                        <w:b w:val="0"/>
                        <w:bCs/>
                        <w:i/>
                        <w:sz w:val="24"/>
                        <w:szCs w:val="24"/>
                        <w:lang w:val="en-US"/>
                      </w:rPr>
                    </m:ctrlPr>
                  </m:naryPr>
                  <m:sub>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x</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i</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rPr>
                      <m:t>∈</m:t>
                    </m:r>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2</m:t>
                        </m:r>
                        <m:ctrlPr>
                          <w:rPr>
                            <w:rFonts w:hint="eastAsia" w:ascii="Cambria Math" w:hAnsi="Cambria Math" w:eastAsia="宋体" w:cs="宋体"/>
                            <w:b w:val="0"/>
                            <w:bCs/>
                            <w:i/>
                            <w:sz w:val="24"/>
                            <w:szCs w:val="24"/>
                            <w:lang w:val="en-US" w:eastAsia="zh-CN"/>
                          </w:rPr>
                        </m:ctrlPr>
                      </m:sub>
                    </m:sSub>
                    <m:r>
                      <m:rPr/>
                      <w:rPr>
                        <w:rFonts w:hint="eastAsia" w:ascii="Cambria Math" w:hAnsi="Cambria Math" w:eastAsia="宋体" w:cs="宋体"/>
                        <w:sz w:val="24"/>
                        <w:szCs w:val="24"/>
                        <w:lang w:val="en-US" w:eastAsia="zh-CN"/>
                      </w:rPr>
                      <m:t>(j,s)</m:t>
                    </m:r>
                    <m:ctrlPr>
                      <w:rPr>
                        <w:rFonts w:hint="eastAsia" w:ascii="Cambria Math" w:hAnsi="Cambria Math" w:eastAsia="宋体" w:cs="宋体"/>
                        <w:b w:val="0"/>
                        <w:bCs/>
                        <w:i/>
                        <w:sz w:val="24"/>
                        <w:szCs w:val="24"/>
                        <w:lang w:val="en-US"/>
                      </w:rPr>
                    </m:ctrlPr>
                  </m:sub>
                  <m:sup>
                    <m:ctrlPr>
                      <w:rPr>
                        <w:rFonts w:hint="eastAsia" w:ascii="Cambria Math" w:hAnsi="Cambria Math" w:eastAsia="宋体" w:cs="宋体"/>
                        <w:b w:val="0"/>
                        <w:bCs/>
                        <w:i/>
                        <w:sz w:val="24"/>
                        <w:szCs w:val="24"/>
                        <w:lang w:val="en-US"/>
                      </w:rPr>
                    </m:ctrlPr>
                  </m:sup>
                  <m:e>
                    <m:sSup>
                      <m:sSupPr>
                        <m:ctrlPr>
                          <w:rPr>
                            <w:rFonts w:hint="eastAsia" w:ascii="Cambria Math" w:hAnsi="Cambria Math" w:eastAsia="宋体" w:cs="宋体"/>
                            <w:b w:val="0"/>
                            <w:bCs/>
                            <w:i/>
                            <w:sz w:val="24"/>
                            <w:szCs w:val="24"/>
                            <w:lang w:val="en-US"/>
                          </w:rPr>
                        </m:ctrlPr>
                      </m:sSupPr>
                      <m:e>
                        <m:d>
                          <m:dPr>
                            <m:ctrlPr>
                              <w:rPr>
                                <w:rFonts w:hint="eastAsia" w:ascii="Cambria Math" w:hAnsi="Cambria Math" w:eastAsia="宋体" w:cs="宋体"/>
                                <w:b w:val="0"/>
                                <w:bCs/>
                                <w:i/>
                                <w:sz w:val="24"/>
                                <w:szCs w:val="24"/>
                                <w:lang w:val="en-US"/>
                              </w:rPr>
                            </m:ctrlPr>
                          </m:dPr>
                          <m:e>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y</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i</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eastAsia="zh-CN"/>
                              </w:rPr>
                              <m:t>=</m:t>
                            </m:r>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c</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2</m:t>
                                </m:r>
                                <m:ctrlPr>
                                  <w:rPr>
                                    <w:rFonts w:hint="eastAsia" w:ascii="Cambria Math" w:hAnsi="Cambria Math" w:eastAsia="宋体" w:cs="宋体"/>
                                    <w:b w:val="0"/>
                                    <w:bCs/>
                                    <w:i/>
                                    <w:sz w:val="24"/>
                                    <w:szCs w:val="24"/>
                                    <w:lang w:val="en-US" w:eastAsia="zh-CN"/>
                                  </w:rPr>
                                </m:ctrlPr>
                              </m:sub>
                            </m:sSub>
                            <m:ctrlPr>
                              <w:rPr>
                                <w:rFonts w:hint="eastAsia" w:ascii="Cambria Math" w:hAnsi="Cambria Math" w:eastAsia="宋体" w:cs="宋体"/>
                                <w:b w:val="0"/>
                                <w:bCs/>
                                <w:i/>
                                <w:sz w:val="24"/>
                                <w:szCs w:val="24"/>
                                <w:lang w:val="en-US"/>
                              </w:rPr>
                            </m:ctrlPr>
                          </m:e>
                        </m:d>
                        <m:ctrlPr>
                          <w:rPr>
                            <w:rFonts w:hint="eastAsia" w:ascii="Cambria Math" w:hAnsi="Cambria Math" w:eastAsia="宋体" w:cs="宋体"/>
                            <w:b w:val="0"/>
                            <w:bCs/>
                            <w:i/>
                            <w:sz w:val="24"/>
                            <w:szCs w:val="24"/>
                            <w:lang w:val="en-US"/>
                          </w:rPr>
                        </m:ctrlPr>
                      </m:e>
                      <m:sup>
                        <m:r>
                          <m:rPr/>
                          <w:rPr>
                            <w:rFonts w:hint="eastAsia" w:ascii="Cambria Math" w:hAnsi="Cambria Math" w:eastAsia="宋体" w:cs="宋体"/>
                            <w:sz w:val="24"/>
                            <w:szCs w:val="24"/>
                            <w:lang w:val="en-US" w:eastAsia="zh-CN"/>
                          </w:rPr>
                          <m:t>2</m:t>
                        </m:r>
                        <m:ctrlPr>
                          <w:rPr>
                            <w:rFonts w:hint="eastAsia" w:ascii="Cambria Math" w:hAnsi="Cambria Math" w:eastAsia="宋体" w:cs="宋体"/>
                            <w:b w:val="0"/>
                            <w:bCs/>
                            <w:i/>
                            <w:sz w:val="24"/>
                            <w:szCs w:val="24"/>
                            <w:lang w:val="en-US"/>
                          </w:rPr>
                        </m:ctrlPr>
                      </m:sup>
                    </m:sSup>
                    <m:ctrlPr>
                      <w:rPr>
                        <w:rFonts w:hint="eastAsia" w:ascii="Cambria Math" w:hAnsi="Cambria Math" w:eastAsia="宋体" w:cs="宋体"/>
                        <w:b w:val="0"/>
                        <w:bCs/>
                        <w:i/>
                        <w:sz w:val="24"/>
                        <w:szCs w:val="24"/>
                        <w:lang w:val="en-US"/>
                      </w:rPr>
                    </m:ctrlPr>
                  </m:e>
                </m:nary>
                <m:ctrlPr>
                  <w:rPr>
                    <w:rFonts w:hint="eastAsia" w:ascii="Cambria Math" w:hAnsi="Cambria Math" w:eastAsia="宋体" w:cs="宋体"/>
                    <w:b w:val="0"/>
                    <w:bCs/>
                    <w:i/>
                    <w:sz w:val="24"/>
                    <w:szCs w:val="24"/>
                    <w:lang w:val="en-US"/>
                  </w:rPr>
                </m:ctrlPr>
              </m:e>
            </m:nary>
            <m:ctrlPr>
              <w:rPr>
                <w:rFonts w:hint="eastAsia" w:ascii="Cambria Math" w:hAnsi="Cambria Math" w:eastAsia="宋体" w:cs="宋体"/>
                <w:b w:val="0"/>
                <w:bCs/>
                <w:i/>
                <w:sz w:val="24"/>
                <w:szCs w:val="24"/>
                <w:lang w:val="en-US" w:eastAsia="zh-CN"/>
              </w:rPr>
            </m:ctrlPr>
          </m:e>
        </m:d>
      </m:oMath>
      <w:r>
        <w:rPr>
          <w:rFonts w:hint="eastAsia" w:ascii="宋体" w:hAnsi="宋体" w:eastAsia="宋体" w:cs="宋体"/>
          <w:b w:val="0"/>
          <w:bCs/>
          <w:i w:val="0"/>
          <w:sz w:val="24"/>
          <w:szCs w:val="24"/>
          <w:lang w:val="en-US" w:eastAsia="zh-CN"/>
        </w:rPr>
        <w:t xml:space="preserve">  （1）</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遍历变量j，对固定的切分变量j扫切分点s，选择使</w:t>
      </w:r>
      <w:r>
        <w:rPr>
          <w:rFonts w:hint="eastAsia" w:ascii="宋体" w:hAnsi="宋体" w:eastAsia="宋体" w:cs="宋体"/>
          <w:b w:val="0"/>
          <w:bCs w:val="0"/>
          <w:sz w:val="24"/>
          <w:szCs w:val="24"/>
          <w:highlight w:val="none"/>
          <w:lang w:val="en-US" w:eastAsia="zh-CN"/>
        </w:rPr>
        <w:t>式(2)</w:t>
      </w:r>
      <w:r>
        <w:rPr>
          <w:rFonts w:hint="eastAsia" w:ascii="宋体" w:hAnsi="宋体" w:eastAsia="宋体" w:cs="宋体"/>
          <w:b w:val="0"/>
          <w:bCs w:val="0"/>
          <w:sz w:val="24"/>
          <w:szCs w:val="24"/>
          <w:lang w:val="en-US" w:eastAsia="zh-CN"/>
        </w:rPr>
        <w:t>达到小值的对</w:t>
      </w:r>
      <w:r>
        <w:rPr>
          <w:rFonts w:hint="eastAsia" w:ascii="宋体" w:hAnsi="宋体" w:eastAsia="宋体" w:cs="宋体"/>
          <w:b w:val="0"/>
          <w:bCs w:val="0"/>
          <w:i/>
          <w:iCs/>
          <w:sz w:val="24"/>
          <w:szCs w:val="24"/>
          <w:lang w:val="en-US" w:eastAsia="zh-CN"/>
        </w:rPr>
        <w:t>(j,s)</w:t>
      </w:r>
      <w:r>
        <w:rPr>
          <w:rFonts w:hint="eastAsia" w:ascii="宋体" w:hAnsi="宋体" w:eastAsia="宋体" w:cs="宋体"/>
          <w:b w:val="0"/>
          <w:bCs w:val="0"/>
          <w:sz w:val="24"/>
          <w:szCs w:val="24"/>
          <w:lang w:val="en-US" w:eastAsia="zh-CN"/>
        </w:rPr>
        <w:t>。</w:t>
      </w:r>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（2）用选定的对</w:t>
      </w:r>
      <w:r>
        <w:rPr>
          <w:rFonts w:hint="eastAsia" w:ascii="宋体" w:hAnsi="宋体" w:eastAsia="宋体" w:cs="宋体"/>
          <w:b w:val="0"/>
          <w:bCs w:val="0"/>
          <w:i/>
          <w:iCs/>
          <w:sz w:val="24"/>
          <w:szCs w:val="24"/>
          <w:lang w:val="en-US" w:eastAsia="zh-CN"/>
        </w:rPr>
        <w:t>(j,s)</w:t>
      </w:r>
      <w:r>
        <w:rPr>
          <w:rFonts w:hint="eastAsia" w:ascii="宋体" w:hAnsi="宋体" w:eastAsia="宋体" w:cs="宋体"/>
          <w:b w:val="0"/>
          <w:bCs w:val="0"/>
          <w:sz w:val="24"/>
          <w:szCs w:val="24"/>
          <w:lang w:val="en-US" w:eastAsia="zh-CN"/>
        </w:rPr>
        <w:t>划分区域并决定相应的输出值：</w:t>
      </w:r>
    </w:p>
    <w:p>
      <w:pPr>
        <w:numPr>
          <w:ilvl w:val="0"/>
          <w:numId w:val="0"/>
        </w:numPr>
        <w:spacing w:line="360" w:lineRule="auto"/>
        <w:jc w:val="center"/>
        <w:rPr>
          <w:rFonts w:hint="eastAsia" w:ascii="宋体" w:hAnsi="宋体" w:eastAsia="宋体" w:cs="宋体"/>
          <w:b w:val="0"/>
          <w:bCs w:val="0"/>
          <w:sz w:val="24"/>
          <w:szCs w:val="24"/>
          <w:lang w:val="en-US" w:eastAsia="zh-CN"/>
        </w:rPr>
      </w:pPr>
      <m:oMath>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1</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eastAsia="zh-CN"/>
          </w:rPr>
          <m:t>(j,s)=</m:t>
        </m:r>
        <m:d>
          <m:dPr>
            <m:begChr m:val="{"/>
            <m:endChr m:val="}"/>
            <m:ctrlPr>
              <w:rPr>
                <w:rFonts w:hint="eastAsia" w:ascii="Cambria Math" w:hAnsi="Cambria Math" w:eastAsia="宋体" w:cs="宋体"/>
                <w:b w:val="0"/>
                <w:bCs/>
                <w:i/>
                <w:sz w:val="24"/>
                <w:szCs w:val="24"/>
                <w:lang w:val="en-US" w:eastAsia="zh-CN"/>
              </w:rPr>
            </m:ctrlPr>
          </m:dPr>
          <m:e>
            <m:r>
              <m:rPr/>
              <w:rPr>
                <w:rFonts w:hint="eastAsia" w:ascii="Cambria Math" w:hAnsi="Cambria Math" w:eastAsia="宋体" w:cs="宋体"/>
                <w:sz w:val="24"/>
                <w:szCs w:val="24"/>
                <w:lang w:val="en-US" w:eastAsia="zh-CN"/>
              </w:rPr>
              <m:t xml:space="preserve">x | </m:t>
            </m:r>
            <m:sSup>
              <m:sSupPr>
                <m:ctrlPr>
                  <w:rPr>
                    <w:rFonts w:hint="eastAsia" w:ascii="Cambria Math" w:hAnsi="Cambria Math" w:eastAsia="宋体" w:cs="宋体"/>
                    <w:b w:val="0"/>
                    <w:bCs/>
                    <w:i/>
                    <w:sz w:val="24"/>
                    <w:szCs w:val="24"/>
                    <w:lang w:val="en-US" w:eastAsia="zh-CN"/>
                  </w:rPr>
                </m:ctrlPr>
              </m:sSupPr>
              <m:e>
                <m:r>
                  <m:rPr/>
                  <w:rPr>
                    <w:rFonts w:hint="eastAsia" w:ascii="Cambria Math" w:hAnsi="Cambria Math" w:eastAsia="宋体" w:cs="宋体"/>
                    <w:sz w:val="24"/>
                    <w:szCs w:val="24"/>
                    <w:lang w:val="en-US" w:eastAsia="zh-CN"/>
                  </w:rPr>
                  <m:t>x</m:t>
                </m:r>
                <m:ctrlPr>
                  <w:rPr>
                    <w:rFonts w:hint="eastAsia" w:ascii="Cambria Math" w:hAnsi="Cambria Math" w:eastAsia="宋体" w:cs="宋体"/>
                    <w:b w:val="0"/>
                    <w:bCs/>
                    <w:i/>
                    <w:sz w:val="24"/>
                    <w:szCs w:val="24"/>
                    <w:lang w:val="en-US" w:eastAsia="zh-CN"/>
                  </w:rPr>
                </m:ctrlPr>
              </m:e>
              <m:sup>
                <m:r>
                  <m:rPr/>
                  <w:rPr>
                    <w:rFonts w:hint="eastAsia" w:ascii="Cambria Math" w:hAnsi="Cambria Math" w:eastAsia="宋体" w:cs="宋体"/>
                    <w:sz w:val="24"/>
                    <w:szCs w:val="24"/>
                    <w:lang w:val="en-US" w:eastAsia="zh-CN"/>
                  </w:rPr>
                  <m:t>(j)</m:t>
                </m:r>
                <m:ctrlPr>
                  <w:rPr>
                    <w:rFonts w:hint="eastAsia" w:ascii="Cambria Math" w:hAnsi="Cambria Math" w:eastAsia="宋体" w:cs="宋体"/>
                    <w:b w:val="0"/>
                    <w:bCs/>
                    <w:i/>
                    <w:sz w:val="24"/>
                    <w:szCs w:val="24"/>
                    <w:lang w:val="en-US" w:eastAsia="zh-CN"/>
                  </w:rPr>
                </m:ctrlPr>
              </m:sup>
            </m:sSup>
            <m:r>
              <m:rPr/>
              <w:rPr>
                <w:rFonts w:hint="eastAsia" w:ascii="Cambria Math" w:hAnsi="Cambria Math" w:eastAsia="宋体" w:cs="宋体"/>
                <w:sz w:val="24"/>
                <w:szCs w:val="24"/>
                <w:lang w:val="en-US"/>
              </w:rPr>
              <m:t>≤</m:t>
            </m:r>
            <m:r>
              <m:rPr/>
              <w:rPr>
                <w:rFonts w:hint="eastAsia" w:ascii="Cambria Math" w:hAnsi="Cambria Math" w:eastAsia="宋体" w:cs="宋体"/>
                <w:sz w:val="24"/>
                <w:szCs w:val="24"/>
                <w:lang w:val="en-US" w:eastAsia="zh-CN"/>
              </w:rPr>
              <m:t>s</m:t>
            </m:r>
            <m:ctrlPr>
              <w:rPr>
                <w:rFonts w:hint="eastAsia" w:ascii="Cambria Math" w:hAnsi="Cambria Math" w:eastAsia="宋体" w:cs="宋体"/>
                <w:b w:val="0"/>
                <w:bCs/>
                <w:i/>
                <w:sz w:val="24"/>
                <w:szCs w:val="24"/>
                <w:lang w:val="en-US" w:eastAsia="zh-CN"/>
              </w:rPr>
            </m:ctrlPr>
          </m:e>
        </m:d>
        <m:r>
          <m:rPr/>
          <w:rPr>
            <w:rFonts w:hint="eastAsia" w:ascii="Cambria Math" w:hAnsi="Cambria Math" w:eastAsia="宋体" w:cs="宋体"/>
            <w:sz w:val="24"/>
            <w:szCs w:val="24"/>
            <w:lang w:val="en-US" w:eastAsia="zh-CN"/>
          </w:rPr>
          <m:t xml:space="preserve">, </m:t>
        </m:r>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2</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eastAsia="zh-CN"/>
          </w:rPr>
          <m:t>(j,s)=</m:t>
        </m:r>
        <m:d>
          <m:dPr>
            <m:begChr m:val="{"/>
            <m:endChr m:val="}"/>
            <m:ctrlPr>
              <w:rPr>
                <w:rFonts w:hint="eastAsia" w:ascii="Cambria Math" w:hAnsi="Cambria Math" w:eastAsia="宋体" w:cs="宋体"/>
                <w:b w:val="0"/>
                <w:bCs/>
                <w:i/>
                <w:sz w:val="24"/>
                <w:szCs w:val="24"/>
                <w:lang w:val="en-US" w:eastAsia="zh-CN"/>
              </w:rPr>
            </m:ctrlPr>
          </m:dPr>
          <m:e>
            <m:r>
              <m:rPr/>
              <w:rPr>
                <w:rFonts w:hint="eastAsia" w:ascii="Cambria Math" w:hAnsi="Cambria Math" w:eastAsia="宋体" w:cs="宋体"/>
                <w:sz w:val="24"/>
                <w:szCs w:val="24"/>
                <w:lang w:val="en-US" w:eastAsia="zh-CN"/>
              </w:rPr>
              <m:t xml:space="preserve">x | </m:t>
            </m:r>
            <m:sSup>
              <m:sSupPr>
                <m:ctrlPr>
                  <w:rPr>
                    <w:rFonts w:hint="eastAsia" w:ascii="Cambria Math" w:hAnsi="Cambria Math" w:eastAsia="宋体" w:cs="宋体"/>
                    <w:b w:val="0"/>
                    <w:bCs/>
                    <w:i/>
                    <w:sz w:val="24"/>
                    <w:szCs w:val="24"/>
                    <w:lang w:val="en-US" w:eastAsia="zh-CN"/>
                  </w:rPr>
                </m:ctrlPr>
              </m:sSupPr>
              <m:e>
                <m:r>
                  <m:rPr/>
                  <w:rPr>
                    <w:rFonts w:hint="eastAsia" w:ascii="Cambria Math" w:hAnsi="Cambria Math" w:eastAsia="宋体" w:cs="宋体"/>
                    <w:sz w:val="24"/>
                    <w:szCs w:val="24"/>
                    <w:lang w:val="en-US" w:eastAsia="zh-CN"/>
                  </w:rPr>
                  <m:t>x</m:t>
                </m:r>
                <m:ctrlPr>
                  <w:rPr>
                    <w:rFonts w:hint="eastAsia" w:ascii="Cambria Math" w:hAnsi="Cambria Math" w:eastAsia="宋体" w:cs="宋体"/>
                    <w:b w:val="0"/>
                    <w:bCs/>
                    <w:i/>
                    <w:sz w:val="24"/>
                    <w:szCs w:val="24"/>
                    <w:lang w:val="en-US" w:eastAsia="zh-CN"/>
                  </w:rPr>
                </m:ctrlPr>
              </m:e>
              <m:sup>
                <m:r>
                  <m:rPr/>
                  <w:rPr>
                    <w:rFonts w:hint="eastAsia" w:ascii="Cambria Math" w:hAnsi="Cambria Math" w:eastAsia="宋体" w:cs="宋体"/>
                    <w:sz w:val="24"/>
                    <w:szCs w:val="24"/>
                    <w:lang w:val="en-US" w:eastAsia="zh-CN"/>
                  </w:rPr>
                  <m:t>(j)</m:t>
                </m:r>
                <m:ctrlPr>
                  <w:rPr>
                    <w:rFonts w:hint="eastAsia" w:ascii="Cambria Math" w:hAnsi="Cambria Math" w:eastAsia="宋体" w:cs="宋体"/>
                    <w:b w:val="0"/>
                    <w:bCs/>
                    <w:i/>
                    <w:sz w:val="24"/>
                    <w:szCs w:val="24"/>
                    <w:lang w:val="en-US" w:eastAsia="zh-CN"/>
                  </w:rPr>
                </m:ctrlPr>
              </m:sup>
            </m:sSup>
            <m:r>
              <m:rPr/>
              <w:rPr>
                <w:rFonts w:hint="eastAsia" w:ascii="Cambria Math" w:hAnsi="Cambria Math" w:eastAsia="宋体" w:cs="宋体"/>
                <w:sz w:val="24"/>
                <w:szCs w:val="24"/>
                <w:lang w:val="en-US"/>
              </w:rPr>
              <m:t>&gt;</m:t>
            </m:r>
            <m:r>
              <m:rPr/>
              <w:rPr>
                <w:rFonts w:hint="eastAsia" w:ascii="Cambria Math" w:hAnsi="Cambria Math" w:eastAsia="宋体" w:cs="宋体"/>
                <w:sz w:val="24"/>
                <w:szCs w:val="24"/>
                <w:lang w:val="en-US" w:eastAsia="zh-CN"/>
              </w:rPr>
              <m:t>s</m:t>
            </m:r>
            <m:ctrlPr>
              <w:rPr>
                <w:rFonts w:hint="eastAsia" w:ascii="Cambria Math" w:hAnsi="Cambria Math" w:eastAsia="宋体" w:cs="宋体"/>
                <w:b w:val="0"/>
                <w:bCs/>
                <w:i/>
                <w:sz w:val="24"/>
                <w:szCs w:val="24"/>
                <w:lang w:val="en-US" w:eastAsia="zh-CN"/>
              </w:rPr>
            </m:ctrlPr>
          </m:e>
        </m:d>
      </m:oMath>
      <w:r>
        <w:rPr>
          <w:rFonts w:hint="eastAsia" w:ascii="宋体" w:hAnsi="宋体" w:eastAsia="宋体" w:cs="宋体"/>
          <w:b w:val="0"/>
          <w:bCs/>
          <w:i w:val="0"/>
          <w:sz w:val="24"/>
          <w:szCs w:val="24"/>
          <w:lang w:val="en-US" w:eastAsia="zh-CN"/>
        </w:rPr>
        <w:t xml:space="preserve">  （2）</w:t>
      </w:r>
    </w:p>
    <w:p>
      <w:pPr>
        <w:spacing w:line="360" w:lineRule="auto"/>
        <w:rPr>
          <w:rFonts w:hint="eastAsia" w:ascii="宋体" w:hAnsi="宋体" w:eastAsia="宋体" w:cs="宋体"/>
          <w:b w:val="0"/>
          <w:bCs/>
          <w:sz w:val="24"/>
          <w:szCs w:val="24"/>
          <w:lang w:val="en-US" w:eastAsia="zh-CN"/>
        </w:rPr>
      </w:pPr>
    </w:p>
    <w:p>
      <w:pPr>
        <w:numPr>
          <w:ilvl w:val="0"/>
          <w:numId w:val="0"/>
        </w:numPr>
        <w:spacing w:line="360" w:lineRule="auto"/>
        <w:jc w:val="center"/>
        <w:rPr>
          <w:rFonts w:hint="eastAsia" w:ascii="宋体" w:hAnsi="宋体" w:eastAsia="宋体" w:cs="宋体"/>
          <w:b w:val="0"/>
          <w:bCs/>
          <w:sz w:val="24"/>
          <w:szCs w:val="24"/>
          <w:lang w:val="en-US" w:eastAsia="zh-CN"/>
        </w:rPr>
      </w:pPr>
      <m:oMath>
        <m:acc>
          <m:accPr>
            <m:ctrlPr>
              <w:rPr>
                <w:rFonts w:hint="eastAsia" w:ascii="Cambria Math" w:hAnsi="Cambria Math" w:eastAsia="宋体" w:cs="宋体"/>
                <w:b w:val="0"/>
                <w:bCs/>
                <w:i/>
                <w:sz w:val="24"/>
                <w:szCs w:val="24"/>
                <w:lang w:val="en-US"/>
              </w:rPr>
            </m:ctrlPr>
          </m:accPr>
          <m:e>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C</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i/>
                    <w:sz w:val="24"/>
                    <w:szCs w:val="24"/>
                    <w:lang w:val="en-US"/>
                  </w:rPr>
                </m:ctrlPr>
              </m:sub>
            </m:sSub>
            <m:ctrlPr>
              <w:rPr>
                <w:rFonts w:hint="eastAsia" w:ascii="Cambria Math" w:hAnsi="Cambria Math" w:eastAsia="宋体" w:cs="宋体"/>
                <w:b w:val="0"/>
                <w:bCs/>
                <w:i/>
                <w:sz w:val="24"/>
                <w:szCs w:val="24"/>
                <w:lang w:val="en-US"/>
              </w:rPr>
            </m:ctrlPr>
          </m:e>
        </m:acc>
        <m:r>
          <m:rPr/>
          <w:rPr>
            <w:rFonts w:hint="eastAsia" w:ascii="Cambria Math" w:hAnsi="Cambria Math" w:eastAsia="宋体" w:cs="宋体"/>
            <w:sz w:val="24"/>
            <w:szCs w:val="24"/>
            <w:lang w:val="en-US" w:eastAsia="zh-CN"/>
          </w:rPr>
          <m:t>=</m:t>
        </m:r>
        <m:f>
          <m:fPr>
            <m:ctrlPr>
              <w:rPr>
                <w:rFonts w:hint="eastAsia" w:ascii="Cambria Math" w:hAnsi="Cambria Math" w:eastAsia="宋体" w:cs="宋体"/>
                <w:b w:val="0"/>
                <w:bCs/>
                <w:i/>
                <w:sz w:val="24"/>
                <w:szCs w:val="24"/>
                <w:lang w:val="en-US" w:eastAsia="zh-CN"/>
              </w:rPr>
            </m:ctrlPr>
          </m:fPr>
          <m:num>
            <m:r>
              <m:rPr/>
              <w:rPr>
                <w:rFonts w:hint="eastAsia" w:ascii="Cambria Math" w:hAnsi="Cambria Math" w:eastAsia="宋体" w:cs="宋体"/>
                <w:sz w:val="24"/>
                <w:szCs w:val="24"/>
                <w:lang w:val="en-US" w:eastAsia="zh-CN"/>
              </w:rPr>
              <m:t>1</m:t>
            </m:r>
            <m:ctrlPr>
              <w:rPr>
                <w:rFonts w:hint="eastAsia" w:ascii="Cambria Math" w:hAnsi="Cambria Math" w:eastAsia="宋体" w:cs="宋体"/>
                <w:b w:val="0"/>
                <w:bCs/>
                <w:i/>
                <w:sz w:val="24"/>
                <w:szCs w:val="24"/>
                <w:lang w:val="en-US" w:eastAsia="zh-CN"/>
              </w:rPr>
            </m:ctrlPr>
          </m:num>
          <m:den>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N</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i/>
                    <w:sz w:val="24"/>
                    <w:szCs w:val="24"/>
                    <w:lang w:val="en-US" w:eastAsia="zh-CN"/>
                  </w:rPr>
                </m:ctrlPr>
              </m:sub>
            </m:sSub>
            <m:ctrlPr>
              <w:rPr>
                <w:rFonts w:hint="eastAsia" w:ascii="Cambria Math" w:hAnsi="Cambria Math" w:eastAsia="宋体" w:cs="宋体"/>
                <w:b w:val="0"/>
                <w:bCs/>
                <w:i/>
                <w:sz w:val="24"/>
                <w:szCs w:val="24"/>
                <w:lang w:val="en-US" w:eastAsia="zh-CN"/>
              </w:rPr>
            </m:ctrlPr>
          </m:den>
        </m:f>
        <m:nary>
          <m:naryPr>
            <m:chr m:val="∑"/>
            <m:limLoc m:val="undOvr"/>
            <m:supHide m:val="1"/>
            <m:ctrlPr>
              <w:rPr>
                <w:rFonts w:hint="eastAsia" w:ascii="Cambria Math" w:hAnsi="Cambria Math" w:eastAsia="宋体" w:cs="宋体"/>
                <w:b w:val="0"/>
                <w:bCs/>
                <w:i/>
                <w:sz w:val="24"/>
                <w:szCs w:val="24"/>
                <w:lang w:val="en-US" w:eastAsia="zh-CN"/>
              </w:rPr>
            </m:ctrlPr>
          </m:naryPr>
          <m:sub>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x</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i</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rPr>
              <m:t>∈</m:t>
            </m:r>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i/>
                    <w:sz w:val="24"/>
                    <w:szCs w:val="24"/>
                    <w:lang w:val="en-US" w:eastAsia="zh-CN"/>
                  </w:rPr>
                </m:ctrlPr>
              </m:sub>
            </m:sSub>
            <m:r>
              <m:rPr/>
              <w:rPr>
                <w:rFonts w:hint="eastAsia" w:ascii="Cambria Math" w:hAnsi="Cambria Math" w:eastAsia="宋体" w:cs="宋体"/>
                <w:sz w:val="24"/>
                <w:szCs w:val="24"/>
                <w:lang w:val="en-US" w:eastAsia="zh-CN"/>
              </w:rPr>
              <m:t>(j,s)</m:t>
            </m:r>
            <m:ctrlPr>
              <w:rPr>
                <w:rFonts w:hint="eastAsia" w:ascii="Cambria Math" w:hAnsi="Cambria Math" w:eastAsia="宋体" w:cs="宋体"/>
                <w:b w:val="0"/>
                <w:bCs/>
                <w:i/>
                <w:sz w:val="24"/>
                <w:szCs w:val="24"/>
                <w:lang w:val="en-US" w:eastAsia="zh-CN"/>
              </w:rPr>
            </m:ctrlPr>
          </m:sub>
          <m:sup>
            <m:ctrlPr>
              <w:rPr>
                <w:rFonts w:hint="eastAsia" w:ascii="Cambria Math" w:hAnsi="Cambria Math" w:eastAsia="宋体" w:cs="宋体"/>
                <w:b w:val="0"/>
                <w:bCs/>
                <w:i/>
                <w:sz w:val="24"/>
                <w:szCs w:val="24"/>
                <w:lang w:val="en-US" w:eastAsia="zh-CN"/>
              </w:rPr>
            </m:ctrlPr>
          </m:sup>
          <m:e>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y</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t</m:t>
                </m:r>
                <m:ctrlPr>
                  <w:rPr>
                    <w:rFonts w:hint="eastAsia" w:ascii="Cambria Math" w:hAnsi="Cambria Math" w:eastAsia="宋体" w:cs="宋体"/>
                    <w:b w:val="0"/>
                    <w:bCs/>
                    <w:i/>
                    <w:sz w:val="24"/>
                    <w:szCs w:val="24"/>
                    <w:lang w:val="en-US" w:eastAsia="zh-CN"/>
                  </w:rPr>
                </m:ctrlPr>
              </m:sub>
            </m:sSub>
            <m:ctrlPr>
              <w:rPr>
                <w:rFonts w:hint="eastAsia" w:ascii="Cambria Math" w:hAnsi="Cambria Math" w:eastAsia="宋体" w:cs="宋体"/>
                <w:b w:val="0"/>
                <w:bCs/>
                <w:i/>
                <w:sz w:val="24"/>
                <w:szCs w:val="24"/>
                <w:lang w:val="en-US" w:eastAsia="zh-CN"/>
              </w:rPr>
            </m:ctrlPr>
          </m:e>
        </m:nary>
        <m:r>
          <m:rPr/>
          <w:rPr>
            <w:rFonts w:hint="eastAsia" w:ascii="Cambria Math" w:hAnsi="Cambria Math" w:eastAsia="宋体" w:cs="宋体"/>
            <w:sz w:val="24"/>
            <w:szCs w:val="24"/>
            <w:lang w:val="en-US" w:eastAsia="zh-CN"/>
          </w:rPr>
          <m:t xml:space="preserve"> , </m:t>
        </m:r>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x</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i</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rPr>
          <m:t>∈</m:t>
        </m:r>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i/>
                <w:sz w:val="24"/>
                <w:szCs w:val="24"/>
                <w:lang w:val="en-US" w:eastAsia="zh-CN"/>
              </w:rPr>
            </m:ctrlPr>
          </m:sub>
        </m:sSub>
        <m:r>
          <m:rPr/>
          <w:rPr>
            <w:rFonts w:hint="eastAsia" w:ascii="Cambria Math" w:hAnsi="Cambria Math" w:eastAsia="宋体" w:cs="宋体"/>
            <w:sz w:val="24"/>
            <w:szCs w:val="24"/>
            <w:lang w:val="en-US" w:eastAsia="zh-CN"/>
          </w:rPr>
          <m:t xml:space="preserve"> , m=1,2</m:t>
        </m:r>
      </m:oMath>
      <w:r>
        <w:rPr>
          <w:rFonts w:hint="eastAsia" w:ascii="宋体" w:hAnsi="宋体" w:eastAsia="宋体" w:cs="宋体"/>
          <w:b w:val="0"/>
          <w:bCs/>
          <w:i w:val="0"/>
          <w:sz w:val="24"/>
          <w:szCs w:val="24"/>
          <w:lang w:val="en-US" w:eastAsia="zh-CN"/>
        </w:rPr>
        <w:t xml:space="preserve">  （3）</w:t>
      </w:r>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（3）继续对两个子区域调用步骤(1)，(2)，直至满足停止条件，</w:t>
      </w:r>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（4）将继续输入空间划分为</w:t>
      </w:r>
      <w:r>
        <w:rPr>
          <w:rFonts w:hint="eastAsia" w:ascii="宋体" w:hAnsi="宋体" w:eastAsia="宋体" w:cs="宋体"/>
          <w:b w:val="0"/>
          <w:bCs w:val="0"/>
          <w:i/>
          <w:iCs/>
          <w:sz w:val="24"/>
          <w:szCs w:val="24"/>
          <w:lang w:val="en-US" w:eastAsia="zh-CN"/>
        </w:rPr>
        <w:t>M</w:t>
      </w:r>
      <w:r>
        <w:rPr>
          <w:rFonts w:hint="eastAsia" w:ascii="宋体" w:hAnsi="宋体" w:eastAsia="宋体" w:cs="宋体"/>
          <w:b w:val="0"/>
          <w:bCs w:val="0"/>
          <w:sz w:val="24"/>
          <w:szCs w:val="24"/>
          <w:lang w:val="en-US" w:eastAsia="zh-CN"/>
        </w:rPr>
        <w:t>个区域</w:t>
      </w:r>
      <w:r>
        <w:rPr>
          <w:rFonts w:hint="eastAsia" w:ascii="宋体" w:hAnsi="宋体" w:eastAsia="宋体" w:cs="宋体"/>
          <w:b w:val="0"/>
          <w:bCs w:val="0"/>
          <w:i/>
          <w:iCs/>
          <w:sz w:val="24"/>
          <w:szCs w:val="24"/>
          <w:lang w:val="en-US" w:eastAsia="zh-CN"/>
        </w:rPr>
        <w:t>R</w:t>
      </w:r>
      <w:r>
        <w:rPr>
          <w:rFonts w:hint="eastAsia" w:ascii="宋体" w:hAnsi="宋体" w:eastAsia="宋体" w:cs="宋体"/>
          <w:b w:val="0"/>
          <w:bCs w:val="0"/>
          <w:sz w:val="24"/>
          <w:szCs w:val="24"/>
          <w:vertAlign w:val="subscript"/>
          <w:lang w:val="en-US" w:eastAsia="zh-CN"/>
        </w:rPr>
        <w:t>1</w:t>
      </w:r>
      <w:r>
        <w:rPr>
          <w:rFonts w:hint="eastAsia" w:ascii="宋体" w:hAnsi="宋体" w:eastAsia="宋体" w:cs="宋体"/>
          <w:b w:val="0"/>
          <w:bCs w:val="0"/>
          <w:sz w:val="24"/>
          <w:szCs w:val="24"/>
          <w:lang w:val="en-US" w:eastAsia="zh-CN"/>
        </w:rPr>
        <w:t>,</w:t>
      </w:r>
      <w:r>
        <w:rPr>
          <w:rFonts w:hint="eastAsia" w:ascii="宋体" w:hAnsi="宋体" w:eastAsia="宋体" w:cs="宋体"/>
          <w:b w:val="0"/>
          <w:bCs w:val="0"/>
          <w:i/>
          <w:iCs/>
          <w:sz w:val="24"/>
          <w:szCs w:val="24"/>
          <w:lang w:val="en-US" w:eastAsia="zh-CN"/>
        </w:rPr>
        <w:t>R</w:t>
      </w:r>
      <w:r>
        <w:rPr>
          <w:rFonts w:hint="eastAsia" w:ascii="宋体" w:hAnsi="宋体" w:eastAsia="宋体" w:cs="宋体"/>
          <w:b w:val="0"/>
          <w:bCs w:val="0"/>
          <w:sz w:val="24"/>
          <w:szCs w:val="24"/>
          <w:vertAlign w:val="subscript"/>
          <w:lang w:val="en-US" w:eastAsia="zh-CN"/>
        </w:rPr>
        <w:t>2</w:t>
      </w:r>
      <w:r>
        <w:rPr>
          <w:rFonts w:hint="eastAsia" w:ascii="宋体" w:hAnsi="宋体" w:eastAsia="宋体" w:cs="宋体"/>
          <w:b w:val="0"/>
          <w:bCs w:val="0"/>
          <w:sz w:val="24"/>
          <w:szCs w:val="24"/>
          <w:lang w:val="en-US" w:eastAsia="zh-CN"/>
        </w:rPr>
        <w:t>,…,</w:t>
      </w:r>
      <w:r>
        <w:rPr>
          <w:rFonts w:hint="eastAsia" w:ascii="宋体" w:hAnsi="宋体" w:eastAsia="宋体" w:cs="宋体"/>
          <w:b w:val="0"/>
          <w:bCs w:val="0"/>
          <w:i/>
          <w:iCs/>
          <w:sz w:val="24"/>
          <w:szCs w:val="24"/>
          <w:lang w:val="en-US" w:eastAsia="zh-CN"/>
        </w:rPr>
        <w:t>R</w:t>
      </w:r>
      <w:r>
        <w:rPr>
          <w:rFonts w:hint="eastAsia" w:ascii="宋体" w:hAnsi="宋体" w:eastAsia="宋体" w:cs="宋体"/>
          <w:b w:val="0"/>
          <w:bCs w:val="0"/>
          <w:sz w:val="24"/>
          <w:szCs w:val="24"/>
          <w:vertAlign w:val="subscript"/>
          <w:lang w:val="en-US" w:eastAsia="zh-CN"/>
        </w:rPr>
        <w:t>M</w:t>
      </w:r>
      <w:r>
        <w:rPr>
          <w:rFonts w:hint="eastAsia" w:ascii="宋体" w:hAnsi="宋体" w:eastAsia="宋体" w:cs="宋体"/>
          <w:b w:val="0"/>
          <w:bCs w:val="0"/>
          <w:sz w:val="24"/>
          <w:szCs w:val="24"/>
          <w:lang w:val="en-US" w:eastAsia="zh-CN"/>
        </w:rPr>
        <w:t>，生成决策树：</w:t>
      </w:r>
    </w:p>
    <w:p>
      <w:pPr>
        <w:numPr>
          <w:ilvl w:val="0"/>
          <w:numId w:val="0"/>
        </w:numPr>
        <w:spacing w:line="360" w:lineRule="auto"/>
        <w:jc w:val="center"/>
        <w:rPr>
          <w:rFonts w:hint="eastAsia" w:ascii="宋体" w:hAnsi="宋体" w:eastAsia="宋体" w:cs="宋体"/>
          <w:b w:val="0"/>
          <w:bCs w:val="0"/>
          <w:sz w:val="24"/>
          <w:szCs w:val="24"/>
          <w:lang w:val="en-US" w:eastAsia="zh-CN"/>
        </w:rPr>
      </w:pPr>
      <m:oMath>
        <m:r>
          <m:rPr>
            <m:sty m:val="p"/>
          </m:rPr>
          <w:rPr>
            <w:rFonts w:hint="eastAsia" w:ascii="Cambria Math" w:hAnsi="Cambria Math" w:eastAsia="宋体" w:cs="宋体"/>
            <w:kern w:val="2"/>
            <w:sz w:val="24"/>
            <w:szCs w:val="24"/>
            <w:lang w:val="en-US" w:eastAsia="zh-CN" w:bidi="ar-SA"/>
          </w:rPr>
          <m:t>f(x)=</m:t>
        </m:r>
        <m:nary>
          <m:naryPr>
            <m:chr m:val="∑"/>
            <m:limLoc m:val="undOvr"/>
            <m:ctrlPr>
              <w:rPr>
                <w:rFonts w:hint="eastAsia" w:ascii="Cambria Math" w:hAnsi="Cambria Math" w:eastAsia="宋体" w:cs="宋体"/>
                <w:b w:val="0"/>
                <w:bCs w:val="0"/>
                <w:kern w:val="2"/>
                <w:sz w:val="24"/>
                <w:szCs w:val="24"/>
                <w:lang w:val="en-US" w:eastAsia="zh-CN" w:bidi="ar-SA"/>
              </w:rPr>
            </m:ctrlPr>
          </m:naryPr>
          <m:sub>
            <m:r>
              <m:rPr>
                <m:sty m:val="p"/>
              </m:rPr>
              <w:rPr>
                <w:rFonts w:hint="eastAsia" w:ascii="Cambria Math" w:hAnsi="Cambria Math" w:eastAsia="宋体" w:cs="宋体"/>
                <w:kern w:val="2"/>
                <w:sz w:val="24"/>
                <w:szCs w:val="24"/>
                <w:lang w:val="en-US" w:eastAsia="zh-CN" w:bidi="ar-SA"/>
              </w:rPr>
              <m:t>m=1</m:t>
            </m:r>
            <m:ctrlPr>
              <w:rPr>
                <w:rFonts w:hint="eastAsia" w:ascii="Cambria Math" w:hAnsi="Cambria Math" w:eastAsia="宋体" w:cs="宋体"/>
                <w:b w:val="0"/>
                <w:bCs w:val="0"/>
                <w:kern w:val="2"/>
                <w:sz w:val="24"/>
                <w:szCs w:val="24"/>
                <w:lang w:val="en-US" w:eastAsia="zh-CN" w:bidi="ar-SA"/>
              </w:rPr>
            </m:ctrlPr>
          </m:sub>
          <m:sup>
            <m:r>
              <m:rPr>
                <m:sty m:val="p"/>
              </m:rPr>
              <w:rPr>
                <w:rFonts w:hint="eastAsia" w:ascii="Cambria Math" w:hAnsi="Cambria Math" w:eastAsia="宋体" w:cs="宋体"/>
                <w:kern w:val="2"/>
                <w:sz w:val="24"/>
                <w:szCs w:val="24"/>
                <w:lang w:val="en-US" w:eastAsia="zh-CN" w:bidi="ar-SA"/>
              </w:rPr>
              <m:t>M</m:t>
            </m:r>
            <m:ctrlPr>
              <w:rPr>
                <w:rFonts w:hint="eastAsia" w:ascii="Cambria Math" w:hAnsi="Cambria Math" w:eastAsia="宋体" w:cs="宋体"/>
                <w:b w:val="0"/>
                <w:bCs w:val="0"/>
                <w:kern w:val="2"/>
                <w:sz w:val="24"/>
                <w:szCs w:val="24"/>
                <w:lang w:val="en-US" w:eastAsia="zh-CN" w:bidi="ar-SA"/>
              </w:rPr>
            </m:ctrlPr>
          </m:sup>
          <m:e>
            <m:acc>
              <m:accPr>
                <m:ctrlPr>
                  <w:rPr>
                    <w:rFonts w:hint="eastAsia" w:ascii="Cambria Math" w:hAnsi="Cambria Math" w:eastAsia="宋体" w:cs="宋体"/>
                    <w:b w:val="0"/>
                    <w:bCs w:val="0"/>
                    <w:i/>
                    <w:sz w:val="24"/>
                    <w:szCs w:val="24"/>
                    <w:lang w:val="en-US"/>
                  </w:rPr>
                </m:ctrlPr>
              </m:accPr>
              <m:e>
                <m:sSub>
                  <m:sSubPr>
                    <m:ctrlPr>
                      <w:rPr>
                        <w:rFonts w:hint="eastAsia" w:ascii="Cambria Math" w:hAnsi="Cambria Math" w:eastAsia="宋体" w:cs="宋体"/>
                        <w:b w:val="0"/>
                        <w:bCs w:val="0"/>
                        <w:i/>
                        <w:sz w:val="24"/>
                        <w:szCs w:val="24"/>
                        <w:lang w:val="en-US"/>
                      </w:rPr>
                    </m:ctrlPr>
                  </m:sSubPr>
                  <m:e>
                    <m:r>
                      <m:rPr/>
                      <w:rPr>
                        <w:rFonts w:hint="eastAsia" w:ascii="Cambria Math" w:hAnsi="Cambria Math" w:eastAsia="宋体" w:cs="宋体"/>
                        <w:sz w:val="24"/>
                        <w:szCs w:val="24"/>
                        <w:lang w:val="en-US" w:eastAsia="zh-CN"/>
                      </w:rPr>
                      <m:t>C</m:t>
                    </m:r>
                    <m:ctrlPr>
                      <w:rPr>
                        <w:rFonts w:hint="eastAsia" w:ascii="Cambria Math" w:hAnsi="Cambria Math" w:eastAsia="宋体" w:cs="宋体"/>
                        <w:b w:val="0"/>
                        <w:bCs w:val="0"/>
                        <w:i/>
                        <w:sz w:val="24"/>
                        <w:szCs w:val="24"/>
                        <w:lang w:val="en-US"/>
                      </w:rPr>
                    </m:ctrlPr>
                  </m:e>
                  <m:sub>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val="0"/>
                        <w:i/>
                        <w:sz w:val="24"/>
                        <w:szCs w:val="24"/>
                        <w:lang w:val="en-US"/>
                      </w:rPr>
                    </m:ctrlPr>
                  </m:sub>
                </m:sSub>
                <m:ctrlPr>
                  <w:rPr>
                    <w:rFonts w:hint="eastAsia" w:ascii="Cambria Math" w:hAnsi="Cambria Math" w:eastAsia="宋体" w:cs="宋体"/>
                    <w:b w:val="0"/>
                    <w:bCs w:val="0"/>
                    <w:i/>
                    <w:sz w:val="24"/>
                    <w:szCs w:val="24"/>
                    <w:lang w:val="en-US"/>
                  </w:rPr>
                </m:ctrlPr>
              </m:e>
            </m:acc>
            <m:r>
              <m:rPr/>
              <w:rPr>
                <w:rFonts w:hint="eastAsia" w:ascii="Cambria Math" w:hAnsi="Cambria Math" w:eastAsia="宋体" w:cs="宋体"/>
                <w:sz w:val="24"/>
                <w:szCs w:val="24"/>
                <w:lang w:val="en-US" w:eastAsia="zh-CN"/>
              </w:rPr>
              <m:t>I(x</m:t>
            </m:r>
            <m:r>
              <m:rPr/>
              <w:rPr>
                <w:rFonts w:hint="eastAsia" w:ascii="Cambria Math" w:hAnsi="Cambria Math" w:eastAsia="宋体" w:cs="宋体"/>
                <w:sz w:val="24"/>
                <w:szCs w:val="24"/>
                <w:lang w:val="en-US"/>
              </w:rPr>
              <m:t>∈</m:t>
            </m:r>
            <m:sSub>
              <m:sSubPr>
                <m:ctrlPr>
                  <w:rPr>
                    <w:rFonts w:hint="eastAsia" w:ascii="Cambria Math" w:hAnsi="Cambria Math" w:eastAsia="宋体" w:cs="宋体"/>
                    <w:b w:val="0"/>
                    <w:bCs w:val="0"/>
                    <w:i/>
                    <w:sz w:val="24"/>
                    <w:szCs w:val="24"/>
                    <w:lang w:val="en-US"/>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val="0"/>
                    <w:i/>
                    <w:sz w:val="24"/>
                    <w:szCs w:val="24"/>
                    <w:lang w:val="en-US"/>
                  </w:rPr>
                </m:ctrlPr>
              </m:e>
              <m:sub>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val="0"/>
                    <w:i/>
                    <w:sz w:val="24"/>
                    <w:szCs w:val="24"/>
                    <w:lang w:val="en-US"/>
                  </w:rPr>
                </m:ctrlPr>
              </m:sub>
            </m:sSub>
            <m:r>
              <m:rPr/>
              <w:rPr>
                <w:rFonts w:hint="eastAsia" w:ascii="Cambria Math" w:hAnsi="Cambria Math" w:eastAsia="宋体" w:cs="宋体"/>
                <w:sz w:val="24"/>
                <w:szCs w:val="24"/>
                <w:lang w:val="en-US" w:eastAsia="zh-CN"/>
              </w:rPr>
              <m:t>)</m:t>
            </m:r>
            <m:ctrlPr>
              <w:rPr>
                <w:rFonts w:hint="eastAsia" w:ascii="Cambria Math" w:hAnsi="Cambria Math" w:eastAsia="宋体" w:cs="宋体"/>
                <w:b w:val="0"/>
                <w:bCs w:val="0"/>
                <w:kern w:val="2"/>
                <w:sz w:val="24"/>
                <w:szCs w:val="24"/>
                <w:lang w:val="en-US" w:eastAsia="zh-CN" w:bidi="ar-SA"/>
              </w:rPr>
            </m:ctrlPr>
          </m:e>
        </m:nary>
      </m:oMath>
      <w:r>
        <w:rPr>
          <w:rFonts w:hint="eastAsia" w:ascii="宋体" w:hAnsi="宋体" w:eastAsia="宋体" w:cs="宋体"/>
          <w:b w:val="0"/>
          <w:bCs/>
          <w:i w:val="0"/>
          <w:sz w:val="24"/>
          <w:szCs w:val="24"/>
          <w:lang w:val="en-US" w:eastAsia="zh-CN"/>
        </w:rPr>
        <w:t xml:space="preserve">  （4）</w:t>
      </w:r>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当完成回归树流程生成对应的决策树后，使用loss函数的梯度近似残差，解决残差计算问题，然后，以合残差的近似值利用线性搜索估计叶结点区域的值，使损失函数极小化，得到最终模型</w:t>
      </w:r>
      <m:oMath>
        <m:acc>
          <m:accPr>
            <m:ctrlPr>
              <w:rPr>
                <w:rFonts w:hint="eastAsia" w:ascii="Cambria Math" w:hAnsi="Cambria Math" w:eastAsia="宋体" w:cs="宋体"/>
                <w:b w:val="0"/>
                <w:bCs/>
                <w:i/>
                <w:sz w:val="24"/>
                <w:szCs w:val="24"/>
                <w:lang w:val="en-US"/>
              </w:rPr>
            </m:ctrlPr>
          </m:accPr>
          <m:e>
            <m:r>
              <m:rPr/>
              <w:rPr>
                <w:rFonts w:hint="eastAsia" w:ascii="Cambria Math" w:hAnsi="Cambria Math" w:eastAsia="宋体" w:cs="宋体"/>
                <w:sz w:val="24"/>
                <w:szCs w:val="24"/>
                <w:lang w:val="en-US" w:eastAsia="zh-CN"/>
              </w:rPr>
              <m:t>f(x)</m:t>
            </m:r>
            <m:ctrlPr>
              <w:rPr>
                <w:rFonts w:hint="eastAsia" w:ascii="Cambria Math" w:hAnsi="Cambria Math" w:eastAsia="宋体" w:cs="宋体"/>
                <w:b w:val="0"/>
                <w:bCs/>
                <w:i/>
                <w:sz w:val="24"/>
                <w:szCs w:val="24"/>
                <w:lang w:val="en-US"/>
              </w:rPr>
            </m:ctrlPr>
          </m:e>
        </m:acc>
      </m:oMath>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numPr>
          <w:ilvl w:val="0"/>
          <w:numId w:val="0"/>
        </w:numPr>
        <w:spacing w:line="360" w:lineRule="auto"/>
        <w:jc w:val="center"/>
        <w:rPr>
          <w:rFonts w:hint="eastAsia" w:ascii="宋体" w:hAnsi="宋体" w:eastAsia="宋体" w:cs="宋体"/>
          <w:b w:val="0"/>
          <w:bCs w:val="0"/>
          <w:sz w:val="24"/>
          <w:szCs w:val="24"/>
          <w:lang w:val="en-US" w:eastAsia="zh-CN"/>
        </w:rPr>
      </w:pPr>
      <m:oMath>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b w:val="0"/>
                <w:bCs w:val="0"/>
                <w:kern w:val="2"/>
                <w:sz w:val="24"/>
                <w:szCs w:val="24"/>
                <w:lang w:val="en-US" w:eastAsia="zh-CN" w:bidi="ar-SA"/>
              </w:rPr>
            </m:ctrlPr>
          </m:sSubPr>
          <m:e>
            <m:d>
              <m:dPr>
                <m:begChr m:val="["/>
                <m:endChr m:val="]"/>
                <m:ctrlPr>
                  <w:rPr>
                    <w:rFonts w:hint="eastAsia" w:ascii="Cambria Math" w:hAnsi="Cambria Math" w:eastAsia="宋体" w:cs="宋体"/>
                    <w:b w:val="0"/>
                    <w:bCs w:val="0"/>
                    <w:kern w:val="2"/>
                    <w:sz w:val="24"/>
                    <w:szCs w:val="24"/>
                    <w:lang w:val="en-US" w:eastAsia="zh-CN" w:bidi="ar-SA"/>
                  </w:rPr>
                </m:ctrlPr>
              </m:dPr>
              <m:e>
                <m:f>
                  <m:fPr>
                    <m:ctrlPr>
                      <w:rPr>
                        <w:rFonts w:hint="eastAsia" w:ascii="Cambria Math" w:hAnsi="Cambria Math" w:eastAsia="宋体" w:cs="宋体"/>
                        <w:b w:val="0"/>
                        <w:bCs w:val="0"/>
                        <w:kern w:val="2"/>
                        <w:sz w:val="24"/>
                        <w:szCs w:val="24"/>
                        <w:lang w:val="en-US" w:eastAsia="zh-CN" w:bidi="ar-SA"/>
                      </w:rPr>
                    </m:ctrlPr>
                  </m:fPr>
                  <m:num>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L(y,f(</m:t>
                    </m:r>
                    <m:sSub>
                      <m:sSubPr>
                        <m:ctrlPr>
                          <w:rPr>
                            <w:rFonts w:hint="eastAsia" w:ascii="Cambria Math" w:hAnsi="Cambria Math" w:eastAsia="宋体" w:cs="宋体"/>
                            <w:bCs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x</m:t>
                        </m:r>
                        <m:ctrlPr>
                          <w:rPr>
                            <w:rFonts w:hint="eastAsia" w:ascii="Cambria Math" w:hAnsi="Cambria Math" w:eastAsia="宋体" w:cs="宋体"/>
                            <w:bCs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i</m:t>
                        </m:r>
                        <m:ctrlPr>
                          <w:rPr>
                            <w:rFonts w:hint="eastAsia" w:ascii="Cambria Math" w:hAnsi="Cambria Math" w:eastAsia="宋体" w:cs="宋体"/>
                            <w:bCs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ctrlPr>
                      <w:rPr>
                        <w:rFonts w:hint="eastAsia" w:ascii="Cambria Math" w:hAnsi="Cambria Math" w:eastAsia="宋体" w:cs="宋体"/>
                        <w:b w:val="0"/>
                        <w:bCs w:val="0"/>
                        <w:kern w:val="2"/>
                        <w:sz w:val="24"/>
                        <w:szCs w:val="24"/>
                        <w:lang w:val="en-US" w:eastAsia="zh-CN" w:bidi="ar-SA"/>
                      </w:rPr>
                    </m:ctrlPr>
                  </m:num>
                  <m:den>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f(</m:t>
                    </m:r>
                    <m:sSub>
                      <m:sSubPr>
                        <m:ctrlPr>
                          <w:rPr>
                            <w:rFonts w:hint="eastAsia" w:ascii="Cambria Math" w:hAnsi="Cambria Math" w:eastAsia="宋体" w:cs="宋体"/>
                            <w:bCs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x</m:t>
                        </m:r>
                        <m:ctrlPr>
                          <w:rPr>
                            <w:rFonts w:hint="eastAsia" w:ascii="Cambria Math" w:hAnsi="Cambria Math" w:eastAsia="宋体" w:cs="宋体"/>
                            <w:bCs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i</m:t>
                        </m:r>
                        <m:ctrlPr>
                          <w:rPr>
                            <w:rFonts w:hint="eastAsia" w:ascii="Cambria Math" w:hAnsi="Cambria Math" w:eastAsia="宋体" w:cs="宋体"/>
                            <w:bCs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ctrlPr>
                      <w:rPr>
                        <w:rFonts w:hint="eastAsia" w:ascii="Cambria Math" w:hAnsi="Cambria Math" w:eastAsia="宋体" w:cs="宋体"/>
                        <w:b w:val="0"/>
                        <w:bCs w:val="0"/>
                        <w:kern w:val="2"/>
                        <w:sz w:val="24"/>
                        <w:szCs w:val="24"/>
                        <w:lang w:val="en-US" w:eastAsia="zh-CN" w:bidi="ar-SA"/>
                      </w:rPr>
                    </m:ctrlPr>
                  </m:den>
                </m:f>
                <m:ctrlPr>
                  <w:rPr>
                    <w:rFonts w:hint="eastAsia" w:ascii="Cambria Math" w:hAnsi="Cambria Math" w:eastAsia="宋体" w:cs="宋体"/>
                    <w:b w:val="0"/>
                    <w:bCs w:val="0"/>
                    <w:kern w:val="2"/>
                    <w:sz w:val="24"/>
                    <w:szCs w:val="24"/>
                    <w:lang w:val="en-US" w:eastAsia="zh-CN" w:bidi="ar-SA"/>
                  </w:rPr>
                </m:ctrlPr>
              </m:e>
            </m:d>
            <m:ctrlPr>
              <w:rPr>
                <w:rFonts w:hint="eastAsia" w:ascii="Cambria Math" w:hAnsi="Cambria Math" w:eastAsia="宋体" w:cs="宋体"/>
                <w:b w:val="0"/>
                <w:bCs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f(x)=</m:t>
            </m:r>
            <m:sSub>
              <m:sSubPr>
                <m:ctrlPr>
                  <w:rPr>
                    <w:rFonts w:hint="eastAsia" w:ascii="Cambria Math" w:hAnsi="Cambria Math" w:eastAsia="宋体" w:cs="宋体"/>
                    <w:b w:val="0"/>
                    <w:bCs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f</m:t>
                </m:r>
                <m:ctrlPr>
                  <w:rPr>
                    <w:rFonts w:hint="eastAsia" w:ascii="Cambria Math" w:hAnsi="Cambria Math" w:eastAsia="宋体" w:cs="宋体"/>
                    <w:b w:val="0"/>
                    <w:bCs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m−1</m:t>
                </m:r>
                <m:ctrlPr>
                  <w:rPr>
                    <w:rFonts w:hint="eastAsia" w:ascii="Cambria Math" w:hAnsi="Cambria Math" w:eastAsia="宋体" w:cs="宋体"/>
                    <w:b w:val="0"/>
                    <w:bCs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(x)</m:t>
            </m:r>
            <m:ctrlPr>
              <w:rPr>
                <w:rFonts w:hint="eastAsia" w:ascii="Cambria Math" w:hAnsi="Cambria Math" w:eastAsia="宋体" w:cs="宋体"/>
                <w:b w:val="0"/>
                <w:bCs w:val="0"/>
                <w:kern w:val="2"/>
                <w:sz w:val="24"/>
                <w:szCs w:val="24"/>
                <w:lang w:val="en-US" w:eastAsia="zh-CN" w:bidi="ar-SA"/>
              </w:rPr>
            </m:ctrlPr>
          </m:sub>
        </m:sSub>
      </m:oMath>
      <w:r>
        <w:rPr>
          <w:rFonts w:hint="eastAsia" w:ascii="宋体" w:hAnsi="宋体" w:eastAsia="宋体" w:cs="宋体"/>
          <w:b w:val="0"/>
          <w:bCs/>
          <w:i w:val="0"/>
          <w:sz w:val="24"/>
          <w:szCs w:val="24"/>
          <w:lang w:val="en-US" w:eastAsia="zh-CN"/>
        </w:rPr>
        <w:t xml:space="preserve">  （5）</w:t>
      </w:r>
    </w:p>
    <w:p>
      <w:pPr>
        <w:numPr>
          <w:ilvl w:val="0"/>
          <w:numId w:val="0"/>
        </w:numPr>
        <w:spacing w:line="360" w:lineRule="auto"/>
        <w:jc w:val="center"/>
        <w:rPr>
          <w:rFonts w:hint="eastAsia" w:ascii="宋体" w:hAnsi="宋体" w:eastAsia="宋体" w:cs="宋体"/>
          <w:b w:val="0"/>
          <w:bCs/>
          <w:sz w:val="24"/>
          <w:szCs w:val="24"/>
          <w:lang w:val="en-US" w:eastAsia="zh-CN"/>
        </w:rPr>
      </w:pPr>
      <m:oMath>
        <m:acc>
          <m:accPr>
            <m:ctrlPr>
              <w:rPr>
                <w:rFonts w:hint="eastAsia" w:ascii="Cambria Math" w:hAnsi="Cambria Math" w:eastAsia="宋体" w:cs="宋体"/>
                <w:b w:val="0"/>
                <w:bCs/>
                <w:i/>
                <w:sz w:val="24"/>
                <w:szCs w:val="24"/>
                <w:lang w:val="en-US"/>
              </w:rPr>
            </m:ctrlPr>
          </m:accPr>
          <m:e>
            <m:r>
              <m:rPr/>
              <w:rPr>
                <w:rFonts w:hint="eastAsia" w:ascii="Cambria Math" w:hAnsi="Cambria Math" w:eastAsia="宋体" w:cs="宋体"/>
                <w:sz w:val="24"/>
                <w:szCs w:val="24"/>
                <w:lang w:val="en-US" w:eastAsia="zh-CN"/>
              </w:rPr>
              <m:t>f(x)</m:t>
            </m:r>
            <m:ctrlPr>
              <w:rPr>
                <w:rFonts w:hint="eastAsia" w:ascii="Cambria Math" w:hAnsi="Cambria Math" w:eastAsia="宋体" w:cs="宋体"/>
                <w:b w:val="0"/>
                <w:bCs/>
                <w:i/>
                <w:sz w:val="24"/>
                <w:szCs w:val="24"/>
                <w:lang w:val="en-US"/>
              </w:rPr>
            </m:ctrlPr>
          </m:e>
        </m:acc>
        <m:r>
          <m:rPr/>
          <w:rPr>
            <w:rFonts w:hint="eastAsia" w:ascii="Cambria Math" w:hAnsi="Cambria Math" w:eastAsia="宋体" w:cs="宋体"/>
            <w:sz w:val="24"/>
            <w:szCs w:val="24"/>
            <w:lang w:val="en-US" w:eastAsia="zh-CN"/>
          </w:rPr>
          <m:t>=</m:t>
        </m:r>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f</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i/>
                <w:sz w:val="24"/>
                <w:szCs w:val="24"/>
                <w:lang w:val="en-US" w:eastAsia="zh-CN"/>
              </w:rPr>
            </m:ctrlPr>
          </m:sub>
        </m:sSub>
        <m:r>
          <m:rPr/>
          <w:rPr>
            <w:rFonts w:hint="eastAsia" w:ascii="Cambria Math" w:hAnsi="Cambria Math" w:eastAsia="宋体" w:cs="宋体"/>
            <w:sz w:val="24"/>
            <w:szCs w:val="24"/>
            <w:lang w:val="en-US" w:eastAsia="zh-CN"/>
          </w:rPr>
          <m:t>(x)=</m:t>
        </m:r>
        <m:nary>
          <m:naryPr>
            <m:chr m:val="∑"/>
            <m:limLoc m:val="undOvr"/>
            <m:ctrlPr>
              <w:rPr>
                <w:rFonts w:hint="eastAsia" w:ascii="Cambria Math" w:hAnsi="Cambria Math" w:eastAsia="宋体" w:cs="宋体"/>
                <w:b w:val="0"/>
                <w:bCs/>
                <w:i/>
                <w:sz w:val="24"/>
                <w:szCs w:val="24"/>
                <w:lang w:val="en-US" w:eastAsia="zh-CN"/>
              </w:rPr>
            </m:ctrlPr>
          </m:naryPr>
          <m:sub>
            <m:r>
              <m:rPr/>
              <w:rPr>
                <w:rFonts w:hint="eastAsia" w:ascii="Cambria Math" w:hAnsi="Cambria Math" w:eastAsia="宋体" w:cs="宋体"/>
                <w:sz w:val="24"/>
                <w:szCs w:val="24"/>
                <w:lang w:val="en-US" w:eastAsia="zh-CN"/>
              </w:rPr>
              <m:t>m=1</m:t>
            </m:r>
            <m:ctrlPr>
              <w:rPr>
                <w:rFonts w:hint="eastAsia" w:ascii="Cambria Math" w:hAnsi="Cambria Math" w:eastAsia="宋体" w:cs="宋体"/>
                <w:b w:val="0"/>
                <w:bCs/>
                <w:i/>
                <w:sz w:val="24"/>
                <w:szCs w:val="24"/>
                <w:lang w:val="en-US" w:eastAsia="zh-CN"/>
              </w:rPr>
            </m:ctrlPr>
          </m:sub>
          <m:sup>
            <m:r>
              <m:rPr/>
              <w:rPr>
                <w:rFonts w:hint="eastAsia" w:ascii="Cambria Math" w:hAnsi="Cambria Math" w:eastAsia="宋体" w:cs="宋体"/>
                <w:sz w:val="24"/>
                <w:szCs w:val="24"/>
                <w:lang w:val="en-US" w:eastAsia="zh-CN"/>
              </w:rPr>
              <m:t>M</m:t>
            </m:r>
            <m:ctrlPr>
              <w:rPr>
                <w:rFonts w:hint="eastAsia" w:ascii="Cambria Math" w:hAnsi="Cambria Math" w:eastAsia="宋体" w:cs="宋体"/>
                <w:b w:val="0"/>
                <w:bCs/>
                <w:i/>
                <w:sz w:val="24"/>
                <w:szCs w:val="24"/>
                <w:lang w:val="en-US" w:eastAsia="zh-CN"/>
              </w:rPr>
            </m:ctrlPr>
          </m:sup>
          <m:e>
            <m:nary>
              <m:naryPr>
                <m:chr m:val="∑"/>
                <m:limLoc m:val="undOvr"/>
                <m:ctrlPr>
                  <w:rPr>
                    <w:rFonts w:hint="eastAsia" w:ascii="Cambria Math" w:hAnsi="Cambria Math" w:eastAsia="宋体" w:cs="宋体"/>
                    <w:b w:val="0"/>
                    <w:bCs/>
                    <w:i/>
                    <w:sz w:val="24"/>
                    <w:szCs w:val="24"/>
                    <w:lang w:val="en-US" w:eastAsia="zh-CN"/>
                  </w:rPr>
                </m:ctrlPr>
              </m:naryPr>
              <m:sub>
                <m:r>
                  <m:rPr/>
                  <w:rPr>
                    <w:rFonts w:hint="eastAsia" w:ascii="Cambria Math" w:hAnsi="Cambria Math" w:eastAsia="宋体" w:cs="宋体"/>
                    <w:sz w:val="24"/>
                    <w:szCs w:val="24"/>
                    <w:lang w:val="en-US" w:eastAsia="zh-CN"/>
                  </w:rPr>
                  <m:t>j=1</m:t>
                </m:r>
                <m:ctrlPr>
                  <w:rPr>
                    <w:rFonts w:hint="eastAsia" w:ascii="Cambria Math" w:hAnsi="Cambria Math" w:eastAsia="宋体" w:cs="宋体"/>
                    <w:b w:val="0"/>
                    <w:bCs/>
                    <w:i/>
                    <w:sz w:val="24"/>
                    <w:szCs w:val="24"/>
                    <w:lang w:val="en-US" w:eastAsia="zh-CN"/>
                  </w:rPr>
                </m:ctrlPr>
              </m:sub>
              <m:sup>
                <m:r>
                  <m:rPr/>
                  <w:rPr>
                    <w:rFonts w:hint="eastAsia" w:ascii="Cambria Math" w:hAnsi="Cambria Math" w:eastAsia="宋体" w:cs="宋体"/>
                    <w:sz w:val="24"/>
                    <w:szCs w:val="24"/>
                    <w:lang w:val="en-US" w:eastAsia="zh-CN"/>
                  </w:rPr>
                  <m:t>J</m:t>
                </m:r>
                <m:ctrlPr>
                  <w:rPr>
                    <w:rFonts w:hint="eastAsia" w:ascii="Cambria Math" w:hAnsi="Cambria Math" w:eastAsia="宋体" w:cs="宋体"/>
                    <w:b w:val="0"/>
                    <w:bCs/>
                    <w:i/>
                    <w:sz w:val="24"/>
                    <w:szCs w:val="24"/>
                    <w:lang w:val="en-US" w:eastAsia="zh-CN"/>
                  </w:rPr>
                </m:ctrlPr>
              </m:sup>
              <m:e>
                <m:sSub>
                  <m:sSubPr>
                    <m:ctrlPr>
                      <w:rPr>
                        <w:rFonts w:hint="eastAsia" w:ascii="Cambria Math" w:hAnsi="Cambria Math" w:eastAsia="宋体" w:cs="宋体"/>
                        <w:b w:val="0"/>
                        <w:bCs/>
                        <w:i/>
                        <w:sz w:val="24"/>
                        <w:szCs w:val="24"/>
                        <w:lang w:val="en-US" w:eastAsia="zh-CN"/>
                      </w:rPr>
                    </m:ctrlPr>
                  </m:sSubPr>
                  <m:e>
                    <m:r>
                      <m:rPr/>
                      <w:rPr>
                        <w:rFonts w:hint="eastAsia" w:ascii="Cambria Math" w:hAnsi="Cambria Math" w:eastAsia="宋体" w:cs="宋体"/>
                        <w:sz w:val="24"/>
                        <w:szCs w:val="24"/>
                        <w:lang w:val="en-US" w:eastAsia="zh-CN"/>
                      </w:rPr>
                      <m:t>C</m:t>
                    </m:r>
                    <m:ctrlPr>
                      <w:rPr>
                        <w:rFonts w:hint="eastAsia" w:ascii="Cambria Math" w:hAnsi="Cambria Math" w:eastAsia="宋体" w:cs="宋体"/>
                        <w:b w:val="0"/>
                        <w:bCs/>
                        <w:i/>
                        <w:sz w:val="24"/>
                        <w:szCs w:val="24"/>
                        <w:lang w:val="en-US" w:eastAsia="zh-CN"/>
                      </w:rPr>
                    </m:ctrlPr>
                  </m:e>
                  <m:sub>
                    <m:r>
                      <m:rPr/>
                      <w:rPr>
                        <w:rFonts w:hint="eastAsia" w:ascii="Cambria Math" w:hAnsi="Cambria Math" w:eastAsia="宋体" w:cs="宋体"/>
                        <w:sz w:val="24"/>
                        <w:szCs w:val="24"/>
                        <w:lang w:val="en-US" w:eastAsia="zh-CN"/>
                      </w:rPr>
                      <m:t>mj</m:t>
                    </m:r>
                    <m:ctrlPr>
                      <w:rPr>
                        <w:rFonts w:hint="eastAsia" w:ascii="Cambria Math" w:hAnsi="Cambria Math" w:eastAsia="宋体" w:cs="宋体"/>
                        <w:b w:val="0"/>
                        <w:bCs/>
                        <w:i/>
                        <w:sz w:val="24"/>
                        <w:szCs w:val="24"/>
                        <w:lang w:val="en-US" w:eastAsia="zh-CN"/>
                      </w:rPr>
                    </m:ctrlPr>
                  </m:sub>
                </m:sSub>
                <m:r>
                  <m:rPr/>
                  <w:rPr>
                    <w:rFonts w:hint="eastAsia" w:ascii="Cambria Math" w:hAnsi="Cambria Math" w:eastAsia="宋体" w:cs="宋体"/>
                    <w:sz w:val="24"/>
                    <w:szCs w:val="24"/>
                    <w:lang w:val="en-US" w:eastAsia="zh-CN"/>
                  </w:rPr>
                  <m:t>I(x</m:t>
                </m:r>
                <m:r>
                  <m:rPr/>
                  <w:rPr>
                    <w:rFonts w:hint="eastAsia" w:ascii="Cambria Math" w:hAnsi="Cambria Math" w:eastAsia="宋体" w:cs="宋体"/>
                    <w:sz w:val="24"/>
                    <w:szCs w:val="24"/>
                    <w:lang w:val="en-US"/>
                  </w:rPr>
                  <m:t>∈</m:t>
                </m:r>
                <m:sSub>
                  <m:sSubPr>
                    <m:ctrlPr>
                      <w:rPr>
                        <w:rFonts w:hint="eastAsia" w:ascii="Cambria Math" w:hAnsi="Cambria Math" w:eastAsia="宋体" w:cs="宋体"/>
                        <w:b w:val="0"/>
                        <w:bCs/>
                        <w:i/>
                        <w:sz w:val="24"/>
                        <w:szCs w:val="24"/>
                        <w:lang w:val="en-US"/>
                      </w:rPr>
                    </m:ctrlPr>
                  </m:sSubPr>
                  <m:e>
                    <m:r>
                      <m:rPr/>
                      <w:rPr>
                        <w:rFonts w:hint="eastAsia" w:ascii="Cambria Math" w:hAnsi="Cambria Math" w:eastAsia="宋体" w:cs="宋体"/>
                        <w:sz w:val="24"/>
                        <w:szCs w:val="24"/>
                        <w:lang w:val="en-US" w:eastAsia="zh-CN"/>
                      </w:rPr>
                      <m:t>R</m:t>
                    </m:r>
                    <m:ctrlPr>
                      <w:rPr>
                        <w:rFonts w:hint="eastAsia" w:ascii="Cambria Math" w:hAnsi="Cambria Math" w:eastAsia="宋体" w:cs="宋体"/>
                        <w:b w:val="0"/>
                        <w:bCs/>
                        <w:i/>
                        <w:sz w:val="24"/>
                        <w:szCs w:val="24"/>
                        <w:lang w:val="en-US"/>
                      </w:rPr>
                    </m:ctrlPr>
                  </m:e>
                  <m:sub>
                    <m:r>
                      <m:rPr/>
                      <w:rPr>
                        <w:rFonts w:hint="eastAsia" w:ascii="Cambria Math" w:hAnsi="Cambria Math" w:eastAsia="宋体" w:cs="宋体"/>
                        <w:sz w:val="24"/>
                        <w:szCs w:val="24"/>
                        <w:lang w:val="en-US" w:eastAsia="zh-CN"/>
                      </w:rPr>
                      <m:t>mj</m:t>
                    </m:r>
                    <m:ctrlPr>
                      <w:rPr>
                        <w:rFonts w:hint="eastAsia" w:ascii="Cambria Math" w:hAnsi="Cambria Math" w:eastAsia="宋体" w:cs="宋体"/>
                        <w:b w:val="0"/>
                        <w:bCs/>
                        <w:i/>
                        <w:sz w:val="24"/>
                        <w:szCs w:val="24"/>
                        <w:lang w:val="en-US"/>
                      </w:rPr>
                    </m:ctrlPr>
                  </m:sub>
                </m:sSub>
                <m:r>
                  <m:rPr/>
                  <w:rPr>
                    <w:rFonts w:hint="eastAsia" w:ascii="Cambria Math" w:hAnsi="Cambria Math" w:eastAsia="宋体" w:cs="宋体"/>
                    <w:sz w:val="24"/>
                    <w:szCs w:val="24"/>
                    <w:lang w:val="en-US" w:eastAsia="zh-CN"/>
                  </w:rPr>
                  <m:t>)</m:t>
                </m:r>
                <m:ctrlPr>
                  <w:rPr>
                    <w:rFonts w:hint="eastAsia" w:ascii="Cambria Math" w:hAnsi="Cambria Math" w:eastAsia="宋体" w:cs="宋体"/>
                    <w:b w:val="0"/>
                    <w:bCs/>
                    <w:i/>
                    <w:sz w:val="24"/>
                    <w:szCs w:val="24"/>
                    <w:lang w:val="en-US" w:eastAsia="zh-CN"/>
                  </w:rPr>
                </m:ctrlPr>
              </m:e>
            </m:nary>
            <m:ctrlPr>
              <w:rPr>
                <w:rFonts w:hint="eastAsia" w:ascii="Cambria Math" w:hAnsi="Cambria Math" w:eastAsia="宋体" w:cs="宋体"/>
                <w:b w:val="0"/>
                <w:bCs/>
                <w:i/>
                <w:sz w:val="24"/>
                <w:szCs w:val="24"/>
                <w:lang w:val="en-US" w:eastAsia="zh-CN"/>
              </w:rPr>
            </m:ctrlPr>
          </m:e>
        </m:nary>
      </m:oMath>
      <w:r>
        <w:rPr>
          <w:rFonts w:hint="eastAsia" w:ascii="宋体" w:hAnsi="宋体" w:eastAsia="宋体" w:cs="宋体"/>
          <w:b w:val="0"/>
          <w:bCs/>
          <w:i w:val="0"/>
          <w:sz w:val="24"/>
          <w:szCs w:val="24"/>
          <w:lang w:val="en-US" w:eastAsia="zh-CN"/>
        </w:rPr>
        <w:t xml:space="preserve">  （6）</w:t>
      </w:r>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上述步骤即为中小企业成长性评价模型利用GBRT算法的原理，具有强大的预测能力，不仅可处理不同类型的数据，对空间外的异常点处理效果也非常显著。</w:t>
      </w:r>
    </w:p>
    <w:p>
      <w:pPr>
        <w:spacing w:line="360" w:lineRule="auto"/>
        <w:ind w:firstLine="42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2.2评价方法</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所研究的中小企业评价模型分三步走，首先，是先将GBRT算法作为模型基础，其它两大模块在此基础上建立。GBRT算法是一种集成学习技术，它是多个决策树结合形成的预测模型，具有精度高，泛化能力强、处理非线性数据等特点，非常适合成长性评价模型的使用。</w:t>
      </w:r>
    </w:p>
    <w:p>
      <w:pPr>
        <w:spacing w:line="360" w:lineRule="auto"/>
        <w:ind w:firstLine="42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表1 GBRT模块</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1" w:type="dxa"/>
            <w:gridSpan w:val="3"/>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历史数据</w:t>
            </w:r>
          </w:p>
        </w:tc>
        <w:tc>
          <w:tcPr>
            <w:tcW w:w="1217" w:type="dxa"/>
            <w:vMerge w:val="restart"/>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GBRT</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w:t>
            </w:r>
          </w:p>
        </w:tc>
        <w:tc>
          <w:tcPr>
            <w:tcW w:w="2436" w:type="dxa"/>
            <w:gridSpan w:val="2"/>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待评估企业数据</w:t>
            </w:r>
          </w:p>
        </w:tc>
        <w:tc>
          <w:tcPr>
            <w:tcW w:w="1218" w:type="dxa"/>
            <w:vAlign w:val="center"/>
          </w:tcPr>
          <w:p>
            <w:pPr>
              <w:spacing w:line="360" w:lineRule="auto"/>
              <w:jc w:val="center"/>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企业</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上报数据</w:t>
            </w:r>
          </w:p>
        </w:tc>
        <w:tc>
          <w:tcPr>
            <w:tcW w:w="121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公开数据</w:t>
            </w:r>
          </w:p>
        </w:tc>
        <w:tc>
          <w:tcPr>
            <w:tcW w:w="121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专家打分</w:t>
            </w:r>
          </w:p>
        </w:tc>
        <w:tc>
          <w:tcPr>
            <w:tcW w:w="1217" w:type="dxa"/>
            <w:vMerge w:val="continue"/>
            <w:vAlign w:val="center"/>
          </w:tcPr>
          <w:p>
            <w:pPr>
              <w:spacing w:line="360" w:lineRule="auto"/>
              <w:jc w:val="center"/>
              <w:rPr>
                <w:rFonts w:hint="eastAsia" w:ascii="宋体" w:hAnsi="宋体" w:eastAsia="宋体" w:cs="宋体"/>
                <w:b w:val="0"/>
                <w:bCs w:val="0"/>
                <w:sz w:val="24"/>
                <w:szCs w:val="24"/>
                <w:vertAlign w:val="baseline"/>
                <w:lang w:val="en-US" w:eastAsia="zh-CN"/>
              </w:rPr>
            </w:pPr>
          </w:p>
        </w:tc>
        <w:tc>
          <w:tcPr>
            <w:tcW w:w="1218"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企业</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上报数据</w:t>
            </w:r>
          </w:p>
        </w:tc>
        <w:tc>
          <w:tcPr>
            <w:tcW w:w="1218"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公开数据</w:t>
            </w:r>
          </w:p>
        </w:tc>
        <w:tc>
          <w:tcPr>
            <w:tcW w:w="1218"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成长</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价值分</w:t>
            </w:r>
          </w:p>
        </w:tc>
      </w:tr>
    </w:tbl>
    <w:p>
      <w:pPr>
        <w:spacing w:line="360" w:lineRule="auto"/>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然后，将处理后的数据交由集成学习模块使用stacking算法进一步处理，其基本原理是训练集训练出多个模型，将每个模型的输出作为输入，训练出一个新的模型作为整体的输出。这一过程能提升模型的精度、稳定性及泛化能力，让模型的预测能力更为稳定可靠。</w:t>
      </w:r>
    </w:p>
    <w:p>
      <w:pPr>
        <w:spacing w:line="360" w:lineRule="auto"/>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通过半监督学习模块采用Tri-training算法，充分利用未标记样本的信息，提升模型预测能力。如协同训练(Co-train)，是基于训练集产生两个不同的模型（如GBRT和神经网络）同时对测试集进行预测，将预测结果作为该样本的标签，添加进训练集，根据扩大后的训练集训练出新的模型，然后重复此过程。传统建模方法训练模型不使用未标记样本，但实际上，未标记样本中同样存在大量信息可用于训练模型，半监督学习可以充分利用这些信息，进一步保障模型性能。</w:t>
      </w:r>
    </w:p>
    <w:p>
      <w:pPr>
        <w:spacing w:line="360" w:lineRule="auto"/>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表2 半监督学习模块</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840"/>
        <w:gridCol w:w="750"/>
        <w:gridCol w:w="493"/>
        <w:gridCol w:w="931"/>
        <w:gridCol w:w="794"/>
        <w:gridCol w:w="1152"/>
        <w:gridCol w:w="1014"/>
        <w:gridCol w:w="686"/>
        <w:gridCol w:w="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6" w:type="dxa"/>
            <w:gridSpan w:val="3"/>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历史数据</w:t>
            </w:r>
          </w:p>
        </w:tc>
        <w:tc>
          <w:tcPr>
            <w:tcW w:w="493" w:type="dxa"/>
            <w:vMerge w:val="restart"/>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w:t>
            </w:r>
          </w:p>
        </w:tc>
        <w:tc>
          <w:tcPr>
            <w:tcW w:w="1725" w:type="dxa"/>
            <w:gridSpan w:val="2"/>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待评估企业数据</w:t>
            </w:r>
          </w:p>
        </w:tc>
        <w:tc>
          <w:tcPr>
            <w:tcW w:w="1152" w:type="dxa"/>
            <w:vMerge w:val="restart"/>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Co-train</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ing</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w:t>
            </w:r>
          </w:p>
        </w:tc>
        <w:tc>
          <w:tcPr>
            <w:tcW w:w="1700" w:type="dxa"/>
            <w:gridSpan w:val="2"/>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待评估企业数据</w:t>
            </w:r>
          </w:p>
        </w:tc>
        <w:tc>
          <w:tcPr>
            <w:tcW w:w="906" w:type="dxa"/>
            <w:vAlign w:val="center"/>
          </w:tcPr>
          <w:p>
            <w:pPr>
              <w:spacing w:line="360" w:lineRule="auto"/>
              <w:jc w:val="center"/>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企业上报数据</w:t>
            </w:r>
          </w:p>
        </w:tc>
        <w:tc>
          <w:tcPr>
            <w:tcW w:w="840"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公开</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数据</w:t>
            </w:r>
          </w:p>
        </w:tc>
        <w:tc>
          <w:tcPr>
            <w:tcW w:w="750"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专家</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打分</w:t>
            </w:r>
          </w:p>
        </w:tc>
        <w:tc>
          <w:tcPr>
            <w:tcW w:w="493" w:type="dxa"/>
            <w:vMerge w:val="continue"/>
            <w:vAlign w:val="center"/>
          </w:tcPr>
          <w:p>
            <w:pPr>
              <w:spacing w:line="360" w:lineRule="auto"/>
              <w:jc w:val="center"/>
              <w:rPr>
                <w:rFonts w:hint="eastAsia" w:ascii="宋体" w:hAnsi="宋体" w:eastAsia="宋体" w:cs="宋体"/>
                <w:b w:val="0"/>
                <w:bCs w:val="0"/>
                <w:sz w:val="24"/>
                <w:szCs w:val="24"/>
                <w:vertAlign w:val="baseline"/>
                <w:lang w:val="en-US" w:eastAsia="zh-CN"/>
              </w:rPr>
            </w:pPr>
          </w:p>
        </w:tc>
        <w:tc>
          <w:tcPr>
            <w:tcW w:w="93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企业上报数据</w:t>
            </w:r>
          </w:p>
        </w:tc>
        <w:tc>
          <w:tcPr>
            <w:tcW w:w="794"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公开数据</w:t>
            </w:r>
          </w:p>
        </w:tc>
        <w:tc>
          <w:tcPr>
            <w:tcW w:w="1152" w:type="dxa"/>
            <w:vMerge w:val="continue"/>
            <w:vAlign w:val="center"/>
          </w:tcPr>
          <w:p>
            <w:pPr>
              <w:spacing w:line="360" w:lineRule="auto"/>
              <w:jc w:val="center"/>
              <w:rPr>
                <w:rFonts w:hint="eastAsia" w:ascii="宋体" w:hAnsi="宋体" w:eastAsia="宋体" w:cs="宋体"/>
                <w:b w:val="0"/>
                <w:bCs w:val="0"/>
                <w:sz w:val="24"/>
                <w:szCs w:val="24"/>
                <w:vertAlign w:val="baseline"/>
                <w:lang w:val="en-US" w:eastAsia="zh-CN"/>
              </w:rPr>
            </w:pPr>
          </w:p>
        </w:tc>
        <w:tc>
          <w:tcPr>
            <w:tcW w:w="1014"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企业上报数据</w:t>
            </w:r>
          </w:p>
        </w:tc>
        <w:tc>
          <w:tcPr>
            <w:tcW w:w="68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公开数据</w:t>
            </w:r>
          </w:p>
        </w:tc>
        <w:tc>
          <w:tcPr>
            <w:tcW w:w="90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成长</w:t>
            </w:r>
          </w:p>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价值分</w:t>
            </w:r>
          </w:p>
        </w:tc>
      </w:tr>
    </w:tbl>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在模型构建过程中，采用10折交叉验证检验模型预测性能，即每次抽取十分之九的样本进行建模，对余下的十分之一的样本进行预测，观察预测效果，重复十次。该验证标准差较小，预测性能稳定可靠。即便迭代次数较少，依旧可以实现GBRT算法性能迅速提升并趋于稳定的效果。因此，该模型以GBRT算法为基础，在数据规模和质量提升后，通过集成学习和半监督学习模块，能够进一步提升模型的预测能力和稳定性，具有研究意义。</w:t>
      </w:r>
    </w:p>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3.实证模拟</w:t>
      </w:r>
    </w:p>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3.1数据来源</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本文选取全国中小企业股份转让系统中的近2千家中小企业作为分析对象。结合中小企业在系统上所核算的财务、管理、营运等数据，加之企业或相关政府部门所公示的该公司的信用风险、知识产权等信息的量化数据，形成导入模型的基本数据。</w:t>
      </w:r>
    </w:p>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3.2评价指标说明</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已有的研究基础上，充分考虑全国中小企业成长特点，在满足GBRT算法要求的前提下，分别从盈利能力、营运效率等六个维度遴选出中小企业成长过程的主要影响因素，科学合理地构建中小企业成长性评价指标体系，如表</w:t>
      </w:r>
      <w:r>
        <w:rPr>
          <w:rFonts w:hint="eastAsia" w:ascii="宋体" w:hAnsi="宋体" w:eastAsia="宋体" w:cs="宋体"/>
          <w:b w:val="0"/>
          <w:bCs w:val="0"/>
          <w:sz w:val="24"/>
          <w:szCs w:val="24"/>
          <w:highlight w:val="none"/>
          <w:lang w:val="en-US" w:eastAsia="zh-CN"/>
        </w:rPr>
        <w:t>3</w:t>
      </w:r>
      <w:r>
        <w:rPr>
          <w:rFonts w:hint="eastAsia" w:ascii="宋体" w:hAnsi="宋体" w:eastAsia="宋体" w:cs="宋体"/>
          <w:b w:val="0"/>
          <w:bCs w:val="0"/>
          <w:sz w:val="24"/>
          <w:szCs w:val="24"/>
          <w:lang w:val="en-US" w:eastAsia="zh-CN"/>
        </w:rPr>
        <w:t>所示。</w:t>
      </w:r>
    </w:p>
    <w:p>
      <w:pPr>
        <w:spacing w:line="360" w:lineRule="auto"/>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表3 成长性评价模型</w:t>
      </w:r>
    </w:p>
    <w:tbl>
      <w:tblPr>
        <w:tblStyle w:val="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37"/>
        <w:gridCol w:w="1516"/>
        <w:gridCol w:w="1507"/>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vAlign w:val="center"/>
          </w:tcPr>
          <w:p>
            <w:pPr>
              <w:spacing w:line="360" w:lineRule="auto"/>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成长性评价模型框架表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spacing w:line="360" w:lineRule="auto"/>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信用风险</w:t>
            </w:r>
          </w:p>
        </w:tc>
        <w:tc>
          <w:tcPr>
            <w:tcW w:w="1237" w:type="dxa"/>
            <w:vAlign w:val="center"/>
          </w:tcPr>
          <w:p>
            <w:pPr>
              <w:spacing w:line="360" w:lineRule="auto"/>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营运效率</w:t>
            </w:r>
          </w:p>
        </w:tc>
        <w:tc>
          <w:tcPr>
            <w:tcW w:w="1516" w:type="dxa"/>
            <w:vAlign w:val="center"/>
          </w:tcPr>
          <w:p>
            <w:pPr>
              <w:spacing w:line="360" w:lineRule="auto"/>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管理能力</w:t>
            </w:r>
          </w:p>
        </w:tc>
        <w:tc>
          <w:tcPr>
            <w:tcW w:w="1507" w:type="dxa"/>
            <w:vAlign w:val="center"/>
          </w:tcPr>
          <w:p>
            <w:pPr>
              <w:spacing w:line="360" w:lineRule="auto"/>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技术创新能力</w:t>
            </w:r>
          </w:p>
        </w:tc>
        <w:tc>
          <w:tcPr>
            <w:tcW w:w="1421" w:type="dxa"/>
            <w:vAlign w:val="center"/>
          </w:tcPr>
          <w:p>
            <w:pPr>
              <w:spacing w:line="360" w:lineRule="auto"/>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盈利能力</w:t>
            </w:r>
          </w:p>
        </w:tc>
        <w:tc>
          <w:tcPr>
            <w:tcW w:w="1421" w:type="dxa"/>
            <w:vAlign w:val="center"/>
          </w:tcPr>
          <w:p>
            <w:pPr>
              <w:spacing w:line="360" w:lineRule="auto"/>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发展潜力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失信风险</w:t>
            </w:r>
          </w:p>
        </w:tc>
        <w:tc>
          <w:tcPr>
            <w:tcW w:w="123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流动比例</w:t>
            </w:r>
          </w:p>
        </w:tc>
        <w:tc>
          <w:tcPr>
            <w:tcW w:w="151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管理人员数量</w:t>
            </w:r>
          </w:p>
        </w:tc>
        <w:tc>
          <w:tcPr>
            <w:tcW w:w="150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核心技术来源</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主营收入</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市场占用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欠税信息</w:t>
            </w:r>
          </w:p>
        </w:tc>
        <w:tc>
          <w:tcPr>
            <w:tcW w:w="123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资产信息</w:t>
            </w:r>
          </w:p>
        </w:tc>
        <w:tc>
          <w:tcPr>
            <w:tcW w:w="151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年龄构成</w:t>
            </w:r>
          </w:p>
        </w:tc>
        <w:tc>
          <w:tcPr>
            <w:tcW w:w="150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产品特征</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毛/净利润</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竞争对手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抵押信息</w:t>
            </w:r>
          </w:p>
        </w:tc>
        <w:tc>
          <w:tcPr>
            <w:tcW w:w="123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负债信息</w:t>
            </w:r>
          </w:p>
        </w:tc>
        <w:tc>
          <w:tcPr>
            <w:tcW w:w="151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创业经历</w:t>
            </w:r>
          </w:p>
        </w:tc>
        <w:tc>
          <w:tcPr>
            <w:tcW w:w="150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技术实践阶段</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项目数量</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知识产权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经济诉讼</w:t>
            </w:r>
          </w:p>
        </w:tc>
        <w:tc>
          <w:tcPr>
            <w:tcW w:w="123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产品周期</w:t>
            </w:r>
          </w:p>
        </w:tc>
        <w:tc>
          <w:tcPr>
            <w:tcW w:w="151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学历分布</w:t>
            </w:r>
          </w:p>
        </w:tc>
        <w:tc>
          <w:tcPr>
            <w:tcW w:w="150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研发投入</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资产净值</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政策扶持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123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1516"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1507"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c>
          <w:tcPr>
            <w:tcW w:w="1421" w:type="dxa"/>
            <w:vAlign w:val="center"/>
          </w:tcPr>
          <w:p>
            <w:p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r>
    </w:tbl>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3.3实证结果分析</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次实验在获得原始数据后对数据清洗，并进行重新审查和校验，对重复信息、错误数据进行纠正，确保从系统中数据的一致性。处理共得1700条数据，每条数据代表一个企业，特征是评价模型框架对应的六维和企业对应的总分。</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将处理后的数据导入模型，结合本文所述操作，通过GBRT等算法的递进使用对1700家中小企业成长性进行评价。实证分析用Python作为开发语言，通过scikit-learn（机器学习和数据挖掘）、matplotlib（绘制各种静态、动态、交互式图表和图形）和numpy（科学计算和数值分析）实现数据处理和建模。</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首先，GBRT算法的估计可以优化侧重于通过生长多个决策树来最小化损失函数，即优化包括在树的每个节点找到最小化损失函数的最优分割，并更新分配给每个特征的权重。</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次，将基本数据所具有6个特征进行梯度增强模型拟合到训练数据的结果是近似目标变量和6个特征之间的关系的预测模型。也就是构建多个决策树，以目标变量的分段常数近似的方式拟合先前树的残差，并组合所有树的预测，以获得最终近似值。</w:t>
      </w:r>
    </w:p>
    <w:p>
      <w:pPr>
        <w:keepNext w:val="0"/>
        <w:keepLines w:val="0"/>
        <w:widowControl/>
        <w:suppressLineNumbers w:val="0"/>
        <w:ind w:firstLine="482" w:firstLineChars="20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757170" cy="1881505"/>
            <wp:effectExtent l="0" t="0" r="1270" b="8255"/>
            <wp:docPr id="4" name="图片 4"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02"/>
                    <pic:cNvPicPr>
                      <a:picLocks noChangeAspect="1"/>
                    </pic:cNvPicPr>
                  </pic:nvPicPr>
                  <pic:blipFill>
                    <a:blip r:embed="rId4"/>
                    <a:stretch>
                      <a:fillRect/>
                    </a:stretch>
                  </pic:blipFill>
                  <pic:spPr>
                    <a:xfrm>
                      <a:off x="0" y="0"/>
                      <a:ext cx="2757170" cy="1881505"/>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图1 RT max depth=1和RT max depth=2训练结果与ground truth对比</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108960" cy="1567815"/>
            <wp:effectExtent l="0" t="0" r="0" b="1905"/>
            <wp:docPr id="5" name="图片 5" descr="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003"/>
                    <pic:cNvPicPr>
                      <a:picLocks noChangeAspect="1"/>
                    </pic:cNvPicPr>
                  </pic:nvPicPr>
                  <pic:blipFill>
                    <a:blip r:embed="rId5"/>
                    <a:stretch>
                      <a:fillRect/>
                    </a:stretch>
                  </pic:blipFill>
                  <pic:spPr>
                    <a:xfrm>
                      <a:off x="0" y="0"/>
                      <a:ext cx="3108960" cy="1567815"/>
                    </a:xfrm>
                    <a:prstGeom prst="rect">
                      <a:avLst/>
                    </a:prstGeom>
                  </pic:spPr>
                </pic:pic>
              </a:graphicData>
            </a:graphic>
          </wp:inline>
        </w:drawing>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图2 RT depth=1时与ground truth的误差对比</w:t>
      </w:r>
    </w:p>
    <w:p>
      <w:pPr>
        <w:jc w:val="center"/>
        <w:rPr>
          <w:rFonts w:hint="eastAsia" w:ascii="宋体" w:hAnsi="宋体" w:eastAsia="宋体" w:cs="宋体"/>
          <w:b w:val="0"/>
          <w:bCs w:val="0"/>
          <w:sz w:val="24"/>
          <w:szCs w:val="24"/>
          <w:lang w:val="en-US" w:eastAsia="zh-CN"/>
        </w:rPr>
      </w:pP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将10棵树添加到具有6个特征的GBRT模型之后，目标变量的近似值将变得更加精确。集合中的每棵树都将在目标变量的分段常数近似中拟合先前树的残差。最终的近似值将是所有树所做预测的组合，这将产生更强大、更准确的模型。</w:t>
      </w: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406140" cy="1890395"/>
            <wp:effectExtent l="0" t="0" r="3810" b="14605"/>
            <wp:docPr id="9" name="图片 9" descr="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006"/>
                    <pic:cNvPicPr>
                      <a:picLocks noChangeAspect="1"/>
                    </pic:cNvPicPr>
                  </pic:nvPicPr>
                  <pic:blipFill>
                    <a:blip r:embed="rId6"/>
                    <a:stretch>
                      <a:fillRect/>
                    </a:stretch>
                  </pic:blipFill>
                  <pic:spPr>
                    <a:xfrm>
                      <a:off x="0" y="0"/>
                      <a:ext cx="3406140" cy="1890395"/>
                    </a:xfrm>
                    <a:prstGeom prst="rect">
                      <a:avLst/>
                    </a:prstGeom>
                  </pic:spPr>
                </pic:pic>
              </a:graphicData>
            </a:graphic>
          </wp:inline>
        </w:drawing>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 使用stacking算法和Co-training模块后GBRT模型的误差对比</w:t>
      </w:r>
    </w:p>
    <w:p>
      <w:pPr>
        <w:jc w:val="center"/>
        <w:rPr>
          <w:rFonts w:hint="eastAsia" w:ascii="宋体" w:hAnsi="宋体" w:eastAsia="宋体" w:cs="宋体"/>
          <w:sz w:val="24"/>
          <w:szCs w:val="24"/>
          <w:lang w:val="en-US" w:eastAsia="zh-CN"/>
        </w:rPr>
      </w:pP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看到，图1显示可以防止使用树形结构的过拟合方法来正则化结果；图2显示当RT为1的时存在高误差的情况。图3显示通过正则化，交叉验证等技术可以减少误差，找到最佳数量的树并防止过拟合，确保实证分析的有效性和准确性。</w:t>
      </w:r>
    </w:p>
    <w:p>
      <w:pPr>
        <w:spacing w:line="360" w:lineRule="auto"/>
        <w:ind w:firstLine="480" w:firstLineChars="20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综上所述，可以发现盈利能力和营运效率对中小企业评价模型产生较大的影响，这说明二者在评价企业成长性时发挥至关重要的作用；同时，信用风险、管理能力和技术创新能力也在一定程度上影响评价结果；而发展潜力对于模型的影响较小，这说明在中小企业成长过程中可以优先解决盈利、营运和信用等对成长影响较为明显的方面，再着重提升发展潜力有助于企业更好地成长。</w:t>
      </w:r>
    </w:p>
    <w:p>
      <w:pPr>
        <w:spacing w:line="360" w:lineRule="auto"/>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4.结论</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中小企业成长过程中的影响因素众多，对其成长性的评价实际上是一个不够准确的考量方式。本文借助已有评价经验，研究基于 GBRT 算法的评价模型，能在数据不足、准确度不够的条件下，扩大信息源，提高评价分析的可信度。因此，本文所研究的中小企业成长性评价模型具有较强的实用价值。</w:t>
      </w:r>
    </w:p>
    <w:p>
      <w:pPr>
        <w:spacing w:line="360" w:lineRule="auto"/>
        <w:ind w:firstLine="482" w:firstLineChars="200"/>
        <w:rPr>
          <w:rFonts w:hint="eastAsia" w:ascii="宋体" w:hAnsi="宋体" w:eastAsia="宋体" w:cs="宋体"/>
          <w:sz w:val="24"/>
          <w:szCs w:val="24"/>
        </w:rPr>
      </w:pPr>
      <w:r>
        <w:rPr>
          <w:rFonts w:hint="eastAsia" w:ascii="宋体" w:hAnsi="宋体" w:eastAsia="宋体" w:cs="宋体"/>
          <w:sz w:val="24"/>
          <w:szCs w:val="24"/>
        </w:rPr>
        <w:t>参考文献</w:t>
      </w:r>
    </w:p>
    <w:p>
      <w:pPr>
        <w:pStyle w:val="5"/>
        <w:widowControl/>
        <w:numPr>
          <w:ilvl w:val="0"/>
          <w:numId w:val="1"/>
        </w:numPr>
        <w:ind w:firstLineChars="0"/>
        <w:jc w:val="left"/>
        <w:rPr>
          <w:rFonts w:hint="eastAsia" w:ascii="宋体" w:hAnsi="宋体" w:eastAsia="宋体" w:cs="宋体"/>
          <w:b w:val="0"/>
          <w:bCs w:val="0"/>
          <w:sz w:val="24"/>
          <w:szCs w:val="24"/>
        </w:rPr>
      </w:pPr>
      <w:bookmarkStart w:id="0" w:name="_Ref129470406"/>
      <w:r>
        <w:rPr>
          <w:rFonts w:hint="eastAsia" w:ascii="宋体" w:hAnsi="宋体" w:eastAsia="宋体" w:cs="宋体"/>
          <w:b w:val="0"/>
          <w:bCs w:val="0"/>
          <w:sz w:val="24"/>
          <w:szCs w:val="24"/>
        </w:rPr>
        <w:t>Astrakhan,A. Chepurenko. Small business in Russia: any prospects after a decade?[J]. Futures,2003,35(4).</w:t>
      </w:r>
      <w:bookmarkEnd w:id="0"/>
    </w:p>
    <w:p>
      <w:pPr>
        <w:pStyle w:val="5"/>
        <w:numPr>
          <w:ilvl w:val="0"/>
          <w:numId w:val="1"/>
        </w:numPr>
        <w:ind w:firstLineChars="0"/>
        <w:rPr>
          <w:rFonts w:hint="eastAsia" w:ascii="宋体" w:hAnsi="宋体" w:eastAsia="宋体" w:cs="宋体"/>
          <w:b w:val="0"/>
          <w:bCs w:val="0"/>
          <w:sz w:val="24"/>
          <w:szCs w:val="24"/>
        </w:rPr>
      </w:pPr>
      <w:bookmarkStart w:id="1" w:name="_Ref129470501"/>
      <w:r>
        <w:rPr>
          <w:rFonts w:hint="eastAsia" w:ascii="宋体" w:hAnsi="宋体" w:eastAsia="宋体" w:cs="宋体"/>
          <w:b w:val="0"/>
          <w:bCs w:val="0"/>
          <w:sz w:val="24"/>
          <w:szCs w:val="24"/>
        </w:rPr>
        <w:t>邬爱其,贾生华.国外企业成长理论研究框架探析[J].外国经济与管理,2002(12):2-5</w:t>
      </w:r>
      <w:bookmarkEnd w:id="1"/>
      <w:r>
        <w:rPr>
          <w:rFonts w:hint="eastAsia" w:ascii="宋体" w:hAnsi="宋体" w:eastAsia="宋体" w:cs="宋体"/>
          <w:b w:val="0"/>
          <w:bCs w:val="0"/>
          <w:sz w:val="24"/>
          <w:szCs w:val="24"/>
          <w:lang w:val="en-US" w:eastAsia="zh-CN"/>
        </w:rPr>
        <w:t>.</w:t>
      </w:r>
    </w:p>
    <w:p>
      <w:pPr>
        <w:pStyle w:val="5"/>
        <w:numPr>
          <w:ilvl w:val="0"/>
          <w:numId w:val="1"/>
        </w:numPr>
        <w:ind w:firstLineChars="0"/>
        <w:rPr>
          <w:rFonts w:hint="eastAsia" w:ascii="宋体" w:hAnsi="宋体" w:eastAsia="宋体" w:cs="宋体"/>
          <w:b w:val="0"/>
          <w:bCs w:val="0"/>
          <w:sz w:val="24"/>
          <w:szCs w:val="24"/>
        </w:rPr>
      </w:pPr>
      <w:bookmarkStart w:id="2" w:name="_Ref129470509"/>
      <w:r>
        <w:rPr>
          <w:rFonts w:hint="eastAsia" w:ascii="宋体" w:hAnsi="宋体" w:eastAsia="宋体" w:cs="宋体"/>
          <w:b w:val="0"/>
          <w:bCs w:val="0"/>
          <w:sz w:val="24"/>
          <w:szCs w:val="24"/>
        </w:rPr>
        <w:t>成璐璐,谢恩,李瑜.关系嵌入视角下政治联系与中小企业研发强度——制度环境与市场竞争的调节作用[J].华东经济管理,2020,34(04):46-53.</w:t>
      </w:r>
      <w:bookmarkEnd w:id="2"/>
      <w:bookmarkStart w:id="3" w:name="_Ref129470496"/>
    </w:p>
    <w:bookmarkEnd w:id="3"/>
    <w:p>
      <w:pPr>
        <w:rPr>
          <w:rFonts w:hint="eastAsia" w:ascii="宋体" w:hAnsi="宋体" w:eastAsia="宋体" w:cs="宋体"/>
          <w:sz w:val="24"/>
          <w:szCs w:val="24"/>
        </w:rPr>
      </w:pPr>
    </w:p>
    <w:p>
      <w:pPr>
        <w:spacing w:line="360" w:lineRule="auto"/>
        <w:jc w:val="left"/>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Hans"/>
        </w:rPr>
        <w:t>项目课题</w:t>
      </w:r>
      <w:r>
        <w:rPr>
          <w:rFonts w:hint="eastAsia" w:ascii="宋体" w:hAnsi="宋体" w:eastAsia="宋体" w:cs="宋体"/>
          <w:b/>
          <w:bCs/>
          <w:color w:val="FF0000"/>
          <w:sz w:val="24"/>
          <w:szCs w:val="24"/>
          <w:lang w:eastAsia="zh-Hans"/>
        </w:rPr>
        <w:t>：</w:t>
      </w:r>
      <w:r>
        <w:rPr>
          <w:rFonts w:hint="eastAsia" w:ascii="宋体" w:hAnsi="宋体" w:eastAsia="宋体" w:cs="宋体"/>
          <w:b w:val="0"/>
          <w:bCs w:val="0"/>
          <w:color w:val="FF0000"/>
          <w:sz w:val="24"/>
          <w:szCs w:val="24"/>
          <w:lang w:val="en-US" w:eastAsia="zh-CN"/>
        </w:rPr>
        <w:t>广东省教育厅广东省重点建设学科科研能力提升项目（项目号： 2021ZDJS137）《粤港澳大湾区数字金融与产业链重构理论和实践研究》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00E18"/>
    <w:multiLevelType w:val="multilevel"/>
    <w:tmpl w:val="10E00E18"/>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 w:name="KSO_WPS_MARK_KEY" w:val="0fc807b0-35ae-4c04-88c1-772ae461bcd5"/>
  </w:docVars>
  <w:rsids>
    <w:rsidRoot w:val="00000000"/>
    <w:rsid w:val="01E53DB7"/>
    <w:rsid w:val="02323475"/>
    <w:rsid w:val="029C1412"/>
    <w:rsid w:val="032F672A"/>
    <w:rsid w:val="03301EE4"/>
    <w:rsid w:val="043B4C5B"/>
    <w:rsid w:val="04ED4BEA"/>
    <w:rsid w:val="059565ED"/>
    <w:rsid w:val="07740BAF"/>
    <w:rsid w:val="081B54CF"/>
    <w:rsid w:val="087014B5"/>
    <w:rsid w:val="09537052"/>
    <w:rsid w:val="095617CB"/>
    <w:rsid w:val="0A171CC6"/>
    <w:rsid w:val="0AC57974"/>
    <w:rsid w:val="0B136931"/>
    <w:rsid w:val="0B5A630E"/>
    <w:rsid w:val="0BBE2359"/>
    <w:rsid w:val="0BD77A17"/>
    <w:rsid w:val="0C152235"/>
    <w:rsid w:val="0C7A71AC"/>
    <w:rsid w:val="0D641424"/>
    <w:rsid w:val="0D984FA6"/>
    <w:rsid w:val="0DCE6B40"/>
    <w:rsid w:val="0DE0563B"/>
    <w:rsid w:val="0F16079E"/>
    <w:rsid w:val="0F5F5CA1"/>
    <w:rsid w:val="10093E5F"/>
    <w:rsid w:val="10F66AD9"/>
    <w:rsid w:val="124B69B1"/>
    <w:rsid w:val="134A6C68"/>
    <w:rsid w:val="14874C68"/>
    <w:rsid w:val="14B00D4D"/>
    <w:rsid w:val="150351A9"/>
    <w:rsid w:val="15C727F2"/>
    <w:rsid w:val="16693194"/>
    <w:rsid w:val="176F6C9D"/>
    <w:rsid w:val="18925339"/>
    <w:rsid w:val="18E03155"/>
    <w:rsid w:val="19AD1853"/>
    <w:rsid w:val="19C257AA"/>
    <w:rsid w:val="1A66082C"/>
    <w:rsid w:val="1B8FC6B3"/>
    <w:rsid w:val="1CFB21F8"/>
    <w:rsid w:val="1D6923E1"/>
    <w:rsid w:val="1E407150"/>
    <w:rsid w:val="1E594203"/>
    <w:rsid w:val="1EF41E13"/>
    <w:rsid w:val="1FA0658E"/>
    <w:rsid w:val="20FB5A46"/>
    <w:rsid w:val="20FD1A78"/>
    <w:rsid w:val="21CD1190"/>
    <w:rsid w:val="21F91F85"/>
    <w:rsid w:val="22E64546"/>
    <w:rsid w:val="22EA5B1F"/>
    <w:rsid w:val="232B338E"/>
    <w:rsid w:val="23AC3027"/>
    <w:rsid w:val="24214FD8"/>
    <w:rsid w:val="25037925"/>
    <w:rsid w:val="251315B0"/>
    <w:rsid w:val="25C167C8"/>
    <w:rsid w:val="26202AAD"/>
    <w:rsid w:val="267918E7"/>
    <w:rsid w:val="273D159F"/>
    <w:rsid w:val="27AD075B"/>
    <w:rsid w:val="281042FD"/>
    <w:rsid w:val="284E0B51"/>
    <w:rsid w:val="28B44E58"/>
    <w:rsid w:val="292B4918"/>
    <w:rsid w:val="295C54C2"/>
    <w:rsid w:val="299D3B3E"/>
    <w:rsid w:val="29B27484"/>
    <w:rsid w:val="29C9404F"/>
    <w:rsid w:val="29EE79BF"/>
    <w:rsid w:val="29EF27F9"/>
    <w:rsid w:val="2A3049B2"/>
    <w:rsid w:val="2A5F13DD"/>
    <w:rsid w:val="2A756869"/>
    <w:rsid w:val="2A8A2314"/>
    <w:rsid w:val="2C1F45B9"/>
    <w:rsid w:val="2CCA7D8B"/>
    <w:rsid w:val="2D88240F"/>
    <w:rsid w:val="2DF437FD"/>
    <w:rsid w:val="2F891180"/>
    <w:rsid w:val="2F904933"/>
    <w:rsid w:val="2FD44032"/>
    <w:rsid w:val="321E77E6"/>
    <w:rsid w:val="325B6344"/>
    <w:rsid w:val="339506F9"/>
    <w:rsid w:val="33DE760F"/>
    <w:rsid w:val="340B0788"/>
    <w:rsid w:val="34791340"/>
    <w:rsid w:val="34BA03A4"/>
    <w:rsid w:val="34D27DAF"/>
    <w:rsid w:val="36227D2F"/>
    <w:rsid w:val="37B502A5"/>
    <w:rsid w:val="38855EC9"/>
    <w:rsid w:val="39407DC9"/>
    <w:rsid w:val="39C96289"/>
    <w:rsid w:val="3B003F2D"/>
    <w:rsid w:val="3CFA09F9"/>
    <w:rsid w:val="3DE609BC"/>
    <w:rsid w:val="3E4851DE"/>
    <w:rsid w:val="3E611186"/>
    <w:rsid w:val="3EEC64BB"/>
    <w:rsid w:val="3F907C64"/>
    <w:rsid w:val="40300E10"/>
    <w:rsid w:val="41AE5488"/>
    <w:rsid w:val="421D7172"/>
    <w:rsid w:val="432F47B6"/>
    <w:rsid w:val="44E06192"/>
    <w:rsid w:val="456904E4"/>
    <w:rsid w:val="47136D96"/>
    <w:rsid w:val="47434B02"/>
    <w:rsid w:val="47727F60"/>
    <w:rsid w:val="47777325"/>
    <w:rsid w:val="479B4462"/>
    <w:rsid w:val="4A6F0787"/>
    <w:rsid w:val="4AD827D0"/>
    <w:rsid w:val="4ADF7B6A"/>
    <w:rsid w:val="4C1C493F"/>
    <w:rsid w:val="4C79482F"/>
    <w:rsid w:val="4CE1169E"/>
    <w:rsid w:val="4D9008BD"/>
    <w:rsid w:val="4E773219"/>
    <w:rsid w:val="4FCE78A8"/>
    <w:rsid w:val="4FEA3260"/>
    <w:rsid w:val="50ED1D92"/>
    <w:rsid w:val="52DE294E"/>
    <w:rsid w:val="53996FC5"/>
    <w:rsid w:val="54A5650C"/>
    <w:rsid w:val="556D11D3"/>
    <w:rsid w:val="565D3B8A"/>
    <w:rsid w:val="578859AA"/>
    <w:rsid w:val="5794182D"/>
    <w:rsid w:val="57967CD6"/>
    <w:rsid w:val="579E765B"/>
    <w:rsid w:val="57DB3900"/>
    <w:rsid w:val="583354EA"/>
    <w:rsid w:val="58AE4B70"/>
    <w:rsid w:val="58FC6EB5"/>
    <w:rsid w:val="59DB6642"/>
    <w:rsid w:val="5A3D43FE"/>
    <w:rsid w:val="5A9C1B97"/>
    <w:rsid w:val="5AA84562"/>
    <w:rsid w:val="5AFD593B"/>
    <w:rsid w:val="5B8553B5"/>
    <w:rsid w:val="5B8B5F03"/>
    <w:rsid w:val="5BF26BCD"/>
    <w:rsid w:val="5C3E3221"/>
    <w:rsid w:val="5C9A65B6"/>
    <w:rsid w:val="5CB025C8"/>
    <w:rsid w:val="5D4D6BE4"/>
    <w:rsid w:val="5DCF5083"/>
    <w:rsid w:val="5F3A0F0C"/>
    <w:rsid w:val="5F893C41"/>
    <w:rsid w:val="5FCF78A6"/>
    <w:rsid w:val="60874774"/>
    <w:rsid w:val="610C692D"/>
    <w:rsid w:val="622D6B06"/>
    <w:rsid w:val="62562501"/>
    <w:rsid w:val="6286459E"/>
    <w:rsid w:val="62F15D85"/>
    <w:rsid w:val="63316ACA"/>
    <w:rsid w:val="64C0654B"/>
    <w:rsid w:val="65913850"/>
    <w:rsid w:val="663A003B"/>
    <w:rsid w:val="664F7E68"/>
    <w:rsid w:val="6685357E"/>
    <w:rsid w:val="678270B4"/>
    <w:rsid w:val="68833924"/>
    <w:rsid w:val="6A420A18"/>
    <w:rsid w:val="6A535578"/>
    <w:rsid w:val="6AAD0C44"/>
    <w:rsid w:val="6C9F1808"/>
    <w:rsid w:val="6D21370B"/>
    <w:rsid w:val="6D494815"/>
    <w:rsid w:val="6DF342CA"/>
    <w:rsid w:val="6E6757E8"/>
    <w:rsid w:val="6E8439ED"/>
    <w:rsid w:val="6ED22F0F"/>
    <w:rsid w:val="6FCB7F07"/>
    <w:rsid w:val="70643A4D"/>
    <w:rsid w:val="71943862"/>
    <w:rsid w:val="71D368CA"/>
    <w:rsid w:val="7256712C"/>
    <w:rsid w:val="725974A3"/>
    <w:rsid w:val="730E028E"/>
    <w:rsid w:val="74E21BA3"/>
    <w:rsid w:val="74FD05BA"/>
    <w:rsid w:val="75A4312B"/>
    <w:rsid w:val="75A849CA"/>
    <w:rsid w:val="75B657A0"/>
    <w:rsid w:val="75E77F4B"/>
    <w:rsid w:val="76967E32"/>
    <w:rsid w:val="76B178AE"/>
    <w:rsid w:val="76D02273"/>
    <w:rsid w:val="77286F9E"/>
    <w:rsid w:val="77297D8C"/>
    <w:rsid w:val="77304C77"/>
    <w:rsid w:val="77B52667"/>
    <w:rsid w:val="77DC7DDE"/>
    <w:rsid w:val="78B4778F"/>
    <w:rsid w:val="78FC63F8"/>
    <w:rsid w:val="79BA084C"/>
    <w:rsid w:val="7A196EA6"/>
    <w:rsid w:val="7A7C4F0B"/>
    <w:rsid w:val="7A9674E6"/>
    <w:rsid w:val="7B582C81"/>
    <w:rsid w:val="7BCA2796"/>
    <w:rsid w:val="7BEE0451"/>
    <w:rsid w:val="7CAF663E"/>
    <w:rsid w:val="7D9C12B8"/>
    <w:rsid w:val="7DB5684B"/>
    <w:rsid w:val="7E33090F"/>
    <w:rsid w:val="7E447BE3"/>
    <w:rsid w:val="7F663816"/>
    <w:rsid w:val="FED3C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b/>
      <w:bCs/>
      <w:kern w:val="2"/>
      <w:sz w:val="24"/>
      <w:szCs w:val="21"/>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3657</Words>
  <Characters>4083</Characters>
  <Lines>0</Lines>
  <Paragraphs>0</Paragraphs>
  <TotalTime>23</TotalTime>
  <ScaleCrop>false</ScaleCrop>
  <LinksUpToDate>false</LinksUpToDate>
  <CharactersWithSpaces>4136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2021-04-15T07:14:00Z</dcterms:created>
  <dc:creator>lenovo</dc:creator>
  <cp:lastModifiedBy>A张小佳</cp:lastModifiedBy>
  <dcterms:modified xsi:type="dcterms:W3CDTF">2023-03-17T08:28:41Z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F379FE0BF657DDCB05BE11647D9269D3_43</vt:lpwstr>
  </property>
</Properties>
</file>