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746F4" w14:textId="77777777" w:rsidR="00687617" w:rsidRDefault="00687617">
      <w:pPr>
        <w:spacing w:before="160" w:after="160"/>
      </w:pPr>
    </w:p>
    <w:p w14:paraId="7E19F22D" w14:textId="77777777" w:rsidR="00687617" w:rsidRDefault="00000000">
      <w:pPr>
        <w:spacing w:after="100"/>
        <w:jc w:val="center"/>
      </w:pPr>
      <w:r>
        <w:rPr>
          <w:b/>
          <w:bCs/>
          <w:color w:val="1F3864"/>
          <w:sz w:val="64"/>
          <w:szCs w:val="64"/>
        </w:rPr>
        <w:t>DEFECT REPORT</w:t>
      </w:r>
    </w:p>
    <w:p w14:paraId="446CAC26" w14:textId="77777777" w:rsidR="00687617" w:rsidRDefault="00000000">
      <w:pPr>
        <w:spacing w:after="100"/>
        <w:jc w:val="center"/>
      </w:pPr>
      <w:r>
        <w:rPr>
          <w:color w:val="2E5FA3"/>
          <w:sz w:val="36"/>
          <w:szCs w:val="36"/>
        </w:rPr>
        <w:t>Tichi Web Application</w:t>
      </w:r>
    </w:p>
    <w:p w14:paraId="1814F4C4" w14:textId="77777777" w:rsidR="00687617" w:rsidRDefault="00000000">
      <w:pPr>
        <w:spacing w:after="100"/>
        <w:jc w:val="center"/>
      </w:pPr>
      <w:r>
        <w:rPr>
          <w:color w:val="4472C4"/>
          <w:sz w:val="24"/>
          <w:szCs w:val="24"/>
        </w:rPr>
        <w:t xml:space="preserve">Module: Login &amp; </w:t>
      </w:r>
      <w:proofErr w:type="gramStart"/>
      <w:r>
        <w:rPr>
          <w:color w:val="4472C4"/>
          <w:sz w:val="24"/>
          <w:szCs w:val="24"/>
        </w:rPr>
        <w:t>Signup  |</w:t>
      </w:r>
      <w:proofErr w:type="gramEnd"/>
      <w:r>
        <w:rPr>
          <w:color w:val="4472C4"/>
          <w:sz w:val="24"/>
          <w:szCs w:val="24"/>
        </w:rPr>
        <w:t xml:space="preserve">  Environment: Stage</w:t>
      </w:r>
    </w:p>
    <w:p w14:paraId="76FEB733" w14:textId="19C09185" w:rsidR="00687617" w:rsidRDefault="00687617" w:rsidP="00F35B94">
      <w:pPr>
        <w:pBdr>
          <w:bottom w:val="single" w:sz="8" w:space="4" w:color="2E5FA3"/>
        </w:pBdr>
        <w:spacing w:after="200"/>
      </w:pPr>
    </w:p>
    <w:p w14:paraId="24C721FB" w14:textId="77777777" w:rsidR="00687617" w:rsidRDefault="00687617">
      <w:pPr>
        <w:spacing w:before="120" w:after="120"/>
      </w:pPr>
    </w:p>
    <w:p w14:paraId="066F56CE" w14:textId="77777777" w:rsidR="00687617" w:rsidRDefault="00000000">
      <w:pPr>
        <w:spacing w:before="340" w:after="140"/>
      </w:pPr>
      <w:r>
        <w:rPr>
          <w:b/>
          <w:bCs/>
          <w:color w:val="1F3864"/>
          <w:sz w:val="36"/>
          <w:szCs w:val="36"/>
        </w:rPr>
        <w:t>1.  Revision History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800"/>
        <w:gridCol w:w="4360"/>
        <w:gridCol w:w="1800"/>
      </w:tblGrid>
      <w:tr w:rsidR="00687617" w14:paraId="304F43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1CE49" w14:textId="77777777" w:rsidR="00687617" w:rsidRDefault="00000000"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3C23A" w14:textId="77777777" w:rsidR="00687617" w:rsidRDefault="00000000"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F00B6" w14:textId="77777777" w:rsidR="00687617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B378F" w14:textId="77777777" w:rsidR="00687617" w:rsidRDefault="00000000">
            <w:r>
              <w:rPr>
                <w:b/>
                <w:bCs/>
                <w:color w:val="FFFFFF"/>
              </w:rPr>
              <w:t>Prepared By</w:t>
            </w:r>
          </w:p>
        </w:tc>
      </w:tr>
      <w:tr w:rsidR="00687617" w14:paraId="0AF4978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D9089" w14:textId="77777777" w:rsidR="00687617" w:rsidRDefault="00000000">
            <w:r>
              <w:t>1.0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EC70A" w14:textId="77777777" w:rsidR="00687617" w:rsidRDefault="00000000">
            <w:r>
              <w:t>27 June 2026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69A6E" w14:textId="77777777" w:rsidR="00687617" w:rsidRDefault="00000000">
            <w:r>
              <w:t>Initial defect report — BUG-001 (Assignment) and OBS-001 (Exploratory Observation)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F58F6" w14:textId="77777777" w:rsidR="00687617" w:rsidRDefault="00000000">
            <w:r>
              <w:t>QA Engineer</w:t>
            </w:r>
          </w:p>
        </w:tc>
      </w:tr>
    </w:tbl>
    <w:p w14:paraId="6465FECA" w14:textId="77777777" w:rsidR="00687617" w:rsidRDefault="00687617">
      <w:pPr>
        <w:spacing w:before="100" w:after="100"/>
      </w:pPr>
    </w:p>
    <w:p w14:paraId="37EC890A" w14:textId="77777777" w:rsidR="00687617" w:rsidRDefault="00000000">
      <w:pPr>
        <w:spacing w:before="340" w:after="140"/>
      </w:pPr>
      <w:r>
        <w:rPr>
          <w:b/>
          <w:bCs/>
          <w:color w:val="1F3864"/>
          <w:sz w:val="36"/>
          <w:szCs w:val="36"/>
        </w:rPr>
        <w:t>2.  Scope</w:t>
      </w:r>
    </w:p>
    <w:p w14:paraId="08520F91" w14:textId="77777777" w:rsidR="00687617" w:rsidRDefault="00000000">
      <w:pPr>
        <w:spacing w:before="60" w:after="80"/>
      </w:pPr>
      <w:r>
        <w:t>This document reports the following items identified during testing of the Login and Signup modules of the Tichi Web Application in the Stage environment:</w:t>
      </w:r>
    </w:p>
    <w:p w14:paraId="4F2BD35D" w14:textId="77777777" w:rsidR="00687617" w:rsidRDefault="00687617">
      <w:pPr>
        <w:spacing w:before="40" w:after="40"/>
      </w:pPr>
    </w:p>
    <w:p w14:paraId="5F587EA2" w14:textId="77777777" w:rsidR="00687617" w:rsidRDefault="00000000">
      <w:pPr>
        <w:spacing w:before="40" w:after="40"/>
        <w:ind w:left="360"/>
      </w:pPr>
      <w:r>
        <w:rPr>
          <w:b/>
          <w:bCs/>
          <w:color w:val="2E5FA3"/>
        </w:rPr>
        <w:t xml:space="preserve">•  </w:t>
      </w:r>
      <w:r>
        <w:t>BUG-001 — A mandatory assignment defect provided as part of the QA Internship Technical Assignment. This defect was not reproduced during actual testing and is documented solely for assignment purposes.</w:t>
      </w:r>
    </w:p>
    <w:p w14:paraId="60FF039C" w14:textId="77777777" w:rsidR="00687617" w:rsidRDefault="00000000">
      <w:pPr>
        <w:spacing w:before="40" w:after="40"/>
        <w:ind w:left="360"/>
      </w:pPr>
      <w:r>
        <w:rPr>
          <w:b/>
          <w:bCs/>
          <w:color w:val="2E5FA3"/>
        </w:rPr>
        <w:t xml:space="preserve">•  </w:t>
      </w:r>
      <w:r>
        <w:t>OBS-001 — An additional quality observation identified during exploratory testing of the Signup module. This is not a confirmed defect.</w:t>
      </w:r>
    </w:p>
    <w:p w14:paraId="323A740E" w14:textId="77777777" w:rsidR="00687617" w:rsidRDefault="00687617">
      <w:pPr>
        <w:spacing w:before="40" w:after="40"/>
      </w:pPr>
    </w:p>
    <w:p w14:paraId="078304A5" w14:textId="77777777" w:rsidR="00687617" w:rsidRDefault="00000000">
      <w:pPr>
        <w:spacing w:before="60" w:after="80"/>
      </w:pPr>
      <w:r>
        <w:t>The two items are clearly distinguished throughout this document. Confirmed defects, assumed assignment defects, and quality observations use separate formatting and explicit labels.</w:t>
      </w:r>
    </w:p>
    <w:p w14:paraId="4855F353" w14:textId="77777777" w:rsidR="00687617" w:rsidRDefault="00687617">
      <w:pPr>
        <w:spacing w:before="100" w:after="100"/>
      </w:pPr>
    </w:p>
    <w:p w14:paraId="246498A3" w14:textId="77777777" w:rsidR="00687617" w:rsidRDefault="00000000">
      <w:pPr>
        <w:spacing w:before="340" w:after="140"/>
      </w:pPr>
      <w:r>
        <w:rPr>
          <w:b/>
          <w:bCs/>
          <w:color w:val="1F3864"/>
          <w:sz w:val="36"/>
          <w:szCs w:val="36"/>
        </w:rPr>
        <w:t>3.  Definitions &amp; Terminology</w:t>
      </w:r>
    </w:p>
    <w:p w14:paraId="424064C1" w14:textId="77777777" w:rsidR="00687617" w:rsidRDefault="00687617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6840"/>
      </w:tblGrid>
      <w:tr w:rsidR="00687617" w14:paraId="5F9AAF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61B27" w14:textId="77777777" w:rsidR="00687617" w:rsidRDefault="00000000">
            <w:r>
              <w:rPr>
                <w:b/>
                <w:bCs/>
                <w:color w:val="FFFFFF"/>
              </w:rPr>
              <w:t>Term</w:t>
            </w:r>
          </w:p>
        </w:tc>
        <w:tc>
          <w:tcPr>
            <w:tcW w:w="68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C753E" w14:textId="77777777" w:rsidR="00687617" w:rsidRDefault="00000000">
            <w:r>
              <w:rPr>
                <w:b/>
                <w:bCs/>
                <w:color w:val="FFFFFF"/>
              </w:rPr>
              <w:t>Definition</w:t>
            </w:r>
          </w:p>
        </w:tc>
      </w:tr>
      <w:tr w:rsidR="00687617" w14:paraId="742D5A65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3609C" w14:textId="77777777" w:rsidR="00687617" w:rsidRDefault="00000000">
            <w:r>
              <w:rPr>
                <w:b/>
                <w:bCs/>
                <w:color w:val="1F3864"/>
              </w:rPr>
              <w:t>Defect / Bug</w:t>
            </w:r>
          </w:p>
        </w:tc>
        <w:tc>
          <w:tcPr>
            <w:tcW w:w="68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E20CE" w14:textId="77777777" w:rsidR="00687617" w:rsidRDefault="00000000">
            <w:r>
              <w:t>A confirmed deviation from the expected application behaviour, reproduced during testing.</w:t>
            </w:r>
          </w:p>
        </w:tc>
      </w:tr>
      <w:tr w:rsidR="00687617" w14:paraId="06CC3384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1D38C" w14:textId="77777777" w:rsidR="00687617" w:rsidRDefault="00000000">
            <w:r>
              <w:rPr>
                <w:b/>
                <w:bCs/>
                <w:color w:val="1F3864"/>
              </w:rPr>
              <w:t>Assignment Defect</w:t>
            </w:r>
          </w:p>
        </w:tc>
        <w:tc>
          <w:tcPr>
            <w:tcW w:w="68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D6943" w14:textId="77777777" w:rsidR="00687617" w:rsidRDefault="00000000">
            <w:r>
              <w:t>A defect provided as part of the assignment brief. Documented for completeness. Not reproduced during actual testing.</w:t>
            </w:r>
          </w:p>
        </w:tc>
      </w:tr>
      <w:tr w:rsidR="00687617" w14:paraId="5FAC5C0F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11250" w14:textId="77777777" w:rsidR="00687617" w:rsidRDefault="00000000">
            <w:r>
              <w:rPr>
                <w:b/>
                <w:bCs/>
                <w:color w:val="1F3864"/>
              </w:rPr>
              <w:t>Observation</w:t>
            </w:r>
          </w:p>
        </w:tc>
        <w:tc>
          <w:tcPr>
            <w:tcW w:w="68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86C37" w14:textId="77777777" w:rsidR="00687617" w:rsidRDefault="00000000">
            <w:r>
              <w:t>A quality finding noted during exploratory testing. Not classified as a defect. Raised for awareness and possible improvement.</w:t>
            </w:r>
          </w:p>
        </w:tc>
      </w:tr>
      <w:tr w:rsidR="00687617" w14:paraId="1D2DCEE6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4A2CF" w14:textId="77777777" w:rsidR="00687617" w:rsidRDefault="00000000">
            <w:r>
              <w:rPr>
                <w:b/>
                <w:bCs/>
                <w:color w:val="1F3864"/>
              </w:rPr>
              <w:lastRenderedPageBreak/>
              <w:t>Severity</w:t>
            </w:r>
          </w:p>
        </w:tc>
        <w:tc>
          <w:tcPr>
            <w:tcW w:w="68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6C69A" w14:textId="77777777" w:rsidR="00687617" w:rsidRDefault="00000000">
            <w:r>
              <w:t>The technical impact of the defect on the application (Critical / High / Medium / Low).</w:t>
            </w:r>
          </w:p>
        </w:tc>
      </w:tr>
      <w:tr w:rsidR="00687617" w14:paraId="172CABA7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715F1" w14:textId="77777777" w:rsidR="00687617" w:rsidRDefault="00000000">
            <w:r>
              <w:rPr>
                <w:b/>
                <w:bCs/>
                <w:color w:val="1F3864"/>
              </w:rPr>
              <w:t>Priority</w:t>
            </w:r>
          </w:p>
        </w:tc>
        <w:tc>
          <w:tcPr>
            <w:tcW w:w="68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15D7E" w14:textId="77777777" w:rsidR="00687617" w:rsidRDefault="00000000">
            <w:r>
              <w:t>The urgency with which the defect should be addressed from a business perspective (High / Medium / Low).</w:t>
            </w:r>
          </w:p>
        </w:tc>
      </w:tr>
      <w:tr w:rsidR="00687617" w14:paraId="5971FD94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1F4CB" w14:textId="77777777" w:rsidR="00687617" w:rsidRDefault="00000000">
            <w:r>
              <w:rPr>
                <w:b/>
                <w:bCs/>
                <w:color w:val="1F3864"/>
              </w:rPr>
              <w:t>Reproducibility</w:t>
            </w:r>
          </w:p>
        </w:tc>
        <w:tc>
          <w:tcPr>
            <w:tcW w:w="68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8E264" w14:textId="77777777" w:rsidR="00687617" w:rsidRDefault="00000000">
            <w:r>
              <w:t>Indicates whether the defect could be consistently reproduced during testing.</w:t>
            </w:r>
          </w:p>
        </w:tc>
      </w:tr>
      <w:tr w:rsidR="00687617" w14:paraId="5ED598BC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9FC26" w14:textId="77777777" w:rsidR="00687617" w:rsidRDefault="00000000">
            <w:r>
              <w:rPr>
                <w:b/>
                <w:bCs/>
                <w:color w:val="1F3864"/>
              </w:rPr>
              <w:t>Status</w:t>
            </w:r>
          </w:p>
        </w:tc>
        <w:tc>
          <w:tcPr>
            <w:tcW w:w="68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AE810" w14:textId="77777777" w:rsidR="00687617" w:rsidRDefault="00000000">
            <w:r>
              <w:t>The current state of the defect in the defect lifecycle (Open / In Progress / Closed / Observation).</w:t>
            </w:r>
          </w:p>
        </w:tc>
      </w:tr>
    </w:tbl>
    <w:p w14:paraId="435145DB" w14:textId="77777777" w:rsidR="00687617" w:rsidRDefault="00687617">
      <w:pPr>
        <w:spacing w:before="100" w:after="100"/>
      </w:pPr>
    </w:p>
    <w:p w14:paraId="1FF1A912" w14:textId="0E07C706" w:rsidR="00687617" w:rsidRDefault="0068761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87617" w14:paraId="4DDC0F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4EFC818" w14:textId="77777777" w:rsidR="00687617" w:rsidRDefault="00000000">
            <w:r>
              <w:rPr>
                <w:b/>
                <w:bCs/>
                <w:color w:val="FFFFFF"/>
                <w:sz w:val="26"/>
                <w:szCs w:val="26"/>
              </w:rPr>
              <w:t xml:space="preserve">SECTION </w:t>
            </w:r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1  —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 ASSIGNMENT DEFECT REPORT</w:t>
            </w:r>
          </w:p>
        </w:tc>
      </w:tr>
    </w:tbl>
    <w:p w14:paraId="0E3EC548" w14:textId="77777777" w:rsidR="00687617" w:rsidRDefault="00687617">
      <w:pPr>
        <w:spacing w:before="60" w:after="60"/>
      </w:pPr>
    </w:p>
    <w:p w14:paraId="19231AC6" w14:textId="77777777" w:rsidR="00687617" w:rsidRDefault="00000000">
      <w:pPr>
        <w:spacing w:after="80"/>
      </w:pPr>
      <w:r>
        <w:rPr>
          <w:b/>
          <w:bCs/>
          <w:color w:val="4472C4"/>
        </w:rPr>
        <w:t xml:space="preserve">Note: </w:t>
      </w:r>
      <w:r>
        <w:t xml:space="preserve">This defect is provided as part of the QA Internship Technical Assignment brief. It is documented as a mandatory requirement. This defect was </w:t>
      </w:r>
      <w:r>
        <w:rPr>
          <w:b/>
          <w:bCs/>
          <w:color w:val="CC0000"/>
        </w:rPr>
        <w:t>not reproduced during actual testing.</w:t>
      </w:r>
      <w:r>
        <w:t xml:space="preserve"> All fields are populated based on the assignment scenario.</w:t>
      </w:r>
    </w:p>
    <w:p w14:paraId="72C6D992" w14:textId="77777777" w:rsidR="00687617" w:rsidRDefault="00687617">
      <w:pPr>
        <w:spacing w:before="60" w:after="60"/>
      </w:pPr>
    </w:p>
    <w:p w14:paraId="5195A65B" w14:textId="77777777" w:rsidR="00687617" w:rsidRDefault="00000000">
      <w:pPr>
        <w:spacing w:before="340" w:after="140"/>
      </w:pPr>
      <w:r>
        <w:rPr>
          <w:b/>
          <w:bCs/>
          <w:color w:val="1F3864"/>
          <w:sz w:val="36"/>
          <w:szCs w:val="36"/>
        </w:rPr>
        <w:t>4.  Defect Detail — BUG-001</w:t>
      </w:r>
    </w:p>
    <w:p w14:paraId="751BD5AF" w14:textId="77777777" w:rsidR="00687617" w:rsidRDefault="00687617">
      <w:pPr>
        <w:spacing w:before="40" w:after="40"/>
      </w:pPr>
    </w:p>
    <w:p w14:paraId="47E1989A" w14:textId="77777777" w:rsidR="00687617" w:rsidRDefault="00000000">
      <w:pPr>
        <w:spacing w:before="260" w:after="100"/>
      </w:pPr>
      <w:r>
        <w:rPr>
          <w:b/>
          <w:bCs/>
          <w:color w:val="2E5FA3"/>
          <w:sz w:val="28"/>
          <w:szCs w:val="28"/>
        </w:rPr>
        <w:t>4.1  Defect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6840"/>
      </w:tblGrid>
      <w:tr w:rsidR="00687617" w14:paraId="616D7763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839DE" w14:textId="77777777" w:rsidR="00687617" w:rsidRDefault="00000000">
            <w:r>
              <w:rPr>
                <w:b/>
                <w:bCs/>
                <w:color w:val="1F3864"/>
              </w:rPr>
              <w:t>Defect ID</w:t>
            </w:r>
          </w:p>
        </w:tc>
        <w:tc>
          <w:tcPr>
            <w:tcW w:w="68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0BF08" w14:textId="77777777" w:rsidR="00687617" w:rsidRDefault="00000000">
            <w:r>
              <w:t>BUG-001</w:t>
            </w:r>
          </w:p>
        </w:tc>
      </w:tr>
      <w:tr w:rsidR="00687617" w14:paraId="1B729704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9F6DE" w14:textId="77777777" w:rsidR="00687617" w:rsidRDefault="00000000">
            <w:r>
              <w:rPr>
                <w:b/>
                <w:bCs/>
                <w:color w:val="1F3864"/>
              </w:rPr>
              <w:t>Title</w:t>
            </w:r>
          </w:p>
        </w:tc>
        <w:tc>
          <w:tcPr>
            <w:tcW w:w="68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07DB0" w14:textId="77777777" w:rsidR="00687617" w:rsidRDefault="00000000">
            <w:r>
              <w:t>Application allows users to proceed with an invalid email format on the Login page</w:t>
            </w:r>
          </w:p>
        </w:tc>
      </w:tr>
      <w:tr w:rsidR="00687617" w14:paraId="66CDB1A7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83246" w14:textId="77777777" w:rsidR="00687617" w:rsidRDefault="00000000">
            <w:r>
              <w:rPr>
                <w:b/>
                <w:bCs/>
                <w:color w:val="1F3864"/>
              </w:rPr>
              <w:t>Application</w:t>
            </w:r>
          </w:p>
        </w:tc>
        <w:tc>
          <w:tcPr>
            <w:tcW w:w="68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D5549" w14:textId="77777777" w:rsidR="00687617" w:rsidRDefault="00000000">
            <w:r>
              <w:t>Tichi Web Application</w:t>
            </w:r>
          </w:p>
        </w:tc>
      </w:tr>
      <w:tr w:rsidR="00687617" w14:paraId="27EFC582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52F3A" w14:textId="77777777" w:rsidR="00687617" w:rsidRDefault="00000000">
            <w:r>
              <w:rPr>
                <w:b/>
                <w:bCs/>
                <w:color w:val="1F3864"/>
              </w:rPr>
              <w:t>Module</w:t>
            </w:r>
          </w:p>
        </w:tc>
        <w:tc>
          <w:tcPr>
            <w:tcW w:w="68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1C2ED" w14:textId="77777777" w:rsidR="00687617" w:rsidRDefault="00000000">
            <w:r>
              <w:t>Login</w:t>
            </w:r>
          </w:p>
        </w:tc>
      </w:tr>
      <w:tr w:rsidR="00687617" w14:paraId="0E0AE169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8C3AD" w14:textId="77777777" w:rsidR="00687617" w:rsidRDefault="00000000">
            <w:r>
              <w:rPr>
                <w:b/>
                <w:bCs/>
                <w:color w:val="1F3864"/>
              </w:rPr>
              <w:t>Environment</w:t>
            </w:r>
          </w:p>
        </w:tc>
        <w:tc>
          <w:tcPr>
            <w:tcW w:w="68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78736" w14:textId="77777777" w:rsidR="00687617" w:rsidRDefault="00000000">
            <w:r>
              <w:t>Stage</w:t>
            </w:r>
          </w:p>
        </w:tc>
      </w:tr>
      <w:tr w:rsidR="00687617" w14:paraId="1B7178B0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634DD" w14:textId="77777777" w:rsidR="00687617" w:rsidRDefault="00000000">
            <w:r>
              <w:rPr>
                <w:b/>
                <w:bCs/>
                <w:color w:val="1F3864"/>
              </w:rPr>
              <w:t>Reported By</w:t>
            </w:r>
          </w:p>
        </w:tc>
        <w:tc>
          <w:tcPr>
            <w:tcW w:w="68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6D336" w14:textId="77777777" w:rsidR="00687617" w:rsidRDefault="00000000">
            <w:r>
              <w:t>QA Engineer</w:t>
            </w:r>
          </w:p>
        </w:tc>
      </w:tr>
      <w:tr w:rsidR="00687617" w14:paraId="4C8AC7FD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FC902" w14:textId="77777777" w:rsidR="00687617" w:rsidRDefault="00000000">
            <w:r>
              <w:rPr>
                <w:b/>
                <w:bCs/>
                <w:color w:val="1F3864"/>
              </w:rPr>
              <w:t>Date Reported</w:t>
            </w:r>
          </w:p>
        </w:tc>
        <w:tc>
          <w:tcPr>
            <w:tcW w:w="68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F4019" w14:textId="77777777" w:rsidR="00687617" w:rsidRDefault="00000000">
            <w:r>
              <w:t>27 June 2026</w:t>
            </w:r>
          </w:p>
        </w:tc>
      </w:tr>
      <w:tr w:rsidR="00687617" w14:paraId="3F810A63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704A3" w14:textId="77777777" w:rsidR="00687617" w:rsidRDefault="00000000">
            <w:r>
              <w:rPr>
                <w:b/>
                <w:bCs/>
                <w:color w:val="1F3864"/>
              </w:rPr>
              <w:t>Severity</w:t>
            </w:r>
          </w:p>
        </w:tc>
        <w:tc>
          <w:tcPr>
            <w:tcW w:w="68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99EE2" w14:textId="77777777" w:rsidR="00687617" w:rsidRDefault="00000000">
            <w:r>
              <w:t>Medium</w:t>
            </w:r>
          </w:p>
        </w:tc>
      </w:tr>
      <w:tr w:rsidR="00687617" w14:paraId="40936FA2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850F8" w14:textId="77777777" w:rsidR="00687617" w:rsidRDefault="00000000">
            <w:r>
              <w:rPr>
                <w:b/>
                <w:bCs/>
                <w:color w:val="1F3864"/>
              </w:rPr>
              <w:t>Priority</w:t>
            </w:r>
          </w:p>
        </w:tc>
        <w:tc>
          <w:tcPr>
            <w:tcW w:w="68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722EC" w14:textId="77777777" w:rsidR="00687617" w:rsidRDefault="00000000">
            <w:r>
              <w:t>High</w:t>
            </w:r>
          </w:p>
        </w:tc>
      </w:tr>
      <w:tr w:rsidR="00687617" w14:paraId="6CE8FF9E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E60A8" w14:textId="77777777" w:rsidR="00687617" w:rsidRDefault="00000000">
            <w:r>
              <w:rPr>
                <w:b/>
                <w:bCs/>
                <w:color w:val="1F3864"/>
              </w:rPr>
              <w:t>Status</w:t>
            </w:r>
          </w:p>
        </w:tc>
        <w:tc>
          <w:tcPr>
            <w:tcW w:w="68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EFFD2" w14:textId="77777777" w:rsidR="00687617" w:rsidRDefault="00000000">
            <w:r>
              <w:t>Open</w:t>
            </w:r>
          </w:p>
        </w:tc>
      </w:tr>
      <w:tr w:rsidR="00687617" w14:paraId="5A30695F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3328E" w14:textId="77777777" w:rsidR="00687617" w:rsidRDefault="00000000">
            <w:r>
              <w:rPr>
                <w:b/>
                <w:bCs/>
                <w:color w:val="1F3864"/>
              </w:rPr>
              <w:t>Reproducibility</w:t>
            </w:r>
          </w:p>
        </w:tc>
        <w:tc>
          <w:tcPr>
            <w:tcW w:w="68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749A1" w14:textId="77777777" w:rsidR="00687617" w:rsidRDefault="00000000">
            <w:r>
              <w:t>Assumed — not reproduced during actual testing (documented per assignment requirement)</w:t>
            </w:r>
          </w:p>
        </w:tc>
      </w:tr>
      <w:tr w:rsidR="00687617" w14:paraId="187D8CD5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75115" w14:textId="77777777" w:rsidR="00687617" w:rsidRDefault="00000000">
            <w:r>
              <w:rPr>
                <w:b/>
                <w:bCs/>
                <w:color w:val="1F3864"/>
              </w:rPr>
              <w:t>Assigned To</w:t>
            </w:r>
          </w:p>
        </w:tc>
        <w:tc>
          <w:tcPr>
            <w:tcW w:w="68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E57DC" w14:textId="77777777" w:rsidR="00687617" w:rsidRDefault="00000000">
            <w:r>
              <w:t>Development Team</w:t>
            </w:r>
          </w:p>
        </w:tc>
      </w:tr>
    </w:tbl>
    <w:p w14:paraId="23908F2A" w14:textId="77777777" w:rsidR="00687617" w:rsidRDefault="00687617">
      <w:pPr>
        <w:spacing w:before="100" w:after="100"/>
      </w:pPr>
    </w:p>
    <w:p w14:paraId="7BD0F22E" w14:textId="77777777" w:rsidR="00687617" w:rsidRDefault="00000000">
      <w:pPr>
        <w:spacing w:before="260" w:after="100"/>
      </w:pPr>
      <w:r>
        <w:rPr>
          <w:b/>
          <w:bCs/>
          <w:color w:val="2E5FA3"/>
          <w:sz w:val="28"/>
          <w:szCs w:val="28"/>
        </w:rPr>
        <w:lastRenderedPageBreak/>
        <w:t>4.2  Preconditions</w:t>
      </w:r>
    </w:p>
    <w:p w14:paraId="19E7CA32" w14:textId="77777777" w:rsidR="00687617" w:rsidRDefault="00000000">
      <w:pPr>
        <w:spacing w:before="40" w:after="40"/>
        <w:ind w:left="360"/>
      </w:pPr>
      <w:r>
        <w:rPr>
          <w:b/>
          <w:bCs/>
          <w:color w:val="2E5FA3"/>
        </w:rPr>
        <w:t xml:space="preserve">•  </w:t>
      </w:r>
      <w:r>
        <w:t>The user is on the Login page of the Tichi Web Application.</w:t>
      </w:r>
    </w:p>
    <w:p w14:paraId="6C44A0D3" w14:textId="77777777" w:rsidR="00687617" w:rsidRDefault="00000000">
      <w:pPr>
        <w:spacing w:before="40" w:after="40"/>
        <w:ind w:left="360"/>
      </w:pPr>
      <w:r>
        <w:rPr>
          <w:b/>
          <w:bCs/>
          <w:color w:val="2E5FA3"/>
        </w:rPr>
        <w:t xml:space="preserve">•  </w:t>
      </w:r>
      <w:r>
        <w:t>A stable internet connection is available.</w:t>
      </w:r>
    </w:p>
    <w:p w14:paraId="1FDAB57E" w14:textId="77777777" w:rsidR="00687617" w:rsidRDefault="00000000">
      <w:pPr>
        <w:spacing w:before="40" w:after="40"/>
        <w:ind w:left="360"/>
      </w:pPr>
      <w:r>
        <w:rPr>
          <w:b/>
          <w:bCs/>
          <w:color w:val="2E5FA3"/>
        </w:rPr>
        <w:t xml:space="preserve">•  </w:t>
      </w:r>
      <w:r>
        <w:t>No user account is required for this scenario; the test focuses solely on the email format validation behaviour.</w:t>
      </w:r>
    </w:p>
    <w:p w14:paraId="2471598C" w14:textId="77777777" w:rsidR="00687617" w:rsidRDefault="00687617">
      <w:pPr>
        <w:spacing w:before="100" w:after="100"/>
      </w:pPr>
    </w:p>
    <w:p w14:paraId="2B85213C" w14:textId="77777777" w:rsidR="00687617" w:rsidRDefault="00000000">
      <w:pPr>
        <w:spacing w:before="260" w:after="100"/>
      </w:pPr>
      <w:r>
        <w:rPr>
          <w:b/>
          <w:bCs/>
          <w:color w:val="2E5FA3"/>
          <w:sz w:val="28"/>
          <w:szCs w:val="28"/>
        </w:rPr>
        <w:t>4.3  Steps to Reproduce</w:t>
      </w:r>
    </w:p>
    <w:p w14:paraId="2D58B851" w14:textId="77777777" w:rsidR="00687617" w:rsidRDefault="00000000">
      <w:pPr>
        <w:spacing w:before="40" w:after="40"/>
        <w:ind w:left="360"/>
      </w:pPr>
      <w:r>
        <w:rPr>
          <w:b/>
          <w:bCs/>
          <w:color w:val="2E5FA3"/>
        </w:rPr>
        <w:t xml:space="preserve">1.  </w:t>
      </w:r>
      <w:r>
        <w:t>Open the Tichi Web Application and navigate to the Login page.</w:t>
      </w:r>
    </w:p>
    <w:p w14:paraId="3FA3B3C6" w14:textId="77777777" w:rsidR="00687617" w:rsidRDefault="00000000">
      <w:pPr>
        <w:spacing w:before="40" w:after="40"/>
        <w:ind w:left="360"/>
      </w:pPr>
      <w:r>
        <w:rPr>
          <w:b/>
          <w:bCs/>
          <w:color w:val="2E5FA3"/>
        </w:rPr>
        <w:t xml:space="preserve">2.  </w:t>
      </w:r>
      <w:r>
        <w:t>In the Email Address field, enter an invalid email format. Examples include:</w:t>
      </w:r>
    </w:p>
    <w:p w14:paraId="06347D30" w14:textId="77777777" w:rsidR="00687617" w:rsidRDefault="00000000">
      <w:pPr>
        <w:spacing w:before="40" w:after="40"/>
        <w:ind w:left="720"/>
      </w:pPr>
      <w:r>
        <w:t>•  abc@gmail  (missing top-level domain)</w:t>
      </w:r>
    </w:p>
    <w:p w14:paraId="26B34E24" w14:textId="77777777" w:rsidR="00687617" w:rsidRDefault="00000000">
      <w:pPr>
        <w:spacing w:before="40" w:after="40"/>
        <w:ind w:left="720"/>
      </w:pPr>
      <w:r>
        <w:t>•  abc.com  (missing '@' symbol)</w:t>
      </w:r>
    </w:p>
    <w:p w14:paraId="47C97B4B" w14:textId="77777777" w:rsidR="00687617" w:rsidRDefault="00000000">
      <w:pPr>
        <w:spacing w:before="40" w:after="40"/>
        <w:ind w:left="720"/>
      </w:pPr>
      <w:r>
        <w:t>•  abc@  (domain part absent)</w:t>
      </w:r>
    </w:p>
    <w:p w14:paraId="178BB946" w14:textId="77777777" w:rsidR="00687617" w:rsidRDefault="00000000">
      <w:pPr>
        <w:spacing w:before="40" w:after="40"/>
        <w:ind w:left="360"/>
      </w:pPr>
      <w:r>
        <w:rPr>
          <w:b/>
          <w:bCs/>
          <w:color w:val="2E5FA3"/>
        </w:rPr>
        <w:t xml:space="preserve">3.  </w:t>
      </w:r>
      <w:r>
        <w:t>Click the 'Continue' button.</w:t>
      </w:r>
    </w:p>
    <w:p w14:paraId="664F81C7" w14:textId="77777777" w:rsidR="00687617" w:rsidRDefault="00000000">
      <w:pPr>
        <w:spacing w:before="40" w:after="40"/>
        <w:ind w:left="360"/>
      </w:pPr>
      <w:r>
        <w:rPr>
          <w:b/>
          <w:bCs/>
          <w:color w:val="2E5FA3"/>
        </w:rPr>
        <w:t xml:space="preserve">4.  </w:t>
      </w:r>
      <w:r>
        <w:t>Observe the application's response.</w:t>
      </w:r>
    </w:p>
    <w:p w14:paraId="133296D9" w14:textId="77777777" w:rsidR="00687617" w:rsidRDefault="00687617">
      <w:pPr>
        <w:spacing w:before="100" w:after="100"/>
      </w:pPr>
    </w:p>
    <w:p w14:paraId="16D1B75C" w14:textId="77777777" w:rsidR="00687617" w:rsidRDefault="00000000">
      <w:pPr>
        <w:spacing w:before="260" w:after="100"/>
      </w:pPr>
      <w:r>
        <w:rPr>
          <w:b/>
          <w:bCs/>
          <w:color w:val="2E5FA3"/>
          <w:sz w:val="28"/>
          <w:szCs w:val="28"/>
        </w:rPr>
        <w:t>4.4  Expected Result vs. Actual Result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87617" w14:paraId="43FCE5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40490" w14:textId="77777777" w:rsidR="00687617" w:rsidRDefault="00000000">
            <w:r>
              <w:rPr>
                <w:b/>
                <w:bCs/>
                <w:color w:val="FFFFFF"/>
              </w:rPr>
              <w:t>Expected Result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CC22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FCE5F" w14:textId="77777777" w:rsidR="00687617" w:rsidRDefault="00000000">
            <w:r>
              <w:rPr>
                <w:b/>
                <w:bCs/>
                <w:color w:val="FFFFFF"/>
              </w:rPr>
              <w:t>Actual Result</w:t>
            </w:r>
          </w:p>
        </w:tc>
      </w:tr>
      <w:tr w:rsidR="00687617" w14:paraId="309B882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FB55C" w14:textId="77777777" w:rsidR="00687617" w:rsidRDefault="00000000">
            <w:r>
              <w:t>The application should reject the invalid email format and display an appropriate validation message. The login process should not be initiated for a malformed email address.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D68D4" w14:textId="77777777" w:rsidR="00687617" w:rsidRDefault="00000000">
            <w:r>
              <w:t>According to the assignment scenario, the application accepts the invalid email format and proceeds with the login request without displaying a validation error. (Note: This behaviour was not reproduced during actual testing.)</w:t>
            </w:r>
          </w:p>
        </w:tc>
      </w:tr>
    </w:tbl>
    <w:p w14:paraId="59C1F7E2" w14:textId="77777777" w:rsidR="00687617" w:rsidRDefault="00687617">
      <w:pPr>
        <w:spacing w:before="100" w:after="100"/>
      </w:pPr>
    </w:p>
    <w:p w14:paraId="014F8527" w14:textId="77777777" w:rsidR="00687617" w:rsidRDefault="00000000">
      <w:pPr>
        <w:spacing w:before="260" w:after="100"/>
      </w:pPr>
      <w:r>
        <w:rPr>
          <w:b/>
          <w:bCs/>
          <w:color w:val="2E5FA3"/>
          <w:sz w:val="28"/>
          <w:szCs w:val="28"/>
        </w:rPr>
        <w:t>4.5  Business Impact</w:t>
      </w:r>
    </w:p>
    <w:p w14:paraId="62B3D9CB" w14:textId="77777777" w:rsidR="00687617" w:rsidRDefault="00000000">
      <w:pPr>
        <w:spacing w:before="60" w:after="80"/>
      </w:pPr>
      <w:r>
        <w:t>If this defect is present in the production environment, the following risks may arise:</w:t>
      </w:r>
    </w:p>
    <w:p w14:paraId="28B73C88" w14:textId="77777777" w:rsidR="00687617" w:rsidRDefault="00687617">
      <w:pPr>
        <w:spacing w:before="40" w:after="40"/>
      </w:pPr>
    </w:p>
    <w:p w14:paraId="1899EF0C" w14:textId="77777777" w:rsidR="00687617" w:rsidRDefault="00000000">
      <w:pPr>
        <w:spacing w:before="40" w:after="40"/>
        <w:ind w:left="360"/>
      </w:pPr>
      <w:r>
        <w:rPr>
          <w:b/>
          <w:bCs/>
          <w:color w:val="2E5FA3"/>
        </w:rPr>
        <w:t xml:space="preserve">•  </w:t>
      </w:r>
      <w:r>
        <w:t>Users may inadvertently submit malformed email addresses, resulting in unnecessary authentication requests and degraded user experience.</w:t>
      </w:r>
    </w:p>
    <w:p w14:paraId="64745754" w14:textId="77777777" w:rsidR="00687617" w:rsidRDefault="00000000">
      <w:pPr>
        <w:spacing w:before="40" w:after="40"/>
        <w:ind w:left="360"/>
      </w:pPr>
      <w:r>
        <w:rPr>
          <w:b/>
          <w:bCs/>
          <w:color w:val="2E5FA3"/>
        </w:rPr>
        <w:t xml:space="preserve">•  </w:t>
      </w:r>
      <w:r>
        <w:t>Server-side processing of invalid email addresses may lead to avoidable load on authentication services.</w:t>
      </w:r>
    </w:p>
    <w:p w14:paraId="5E4725A7" w14:textId="77777777" w:rsidR="00687617" w:rsidRDefault="00000000">
      <w:pPr>
        <w:spacing w:before="40" w:after="40"/>
        <w:ind w:left="360"/>
      </w:pPr>
      <w:r>
        <w:rPr>
          <w:b/>
          <w:bCs/>
          <w:color w:val="2E5FA3"/>
        </w:rPr>
        <w:t xml:space="preserve">•  </w:t>
      </w:r>
      <w:r>
        <w:t>Data integrity risks may arise if malformed email addresses are persisted in the database without validation.</w:t>
      </w:r>
    </w:p>
    <w:p w14:paraId="6A7C6656" w14:textId="77777777" w:rsidR="00687617" w:rsidRDefault="00000000">
      <w:pPr>
        <w:spacing w:before="40" w:after="40"/>
        <w:ind w:left="360"/>
      </w:pPr>
      <w:r>
        <w:rPr>
          <w:b/>
          <w:bCs/>
          <w:color w:val="2E5FA3"/>
        </w:rPr>
        <w:t xml:space="preserve">•  </w:t>
      </w:r>
      <w:r>
        <w:t>Inconsistent validation behaviour between client-side and server-side layers may expose the application to edge cases and exploitation attempts.</w:t>
      </w:r>
    </w:p>
    <w:p w14:paraId="416ED5F2" w14:textId="77777777" w:rsidR="00687617" w:rsidRDefault="00687617">
      <w:pPr>
        <w:spacing w:before="100" w:after="100"/>
      </w:pPr>
    </w:p>
    <w:p w14:paraId="5412838C" w14:textId="77777777" w:rsidR="00687617" w:rsidRDefault="00000000">
      <w:pPr>
        <w:spacing w:before="260" w:after="100"/>
      </w:pPr>
      <w:r>
        <w:rPr>
          <w:b/>
          <w:bCs/>
          <w:color w:val="2E5FA3"/>
          <w:sz w:val="28"/>
          <w:szCs w:val="28"/>
        </w:rPr>
        <w:t>4.6  Root Cause Analysis (Assumed)</w:t>
      </w:r>
    </w:p>
    <w:p w14:paraId="654D7B82" w14:textId="77777777" w:rsidR="00687617" w:rsidRDefault="00000000">
      <w:pPr>
        <w:spacing w:before="60" w:after="80"/>
      </w:pPr>
      <w:r>
        <w:t>As this defect was not reproduced during actual testing, a definitive root cause cannot be established. However, based on the defect description, the probable root cause is one or more of the following:</w:t>
      </w:r>
    </w:p>
    <w:p w14:paraId="68880869" w14:textId="77777777" w:rsidR="00687617" w:rsidRDefault="00687617">
      <w:pPr>
        <w:spacing w:before="40" w:after="40"/>
      </w:pPr>
    </w:p>
    <w:p w14:paraId="45B78A59" w14:textId="77777777" w:rsidR="00687617" w:rsidRDefault="00000000">
      <w:pPr>
        <w:spacing w:before="40" w:after="40"/>
        <w:ind w:left="360"/>
      </w:pPr>
      <w:r>
        <w:rPr>
          <w:b/>
          <w:bCs/>
          <w:color w:val="2E5FA3"/>
        </w:rPr>
        <w:t xml:space="preserve">•  </w:t>
      </w:r>
      <w:r>
        <w:t>Absence of server-side email format validation, with reliance solely on client-side HTML5 browser validation.</w:t>
      </w:r>
    </w:p>
    <w:p w14:paraId="2D4348E2" w14:textId="77777777" w:rsidR="00687617" w:rsidRDefault="00000000">
      <w:pPr>
        <w:spacing w:before="40" w:after="40"/>
        <w:ind w:left="360"/>
      </w:pPr>
      <w:r>
        <w:rPr>
          <w:b/>
          <w:bCs/>
          <w:color w:val="2E5FA3"/>
        </w:rPr>
        <w:t xml:space="preserve">•  </w:t>
      </w:r>
      <w:r>
        <w:t>Insufficient regex pattern applied to the email validation logic.</w:t>
      </w:r>
    </w:p>
    <w:p w14:paraId="094FC3B2" w14:textId="77777777" w:rsidR="00687617" w:rsidRDefault="00000000">
      <w:pPr>
        <w:spacing w:before="40" w:after="40"/>
        <w:ind w:left="360"/>
      </w:pPr>
      <w:r>
        <w:rPr>
          <w:b/>
          <w:bCs/>
          <w:color w:val="2E5FA3"/>
        </w:rPr>
        <w:t xml:space="preserve">•  </w:t>
      </w:r>
      <w:r>
        <w:t>Email format validation may have been bypassed in certain browser or input scenarios not covered during standard testing.</w:t>
      </w:r>
    </w:p>
    <w:p w14:paraId="541342FA" w14:textId="77777777" w:rsidR="00687617" w:rsidRDefault="00687617">
      <w:pPr>
        <w:spacing w:before="100" w:after="100"/>
      </w:pPr>
    </w:p>
    <w:p w14:paraId="01FD5D52" w14:textId="77777777" w:rsidR="00687617" w:rsidRDefault="00000000">
      <w:pPr>
        <w:spacing w:before="260" w:after="100"/>
      </w:pPr>
      <w:r>
        <w:rPr>
          <w:b/>
          <w:bCs/>
          <w:color w:val="2E5FA3"/>
          <w:sz w:val="28"/>
          <w:szCs w:val="28"/>
        </w:rPr>
        <w:t>4.7  Recommendation</w:t>
      </w:r>
    </w:p>
    <w:p w14:paraId="6FF1C6DD" w14:textId="77777777" w:rsidR="00687617" w:rsidRDefault="00000000">
      <w:pPr>
        <w:spacing w:before="40" w:after="40"/>
        <w:ind w:left="360"/>
      </w:pPr>
      <w:r>
        <w:rPr>
          <w:b/>
          <w:bCs/>
          <w:color w:val="2E5FA3"/>
        </w:rPr>
        <w:t xml:space="preserve">•  </w:t>
      </w:r>
      <w:r>
        <w:t>Implement robust server-side email format validation using an industry-standard regular expression in addition to any existing client-side validation.</w:t>
      </w:r>
    </w:p>
    <w:p w14:paraId="2966EF58" w14:textId="77777777" w:rsidR="00687617" w:rsidRDefault="00000000">
      <w:pPr>
        <w:spacing w:before="40" w:after="40"/>
        <w:ind w:left="360"/>
      </w:pPr>
      <w:r>
        <w:rPr>
          <w:b/>
          <w:bCs/>
          <w:color w:val="2E5FA3"/>
        </w:rPr>
        <w:t xml:space="preserve">•  </w:t>
      </w:r>
      <w:r>
        <w:t>Ensure that validation is consistently enforced regardless of the browser, client device, or method of input (typed or pasted).</w:t>
      </w:r>
    </w:p>
    <w:p w14:paraId="6CF8D277" w14:textId="77777777" w:rsidR="00687617" w:rsidRDefault="00000000">
      <w:pPr>
        <w:spacing w:before="40" w:after="40"/>
        <w:ind w:left="360"/>
      </w:pPr>
      <w:r>
        <w:rPr>
          <w:b/>
          <w:bCs/>
          <w:color w:val="2E5FA3"/>
        </w:rPr>
        <w:t xml:space="preserve">•  </w:t>
      </w:r>
      <w:r>
        <w:t>Return a clear, user-friendly validation message when an invalid email format is detected (e.g., "Please enter a valid email address.").</w:t>
      </w:r>
    </w:p>
    <w:p w14:paraId="20AF14B8" w14:textId="77777777" w:rsidR="00687617" w:rsidRDefault="00000000">
      <w:pPr>
        <w:spacing w:before="40" w:after="40"/>
        <w:ind w:left="360"/>
      </w:pPr>
      <w:r>
        <w:rPr>
          <w:b/>
          <w:bCs/>
          <w:color w:val="2E5FA3"/>
        </w:rPr>
        <w:t xml:space="preserve">•  </w:t>
      </w:r>
      <w:r>
        <w:t>Add dedicated test cases covering boundary email formats to the regression test suite to prevent recurrence.</w:t>
      </w:r>
    </w:p>
    <w:p w14:paraId="77BAA97D" w14:textId="77777777" w:rsidR="00687617" w:rsidRDefault="00687617">
      <w:pPr>
        <w:spacing w:before="100" w:after="100"/>
      </w:pPr>
    </w:p>
    <w:p w14:paraId="4F0507A9" w14:textId="77777777" w:rsidR="00687617" w:rsidRDefault="00000000">
      <w:pPr>
        <w:spacing w:before="260" w:after="100"/>
      </w:pPr>
      <w:r>
        <w:rPr>
          <w:b/>
          <w:bCs/>
          <w:color w:val="2E5FA3"/>
          <w:sz w:val="28"/>
          <w:szCs w:val="28"/>
        </w:rPr>
        <w:t>4.8  Test Evidence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6840"/>
      </w:tblGrid>
      <w:tr w:rsidR="00687617" w14:paraId="327106EE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3C3ED" w14:textId="77777777" w:rsidR="00687617" w:rsidRDefault="00000000">
            <w:r>
              <w:rPr>
                <w:b/>
                <w:bCs/>
                <w:color w:val="1F3864"/>
              </w:rPr>
              <w:t>Screenshots</w:t>
            </w:r>
          </w:p>
        </w:tc>
        <w:tc>
          <w:tcPr>
            <w:tcW w:w="68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0134C" w14:textId="77777777" w:rsidR="00687617" w:rsidRDefault="00000000">
            <w:r>
              <w:t>Not available — defect was not reproduced during actual testing.</w:t>
            </w:r>
          </w:p>
        </w:tc>
      </w:tr>
      <w:tr w:rsidR="00687617" w14:paraId="123259F6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9468" w14:textId="77777777" w:rsidR="00687617" w:rsidRDefault="00000000">
            <w:r>
              <w:rPr>
                <w:b/>
                <w:bCs/>
                <w:color w:val="1F3864"/>
              </w:rPr>
              <w:t>Test Logs</w:t>
            </w:r>
          </w:p>
        </w:tc>
        <w:tc>
          <w:tcPr>
            <w:tcW w:w="68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1193F" w14:textId="77777777" w:rsidR="00687617" w:rsidRDefault="00000000">
            <w:r>
              <w:t>Not applicable.</w:t>
            </w:r>
          </w:p>
        </w:tc>
      </w:tr>
      <w:tr w:rsidR="00687617" w14:paraId="2C4C4A9F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1DE34" w14:textId="77777777" w:rsidR="00687617" w:rsidRDefault="00000000">
            <w:r>
              <w:rPr>
                <w:b/>
                <w:bCs/>
                <w:color w:val="1F3864"/>
              </w:rPr>
              <w:t>Related TC(s)</w:t>
            </w:r>
          </w:p>
        </w:tc>
        <w:tc>
          <w:tcPr>
            <w:tcW w:w="68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62E55" w14:textId="77777777" w:rsidR="00687617" w:rsidRDefault="00000000">
            <w:r>
              <w:t>TC-LGN-002, TC-LGN-003, TC-LGN-004, TC-LGN-005, TC-LGN-006</w:t>
            </w:r>
          </w:p>
        </w:tc>
      </w:tr>
      <w:tr w:rsidR="00687617" w14:paraId="4EE9B584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78424" w14:textId="77777777" w:rsidR="00687617" w:rsidRDefault="00000000">
            <w:r>
              <w:rPr>
                <w:b/>
                <w:bCs/>
                <w:color w:val="1F3864"/>
              </w:rPr>
              <w:t>Workaround</w:t>
            </w:r>
          </w:p>
        </w:tc>
        <w:tc>
          <w:tcPr>
            <w:tcW w:w="68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50C68" w14:textId="77777777" w:rsidR="00687617" w:rsidRDefault="00000000">
            <w:r>
              <w:t>None identified. Users must manually enter a correctly formatted email address.</w:t>
            </w:r>
          </w:p>
        </w:tc>
      </w:tr>
      <w:tr w:rsidR="00687617" w14:paraId="02EF020B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56A95" w14:textId="77777777" w:rsidR="00687617" w:rsidRDefault="00000000">
            <w:r>
              <w:rPr>
                <w:b/>
                <w:bCs/>
                <w:color w:val="1F3864"/>
              </w:rPr>
              <w:t>Linked Defects</w:t>
            </w:r>
          </w:p>
        </w:tc>
        <w:tc>
          <w:tcPr>
            <w:tcW w:w="68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6C9F7" w14:textId="77777777" w:rsidR="00687617" w:rsidRDefault="00000000">
            <w:r>
              <w:t>None.</w:t>
            </w:r>
          </w:p>
        </w:tc>
      </w:tr>
    </w:tbl>
    <w:p w14:paraId="262E1665" w14:textId="77777777" w:rsidR="00687617" w:rsidRDefault="00687617">
      <w:pPr>
        <w:spacing w:before="100" w:after="100"/>
      </w:pPr>
    </w:p>
    <w:p w14:paraId="511DF596" w14:textId="3511FC46" w:rsidR="00687617" w:rsidRDefault="0068761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87617" w14:paraId="5117D5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563649F" w14:textId="77777777" w:rsidR="00687617" w:rsidRDefault="00000000">
            <w:r>
              <w:rPr>
                <w:b/>
                <w:bCs/>
                <w:color w:val="FFFFFF"/>
                <w:sz w:val="26"/>
                <w:szCs w:val="26"/>
              </w:rPr>
              <w:t xml:space="preserve">SECTION </w:t>
            </w:r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2  —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 ADDITIONAL QA </w:t>
            </w:r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OBSERVATION  (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>ACTUAL EXPLORATORY TESTING)</w:t>
            </w:r>
          </w:p>
        </w:tc>
      </w:tr>
    </w:tbl>
    <w:p w14:paraId="1A59AF4F" w14:textId="77777777" w:rsidR="00687617" w:rsidRDefault="00687617">
      <w:pPr>
        <w:spacing w:before="60" w:after="60"/>
      </w:pPr>
    </w:p>
    <w:p w14:paraId="7DA7379F" w14:textId="77777777" w:rsidR="00687617" w:rsidRDefault="00000000">
      <w:pPr>
        <w:spacing w:after="80"/>
      </w:pPr>
      <w:r>
        <w:rPr>
          <w:b/>
          <w:bCs/>
          <w:color w:val="4472C4"/>
        </w:rPr>
        <w:t xml:space="preserve">Note: </w:t>
      </w:r>
      <w:r>
        <w:t xml:space="preserve">The following observation was identified during actual exploratory testing of the Signup module. It is </w:t>
      </w:r>
      <w:r>
        <w:rPr>
          <w:b/>
          <w:bCs/>
          <w:color w:val="2E5FA3"/>
        </w:rPr>
        <w:t>not a confirmed defect.</w:t>
      </w:r>
      <w:r>
        <w:t xml:space="preserve"> It is raised as a quality observation and improvement recommendation for the attention of the development and product teams.</w:t>
      </w:r>
    </w:p>
    <w:p w14:paraId="130DCB5F" w14:textId="77777777" w:rsidR="00687617" w:rsidRDefault="00687617">
      <w:pPr>
        <w:spacing w:before="60" w:after="60"/>
      </w:pPr>
    </w:p>
    <w:p w14:paraId="133FB1B0" w14:textId="77777777" w:rsidR="00687617" w:rsidRDefault="00000000">
      <w:pPr>
        <w:spacing w:before="340" w:after="140"/>
      </w:pPr>
      <w:r>
        <w:rPr>
          <w:b/>
          <w:bCs/>
          <w:color w:val="1F3864"/>
          <w:sz w:val="36"/>
          <w:szCs w:val="36"/>
        </w:rPr>
        <w:t>5.  QA Observation Detail — OBS-001</w:t>
      </w:r>
    </w:p>
    <w:p w14:paraId="0D906CEE" w14:textId="77777777" w:rsidR="00687617" w:rsidRDefault="00687617">
      <w:pPr>
        <w:spacing w:before="40" w:after="40"/>
      </w:pPr>
    </w:p>
    <w:p w14:paraId="78AF9E94" w14:textId="77777777" w:rsidR="00687617" w:rsidRDefault="00000000">
      <w:pPr>
        <w:spacing w:before="260" w:after="100"/>
      </w:pPr>
      <w:r>
        <w:rPr>
          <w:b/>
          <w:bCs/>
          <w:color w:val="2E5FA3"/>
          <w:sz w:val="28"/>
          <w:szCs w:val="28"/>
        </w:rPr>
        <w:t>5.1  Observation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6840"/>
      </w:tblGrid>
      <w:tr w:rsidR="00687617" w14:paraId="4F2A29DC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395D8" w14:textId="77777777" w:rsidR="00687617" w:rsidRDefault="00000000">
            <w:r>
              <w:rPr>
                <w:b/>
                <w:bCs/>
                <w:color w:val="1F3864"/>
              </w:rPr>
              <w:t>Observation ID</w:t>
            </w:r>
          </w:p>
        </w:tc>
        <w:tc>
          <w:tcPr>
            <w:tcW w:w="68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83F87" w14:textId="77777777" w:rsidR="00687617" w:rsidRDefault="00000000">
            <w:r>
              <w:t>OBS-001</w:t>
            </w:r>
          </w:p>
        </w:tc>
      </w:tr>
      <w:tr w:rsidR="00687617" w14:paraId="074F6E0B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4B4AA" w14:textId="77777777" w:rsidR="00687617" w:rsidRDefault="00000000">
            <w:r>
              <w:rPr>
                <w:b/>
                <w:bCs/>
                <w:color w:val="1F3864"/>
              </w:rPr>
              <w:t>Title</w:t>
            </w:r>
          </w:p>
        </w:tc>
        <w:tc>
          <w:tcPr>
            <w:tcW w:w="68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3AC22" w14:textId="77777777" w:rsidR="00687617" w:rsidRDefault="00000000">
            <w:r>
              <w:t>No maximum character length validation observed for the First Name field on the Signup page</w:t>
            </w:r>
          </w:p>
        </w:tc>
      </w:tr>
      <w:tr w:rsidR="00687617" w14:paraId="209B0A27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D5FBC" w14:textId="77777777" w:rsidR="00687617" w:rsidRDefault="00000000">
            <w:r>
              <w:rPr>
                <w:b/>
                <w:bCs/>
                <w:color w:val="1F3864"/>
              </w:rPr>
              <w:t>Application</w:t>
            </w:r>
          </w:p>
        </w:tc>
        <w:tc>
          <w:tcPr>
            <w:tcW w:w="68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E6A92" w14:textId="77777777" w:rsidR="00687617" w:rsidRDefault="00000000">
            <w:r>
              <w:t>Tichi Web Application</w:t>
            </w:r>
          </w:p>
        </w:tc>
      </w:tr>
      <w:tr w:rsidR="00687617" w14:paraId="41681AB9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14CF6" w14:textId="77777777" w:rsidR="00687617" w:rsidRDefault="00000000">
            <w:r>
              <w:rPr>
                <w:b/>
                <w:bCs/>
                <w:color w:val="1F3864"/>
              </w:rPr>
              <w:t>Module</w:t>
            </w:r>
          </w:p>
        </w:tc>
        <w:tc>
          <w:tcPr>
            <w:tcW w:w="68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26E8E" w14:textId="77777777" w:rsidR="00687617" w:rsidRDefault="00000000">
            <w:r>
              <w:t>Signup</w:t>
            </w:r>
          </w:p>
        </w:tc>
      </w:tr>
      <w:tr w:rsidR="00687617" w14:paraId="6B77A1A6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5FC94" w14:textId="77777777" w:rsidR="00687617" w:rsidRDefault="00000000">
            <w:r>
              <w:rPr>
                <w:b/>
                <w:bCs/>
                <w:color w:val="1F3864"/>
              </w:rPr>
              <w:t>Environment</w:t>
            </w:r>
          </w:p>
        </w:tc>
        <w:tc>
          <w:tcPr>
            <w:tcW w:w="68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79DA6" w14:textId="77777777" w:rsidR="00687617" w:rsidRDefault="00000000">
            <w:r>
              <w:t>Stage</w:t>
            </w:r>
          </w:p>
        </w:tc>
      </w:tr>
      <w:tr w:rsidR="00687617" w14:paraId="513AC88E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14DEB" w14:textId="77777777" w:rsidR="00687617" w:rsidRDefault="00000000">
            <w:r>
              <w:rPr>
                <w:b/>
                <w:bCs/>
                <w:color w:val="1F3864"/>
              </w:rPr>
              <w:t>Identified By</w:t>
            </w:r>
          </w:p>
        </w:tc>
        <w:tc>
          <w:tcPr>
            <w:tcW w:w="68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730DF" w14:textId="77777777" w:rsidR="00687617" w:rsidRDefault="00000000">
            <w:r>
              <w:t>QA Engineer (Exploratory Testing)</w:t>
            </w:r>
          </w:p>
        </w:tc>
      </w:tr>
      <w:tr w:rsidR="00687617" w14:paraId="74B1792F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CDEDA" w14:textId="77777777" w:rsidR="00687617" w:rsidRDefault="00000000">
            <w:r>
              <w:rPr>
                <w:b/>
                <w:bCs/>
                <w:color w:val="1F3864"/>
              </w:rPr>
              <w:lastRenderedPageBreak/>
              <w:t>Date Identified</w:t>
            </w:r>
          </w:p>
        </w:tc>
        <w:tc>
          <w:tcPr>
            <w:tcW w:w="68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E4748" w14:textId="77777777" w:rsidR="00687617" w:rsidRDefault="00000000">
            <w:r>
              <w:t>27 June 2026</w:t>
            </w:r>
          </w:p>
        </w:tc>
      </w:tr>
      <w:tr w:rsidR="00687617" w14:paraId="5B5C83EB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2ECCB" w14:textId="77777777" w:rsidR="00687617" w:rsidRDefault="00000000">
            <w:r>
              <w:rPr>
                <w:b/>
                <w:bCs/>
                <w:color w:val="1F3864"/>
              </w:rPr>
              <w:t>Severity</w:t>
            </w:r>
          </w:p>
        </w:tc>
        <w:tc>
          <w:tcPr>
            <w:tcW w:w="68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3172A" w14:textId="77777777" w:rsidR="00687617" w:rsidRDefault="00000000">
            <w:r>
              <w:t>Low  (Observation — not a confirmed defect)</w:t>
            </w:r>
          </w:p>
        </w:tc>
      </w:tr>
      <w:tr w:rsidR="00687617" w14:paraId="4BDE3E6E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DAA29" w14:textId="77777777" w:rsidR="00687617" w:rsidRDefault="00000000">
            <w:r>
              <w:rPr>
                <w:b/>
                <w:bCs/>
                <w:color w:val="1F3864"/>
              </w:rPr>
              <w:t>Priority</w:t>
            </w:r>
          </w:p>
        </w:tc>
        <w:tc>
          <w:tcPr>
            <w:tcW w:w="68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5ADED" w14:textId="77777777" w:rsidR="00687617" w:rsidRDefault="00000000">
            <w:r>
              <w:t>Low</w:t>
            </w:r>
          </w:p>
        </w:tc>
      </w:tr>
      <w:tr w:rsidR="00687617" w14:paraId="3E0F2291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DD9EE" w14:textId="77777777" w:rsidR="00687617" w:rsidRDefault="00000000">
            <w:r>
              <w:rPr>
                <w:b/>
                <w:bCs/>
                <w:color w:val="1F3864"/>
              </w:rPr>
              <w:t>Status</w:t>
            </w:r>
          </w:p>
        </w:tc>
        <w:tc>
          <w:tcPr>
            <w:tcW w:w="68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E3C61" w14:textId="77777777" w:rsidR="00687617" w:rsidRDefault="00000000">
            <w:r>
              <w:t>Open — Observation / Improvement Recommendation</w:t>
            </w:r>
          </w:p>
        </w:tc>
      </w:tr>
      <w:tr w:rsidR="00687617" w14:paraId="7FF47520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DD988" w14:textId="77777777" w:rsidR="00687617" w:rsidRDefault="00000000">
            <w:r>
              <w:rPr>
                <w:b/>
                <w:bCs/>
                <w:color w:val="1F3864"/>
              </w:rPr>
              <w:t>Reproducibility</w:t>
            </w:r>
          </w:p>
        </w:tc>
        <w:tc>
          <w:tcPr>
            <w:tcW w:w="68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F33D6" w14:textId="77777777" w:rsidR="00687617" w:rsidRDefault="00000000">
            <w:r>
              <w:t>Consistently reproducible — verified during exploratory testing.</w:t>
            </w:r>
          </w:p>
        </w:tc>
      </w:tr>
      <w:tr w:rsidR="00687617" w14:paraId="2C698768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E4B67" w14:textId="77777777" w:rsidR="00687617" w:rsidRDefault="00000000">
            <w:r>
              <w:rPr>
                <w:b/>
                <w:bCs/>
                <w:color w:val="1F3864"/>
              </w:rPr>
              <w:t>Related TC(s)</w:t>
            </w:r>
          </w:p>
        </w:tc>
        <w:tc>
          <w:tcPr>
            <w:tcW w:w="68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F9525" w14:textId="77777777" w:rsidR="00687617" w:rsidRDefault="00000000">
            <w:r>
              <w:t>TC-SGN-005, TC-BVA-005, TC-EXP-004</w:t>
            </w:r>
          </w:p>
        </w:tc>
      </w:tr>
    </w:tbl>
    <w:p w14:paraId="677C67E3" w14:textId="77777777" w:rsidR="00687617" w:rsidRDefault="00687617">
      <w:pPr>
        <w:spacing w:before="100" w:after="100"/>
      </w:pPr>
    </w:p>
    <w:p w14:paraId="2AAA57C4" w14:textId="77777777" w:rsidR="00687617" w:rsidRDefault="00000000">
      <w:pPr>
        <w:spacing w:before="260" w:after="100"/>
      </w:pPr>
      <w:r>
        <w:rPr>
          <w:b/>
          <w:bCs/>
          <w:color w:val="2E5FA3"/>
          <w:sz w:val="28"/>
          <w:szCs w:val="28"/>
        </w:rPr>
        <w:t>5.2  Observation Description</w:t>
      </w:r>
    </w:p>
    <w:p w14:paraId="63F5CE0C" w14:textId="77777777" w:rsidR="00687617" w:rsidRDefault="00000000">
      <w:pPr>
        <w:spacing w:before="60" w:after="80"/>
      </w:pPr>
      <w:r>
        <w:t>During exploratory testing of the Signup module, it was observed that the First Name input field accepts an unlimited number of alphabetic characters without enforcing any maximum character length restriction. A test input of more than 10,000 alphabetic characters was successfully accepted by the application without triggering a validation message, causing an application error, or producing any observable performance degradation.</w:t>
      </w:r>
    </w:p>
    <w:p w14:paraId="67EE8603" w14:textId="77777777" w:rsidR="00687617" w:rsidRDefault="00687617">
      <w:pPr>
        <w:spacing w:before="40" w:after="40"/>
      </w:pPr>
    </w:p>
    <w:p w14:paraId="44981142" w14:textId="77777777" w:rsidR="00687617" w:rsidRDefault="00000000">
      <w:pPr>
        <w:spacing w:before="60" w:after="80"/>
      </w:pPr>
      <w:r>
        <w:t>This behaviour does not constitute a confirmed functional defect. The application continued to operate normally following the input. However, the absence of a maximum character limit represents a potential data quality risk and a usability concern.</w:t>
      </w:r>
    </w:p>
    <w:p w14:paraId="18DAE799" w14:textId="77777777" w:rsidR="00687617" w:rsidRDefault="00687617">
      <w:pPr>
        <w:spacing w:before="100" w:after="100"/>
      </w:pPr>
    </w:p>
    <w:p w14:paraId="20F38B29" w14:textId="77777777" w:rsidR="00687617" w:rsidRDefault="00000000">
      <w:pPr>
        <w:spacing w:before="260" w:after="100"/>
      </w:pPr>
      <w:r>
        <w:rPr>
          <w:b/>
          <w:bCs/>
          <w:color w:val="2E5FA3"/>
          <w:sz w:val="28"/>
          <w:szCs w:val="28"/>
        </w:rPr>
        <w:t>5.3  Steps Performed During Exploratory Testing</w:t>
      </w:r>
    </w:p>
    <w:p w14:paraId="3A2E6EAC" w14:textId="77777777" w:rsidR="00687617" w:rsidRDefault="00000000">
      <w:pPr>
        <w:spacing w:before="40" w:after="40"/>
        <w:ind w:left="360"/>
      </w:pPr>
      <w:r>
        <w:rPr>
          <w:b/>
          <w:bCs/>
          <w:color w:val="2E5FA3"/>
        </w:rPr>
        <w:t xml:space="preserve">1.  </w:t>
      </w:r>
      <w:r>
        <w:t>Navigated to the Signup page of the Tichi Web Application via the Login page.</w:t>
      </w:r>
    </w:p>
    <w:p w14:paraId="2258A0F7" w14:textId="77777777" w:rsidR="00687617" w:rsidRDefault="00000000">
      <w:pPr>
        <w:spacing w:before="40" w:after="40"/>
        <w:ind w:left="360"/>
      </w:pPr>
      <w:r>
        <w:rPr>
          <w:b/>
          <w:bCs/>
          <w:color w:val="2E5FA3"/>
        </w:rPr>
        <w:t xml:space="preserve">2.  </w:t>
      </w:r>
      <w:r>
        <w:t>Located the First Name input field.</w:t>
      </w:r>
    </w:p>
    <w:p w14:paraId="3D23ED76" w14:textId="77777777" w:rsidR="00687617" w:rsidRDefault="00000000">
      <w:pPr>
        <w:spacing w:before="40" w:after="40"/>
        <w:ind w:left="360"/>
      </w:pPr>
      <w:r>
        <w:rPr>
          <w:b/>
          <w:bCs/>
          <w:color w:val="2E5FA3"/>
        </w:rPr>
        <w:t xml:space="preserve">3.  </w:t>
      </w:r>
      <w:r>
        <w:t>Pasted a string of more than 10,000 alphabetic characters (e.g., 'aaa...a') into the First Name field.</w:t>
      </w:r>
    </w:p>
    <w:p w14:paraId="26599785" w14:textId="77777777" w:rsidR="00687617" w:rsidRDefault="00000000">
      <w:pPr>
        <w:spacing w:before="40" w:after="40"/>
        <w:ind w:left="360"/>
      </w:pPr>
      <w:r>
        <w:rPr>
          <w:b/>
          <w:bCs/>
          <w:color w:val="2E5FA3"/>
        </w:rPr>
        <w:t xml:space="preserve">4.  </w:t>
      </w:r>
      <w:r>
        <w:t>Observed the application's immediate response and behaviour.</w:t>
      </w:r>
    </w:p>
    <w:p w14:paraId="56168003" w14:textId="77777777" w:rsidR="00687617" w:rsidRDefault="00000000">
      <w:pPr>
        <w:spacing w:before="40" w:after="40"/>
        <w:ind w:left="360"/>
      </w:pPr>
      <w:r>
        <w:rPr>
          <w:b/>
          <w:bCs/>
          <w:color w:val="2E5FA3"/>
        </w:rPr>
        <w:t xml:space="preserve">5.  </w:t>
      </w:r>
      <w:r>
        <w:t>Attempted to proceed with form submission and observed whether validation was triggered.</w:t>
      </w:r>
    </w:p>
    <w:p w14:paraId="3839E3DC" w14:textId="77777777" w:rsidR="00687617" w:rsidRDefault="00687617">
      <w:pPr>
        <w:spacing w:before="100" w:after="100"/>
      </w:pPr>
    </w:p>
    <w:p w14:paraId="1FE73090" w14:textId="77777777" w:rsidR="00687617" w:rsidRDefault="00000000">
      <w:pPr>
        <w:spacing w:before="260" w:after="100"/>
      </w:pPr>
      <w:r>
        <w:rPr>
          <w:b/>
          <w:bCs/>
          <w:color w:val="2E5FA3"/>
          <w:sz w:val="28"/>
          <w:szCs w:val="28"/>
        </w:rPr>
        <w:t>5.4  Observed Result vs. Expected Behaviour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87617" w14:paraId="19F9CD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EBC4A" w14:textId="77777777" w:rsidR="00687617" w:rsidRDefault="00000000">
            <w:r>
              <w:rPr>
                <w:b/>
                <w:bCs/>
                <w:color w:val="FFFFFF"/>
              </w:rPr>
              <w:t>Observed Result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A0A4C" w14:textId="77777777" w:rsidR="00687617" w:rsidRDefault="00000000">
            <w:r>
              <w:rPr>
                <w:b/>
                <w:bCs/>
                <w:color w:val="FFFFFF"/>
              </w:rPr>
              <w:t>Expected Behaviour</w:t>
            </w:r>
          </w:p>
        </w:tc>
      </w:tr>
      <w:tr w:rsidR="00687617" w14:paraId="59191DD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D85B7" w14:textId="77777777" w:rsidR="00687617" w:rsidRDefault="00000000">
            <w:r>
              <w:t>The First Name field accepted more than 10,000 alphabetic characters without displaying a validation error, triggering an application crash, or producing any observable performance impact. No maximum character limit is currently enforced.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F930C" w14:textId="77777777" w:rsidR="00687617" w:rsidRDefault="00000000">
            <w:r>
              <w:t>The application should enforce a practical maximum character limit on the First Name field (recommended: 50–100 characters). When the limit is exceeded, a user-friendly validation message should be displayed (e.g., "First Name must not exceed 100 characters.").</w:t>
            </w:r>
          </w:p>
        </w:tc>
      </w:tr>
    </w:tbl>
    <w:p w14:paraId="339A527D" w14:textId="77777777" w:rsidR="00687617" w:rsidRDefault="00687617">
      <w:pPr>
        <w:spacing w:before="100" w:after="100"/>
      </w:pPr>
    </w:p>
    <w:p w14:paraId="425B64A5" w14:textId="77777777" w:rsidR="00687617" w:rsidRDefault="00000000">
      <w:pPr>
        <w:spacing w:before="260" w:after="100"/>
      </w:pPr>
      <w:r>
        <w:rPr>
          <w:b/>
          <w:bCs/>
          <w:color w:val="2E5FA3"/>
          <w:sz w:val="28"/>
          <w:szCs w:val="28"/>
        </w:rPr>
        <w:t>5.5  Impact Assessment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687617" w14:paraId="7396A67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0E29C" w14:textId="77777777" w:rsidR="00687617" w:rsidRDefault="00000000">
            <w:r>
              <w:rPr>
                <w:b/>
                <w:bCs/>
                <w:color w:val="1F3864"/>
              </w:rPr>
              <w:t>Functional Impact</w:t>
            </w:r>
          </w:p>
        </w:tc>
        <w:tc>
          <w:tcPr>
            <w:tcW w:w="6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25E41" w14:textId="77777777" w:rsidR="00687617" w:rsidRDefault="00000000">
            <w:r>
              <w:t>None observed. The application did not crash or produce errors during testing.</w:t>
            </w:r>
          </w:p>
        </w:tc>
      </w:tr>
      <w:tr w:rsidR="00687617" w14:paraId="7E3C408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C6483" w14:textId="77777777" w:rsidR="00687617" w:rsidRDefault="00000000">
            <w:r>
              <w:rPr>
                <w:b/>
                <w:bCs/>
                <w:color w:val="1F3864"/>
              </w:rPr>
              <w:t>Data Quality Risk</w:t>
            </w:r>
          </w:p>
        </w:tc>
        <w:tc>
          <w:tcPr>
            <w:tcW w:w="6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8F498" w14:textId="77777777" w:rsidR="00687617" w:rsidRDefault="00000000">
            <w:r>
              <w:t>Medium. Unrestricted character input may result in excessively long strings being persisted in the database, potentially exceeding database field length constraints in other environments.</w:t>
            </w:r>
          </w:p>
        </w:tc>
      </w:tr>
      <w:tr w:rsidR="00687617" w14:paraId="3CCE407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5A9E1" w14:textId="77777777" w:rsidR="00687617" w:rsidRDefault="00000000">
            <w:r>
              <w:rPr>
                <w:b/>
                <w:bCs/>
                <w:color w:val="1F3864"/>
              </w:rPr>
              <w:lastRenderedPageBreak/>
              <w:t>Performance Risk</w:t>
            </w:r>
          </w:p>
        </w:tc>
        <w:tc>
          <w:tcPr>
            <w:tcW w:w="6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3075C" w14:textId="77777777" w:rsidR="00687617" w:rsidRDefault="00000000">
            <w:r>
              <w:t>Low. Large input strings may increase payload size during form submission and API processing, which could affect performance under high-load conditions.</w:t>
            </w:r>
          </w:p>
        </w:tc>
      </w:tr>
      <w:tr w:rsidR="00687617" w14:paraId="5D8E6FF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C12BC" w14:textId="77777777" w:rsidR="00687617" w:rsidRDefault="00000000">
            <w:r>
              <w:rPr>
                <w:b/>
                <w:bCs/>
                <w:color w:val="1F3864"/>
              </w:rPr>
              <w:t>Usability Impact</w:t>
            </w:r>
          </w:p>
        </w:tc>
        <w:tc>
          <w:tcPr>
            <w:tcW w:w="6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799A7" w14:textId="77777777" w:rsidR="00687617" w:rsidRDefault="00000000">
            <w:r>
              <w:t>Low. There is no user-facing feedback to prevent accidental or erroneous input of excessively long names.</w:t>
            </w:r>
          </w:p>
        </w:tc>
      </w:tr>
      <w:tr w:rsidR="00687617" w14:paraId="73D9E82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A1778" w14:textId="77777777" w:rsidR="00687617" w:rsidRDefault="00000000">
            <w:r>
              <w:rPr>
                <w:b/>
                <w:bCs/>
                <w:color w:val="1F3864"/>
              </w:rPr>
              <w:t>Storage Risk</w:t>
            </w:r>
          </w:p>
        </w:tc>
        <w:tc>
          <w:tcPr>
            <w:tcW w:w="6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32E09" w14:textId="77777777" w:rsidR="00687617" w:rsidRDefault="00000000">
            <w:r>
              <w:t>Low. Storing unusually large strings may contribute to unnecessary database storage consumption over time.</w:t>
            </w:r>
          </w:p>
        </w:tc>
      </w:tr>
      <w:tr w:rsidR="00687617" w14:paraId="1EC3766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B4A87" w14:textId="77777777" w:rsidR="00687617" w:rsidRDefault="00000000">
            <w:r>
              <w:rPr>
                <w:b/>
                <w:bCs/>
                <w:color w:val="1F3864"/>
              </w:rPr>
              <w:t>Overall Risk Rating</w:t>
            </w:r>
          </w:p>
        </w:tc>
        <w:tc>
          <w:tcPr>
            <w:tcW w:w="6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6DF5C" w14:textId="77777777" w:rsidR="00687617" w:rsidRDefault="00000000">
            <w:r>
              <w:t>Low — Observation only. No critical or major functional impact identified.</w:t>
            </w:r>
          </w:p>
        </w:tc>
      </w:tr>
    </w:tbl>
    <w:p w14:paraId="4BA15CA7" w14:textId="77777777" w:rsidR="00687617" w:rsidRDefault="00687617">
      <w:pPr>
        <w:spacing w:before="100" w:after="100"/>
      </w:pPr>
    </w:p>
    <w:p w14:paraId="086C3E59" w14:textId="77777777" w:rsidR="00687617" w:rsidRDefault="00000000">
      <w:pPr>
        <w:spacing w:before="260" w:after="100"/>
      </w:pPr>
      <w:r>
        <w:rPr>
          <w:b/>
          <w:bCs/>
          <w:color w:val="2E5FA3"/>
          <w:sz w:val="28"/>
          <w:szCs w:val="28"/>
        </w:rPr>
        <w:t>5.6  Recommendation</w:t>
      </w:r>
    </w:p>
    <w:p w14:paraId="3BA0A157" w14:textId="77777777" w:rsidR="00687617" w:rsidRDefault="00000000">
      <w:pPr>
        <w:spacing w:before="40" w:after="40"/>
        <w:ind w:left="360"/>
      </w:pPr>
      <w:r>
        <w:rPr>
          <w:b/>
          <w:bCs/>
          <w:color w:val="2E5FA3"/>
        </w:rPr>
        <w:t xml:space="preserve">•  </w:t>
      </w:r>
      <w:r>
        <w:t>Introduce a maximum character limit on the First Name field. A limit of 50–100 characters is recommended as a practical and user-appropriate boundary.</w:t>
      </w:r>
    </w:p>
    <w:p w14:paraId="1C5A6B9C" w14:textId="77777777" w:rsidR="00687617" w:rsidRDefault="00000000">
      <w:pPr>
        <w:spacing w:before="40" w:after="40"/>
        <w:ind w:left="360"/>
      </w:pPr>
      <w:r>
        <w:rPr>
          <w:b/>
          <w:bCs/>
          <w:color w:val="2E5FA3"/>
        </w:rPr>
        <w:t xml:space="preserve">•  </w:t>
      </w:r>
      <w:r>
        <w:t>Display a clear and user-friendly inline validation message when the character limit is exceeded (e.g., "First Name must not exceed 100 characters.").</w:t>
      </w:r>
    </w:p>
    <w:p w14:paraId="53DF13D1" w14:textId="77777777" w:rsidR="00687617" w:rsidRDefault="00000000">
      <w:pPr>
        <w:spacing w:before="40" w:after="40"/>
        <w:ind w:left="360"/>
      </w:pPr>
      <w:r>
        <w:rPr>
          <w:b/>
          <w:bCs/>
          <w:color w:val="2E5FA3"/>
        </w:rPr>
        <w:t xml:space="preserve">•  </w:t>
      </w:r>
      <w:r>
        <w:t>Apply consistent character limit validation across all name-related fields on the Signup page (Last Name, etc.) for uniformity.</w:t>
      </w:r>
    </w:p>
    <w:p w14:paraId="30081217" w14:textId="77777777" w:rsidR="00687617" w:rsidRDefault="00000000">
      <w:pPr>
        <w:spacing w:before="40" w:after="40"/>
        <w:ind w:left="360"/>
      </w:pPr>
      <w:r>
        <w:rPr>
          <w:b/>
          <w:bCs/>
          <w:color w:val="2E5FA3"/>
        </w:rPr>
        <w:t xml:space="preserve">•  </w:t>
      </w:r>
      <w:r>
        <w:t>Consider implementing the validation at both the client-side (for immediate user feedback) and the server-side (for data integrity assurance).</w:t>
      </w:r>
    </w:p>
    <w:p w14:paraId="40AADC0A" w14:textId="77777777" w:rsidR="00687617" w:rsidRDefault="00000000">
      <w:pPr>
        <w:spacing w:before="40" w:after="40"/>
        <w:ind w:left="360"/>
      </w:pPr>
      <w:r>
        <w:rPr>
          <w:b/>
          <w:bCs/>
          <w:color w:val="2E5FA3"/>
        </w:rPr>
        <w:t xml:space="preserve">•  </w:t>
      </w:r>
      <w:r>
        <w:t>Add a corresponding test case to the regression suite to verify that the character limit validation is enforced in future releases.</w:t>
      </w:r>
    </w:p>
    <w:p w14:paraId="75C843BF" w14:textId="77777777" w:rsidR="00687617" w:rsidRDefault="00687617">
      <w:pPr>
        <w:spacing w:before="100" w:after="100"/>
      </w:pPr>
    </w:p>
    <w:p w14:paraId="1EDBE79B" w14:textId="77777777" w:rsidR="00687617" w:rsidRDefault="00000000">
      <w:pPr>
        <w:spacing w:before="260" w:after="100"/>
      </w:pPr>
      <w:r>
        <w:rPr>
          <w:b/>
          <w:bCs/>
          <w:color w:val="2E5FA3"/>
          <w:sz w:val="28"/>
          <w:szCs w:val="28"/>
        </w:rPr>
        <w:t>5.7  Test Evidence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6840"/>
      </w:tblGrid>
      <w:tr w:rsidR="00687617" w14:paraId="1E0ECA31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B0AB6" w14:textId="77777777" w:rsidR="00687617" w:rsidRDefault="00000000">
            <w:r>
              <w:rPr>
                <w:b/>
                <w:bCs/>
                <w:color w:val="1F3864"/>
              </w:rPr>
              <w:t>Input Used</w:t>
            </w:r>
          </w:p>
        </w:tc>
        <w:tc>
          <w:tcPr>
            <w:tcW w:w="68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6F702" w14:textId="77777777" w:rsidR="00687617" w:rsidRDefault="00000000">
            <w:r>
              <w:t>10,000+ consecutive alphabetic characters (e.g., 'aaa...a').</w:t>
            </w:r>
          </w:p>
        </w:tc>
      </w:tr>
      <w:tr w:rsidR="00687617" w14:paraId="3E322C2B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F71B3" w14:textId="77777777" w:rsidR="00687617" w:rsidRDefault="00000000">
            <w:r>
              <w:rPr>
                <w:b/>
                <w:bCs/>
                <w:color w:val="1F3864"/>
              </w:rPr>
              <w:t>Result</w:t>
            </w:r>
          </w:p>
        </w:tc>
        <w:tc>
          <w:tcPr>
            <w:tcW w:w="68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9A6D6" w14:textId="77777777" w:rsidR="00687617" w:rsidRDefault="00000000">
            <w:r>
              <w:t>Input accepted without error. Observation documented. Classified as OBS-001.</w:t>
            </w:r>
          </w:p>
        </w:tc>
      </w:tr>
      <w:tr w:rsidR="00687617" w14:paraId="6D97AF36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551F4" w14:textId="77777777" w:rsidR="00687617" w:rsidRDefault="00000000">
            <w:r>
              <w:rPr>
                <w:b/>
                <w:bCs/>
                <w:color w:val="1F3864"/>
              </w:rPr>
              <w:t>Linked Defects</w:t>
            </w:r>
          </w:p>
        </w:tc>
        <w:tc>
          <w:tcPr>
            <w:tcW w:w="68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5B970" w14:textId="77777777" w:rsidR="00687617" w:rsidRDefault="00000000">
            <w:r>
              <w:t>None. Not classified as a defect.</w:t>
            </w:r>
          </w:p>
        </w:tc>
      </w:tr>
    </w:tbl>
    <w:p w14:paraId="6F29AD4A" w14:textId="77777777" w:rsidR="00687617" w:rsidRDefault="00687617">
      <w:pPr>
        <w:spacing w:before="100" w:after="100"/>
      </w:pPr>
    </w:p>
    <w:p w14:paraId="2CE9E7B2" w14:textId="77777777" w:rsidR="00687617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87617" w14:paraId="1F60D8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6A5C3A" w14:textId="77777777" w:rsidR="00687617" w:rsidRDefault="00000000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SECTION 3  —  DEFECT &amp; OBSERVATION SUMMARY</w:t>
            </w:r>
          </w:p>
        </w:tc>
      </w:tr>
    </w:tbl>
    <w:p w14:paraId="61556F35" w14:textId="77777777" w:rsidR="00687617" w:rsidRDefault="00687617">
      <w:pPr>
        <w:spacing w:before="60" w:after="60"/>
      </w:pPr>
    </w:p>
    <w:p w14:paraId="25984189" w14:textId="77777777" w:rsidR="00687617" w:rsidRDefault="00000000">
      <w:pPr>
        <w:spacing w:before="340" w:after="140"/>
      </w:pPr>
      <w:r>
        <w:rPr>
          <w:b/>
          <w:bCs/>
          <w:color w:val="1F3864"/>
          <w:sz w:val="36"/>
          <w:szCs w:val="36"/>
        </w:rPr>
        <w:t>6.  Summary Table</w:t>
      </w:r>
    </w:p>
    <w:p w14:paraId="5D16F338" w14:textId="77777777" w:rsidR="00687617" w:rsidRDefault="00000000">
      <w:pPr>
        <w:spacing w:before="60" w:after="80"/>
      </w:pPr>
      <w:r>
        <w:t>The following table provides a consolidated summary of all items documented in this report.</w:t>
      </w:r>
    </w:p>
    <w:p w14:paraId="547D8C00" w14:textId="77777777" w:rsidR="00687617" w:rsidRDefault="00687617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2160"/>
        <w:gridCol w:w="1440"/>
        <w:gridCol w:w="1440"/>
        <w:gridCol w:w="1440"/>
        <w:gridCol w:w="1440"/>
      </w:tblGrid>
      <w:tr w:rsidR="00687617" w14:paraId="516813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0C1FA" w14:textId="77777777" w:rsidR="00687617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E75D3" w14:textId="77777777" w:rsidR="00687617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14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B0FF9" w14:textId="77777777" w:rsidR="00687617" w:rsidRDefault="00000000"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14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081A6" w14:textId="77777777" w:rsidR="00687617" w:rsidRDefault="00000000"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14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A8E00" w14:textId="77777777" w:rsidR="00687617" w:rsidRDefault="00000000">
            <w:r>
              <w:rPr>
                <w:b/>
                <w:bCs/>
                <w:color w:val="FFFFFF"/>
              </w:rPr>
              <w:t>Severity</w:t>
            </w:r>
          </w:p>
        </w:tc>
        <w:tc>
          <w:tcPr>
            <w:tcW w:w="14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687E4" w14:textId="77777777" w:rsidR="00687617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687617" w14:paraId="6FBFA7B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7DE96" w14:textId="77777777" w:rsidR="00687617" w:rsidRDefault="00000000">
            <w:r>
              <w:rPr>
                <w:b/>
                <w:bCs/>
              </w:rPr>
              <w:t>BUG-001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2F3E3" w14:textId="77777777" w:rsidR="00687617" w:rsidRDefault="00000000">
            <w:pPr>
              <w:jc w:val="center"/>
            </w:pPr>
            <w:r>
              <w:rPr>
                <w:b/>
                <w:bCs/>
              </w:rPr>
              <w:t>Assignment Defect</w:t>
            </w:r>
          </w:p>
        </w:tc>
        <w:tc>
          <w:tcPr>
            <w:tcW w:w="14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32BAC" w14:textId="77777777" w:rsidR="00687617" w:rsidRDefault="00000000">
            <w:pPr>
              <w:jc w:val="center"/>
            </w:pPr>
            <w:r>
              <w:t>Login</w:t>
            </w:r>
          </w:p>
        </w:tc>
        <w:tc>
          <w:tcPr>
            <w:tcW w:w="14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F4805" w14:textId="77777777" w:rsidR="00687617" w:rsidRDefault="00000000">
            <w:pPr>
              <w:jc w:val="center"/>
            </w:pPr>
            <w:r>
              <w:rPr>
                <w:b/>
                <w:bCs/>
              </w:rPr>
              <w:t>High</w:t>
            </w:r>
          </w:p>
        </w:tc>
        <w:tc>
          <w:tcPr>
            <w:tcW w:w="14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A95D2" w14:textId="77777777" w:rsidR="00687617" w:rsidRDefault="00000000">
            <w:pPr>
              <w:jc w:val="center"/>
            </w:pPr>
            <w:r>
              <w:rPr>
                <w:b/>
                <w:bCs/>
              </w:rPr>
              <w:t>Medium</w:t>
            </w:r>
          </w:p>
        </w:tc>
        <w:tc>
          <w:tcPr>
            <w:tcW w:w="14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2875C" w14:textId="77777777" w:rsidR="00687617" w:rsidRDefault="00000000">
            <w:pPr>
              <w:jc w:val="center"/>
            </w:pPr>
            <w:r>
              <w:rPr>
                <w:b/>
                <w:bCs/>
              </w:rPr>
              <w:t>Open</w:t>
            </w:r>
          </w:p>
        </w:tc>
      </w:tr>
      <w:tr w:rsidR="00687617" w14:paraId="42E1AEF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2FD44" w14:textId="77777777" w:rsidR="00687617" w:rsidRDefault="00000000">
            <w:r>
              <w:rPr>
                <w:b/>
                <w:bCs/>
              </w:rPr>
              <w:t>OBS-001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ADA10" w14:textId="77777777" w:rsidR="00687617" w:rsidRDefault="00000000">
            <w:pPr>
              <w:jc w:val="center"/>
            </w:pPr>
            <w:r>
              <w:rPr>
                <w:b/>
                <w:bCs/>
              </w:rPr>
              <w:t>QA Observation</w:t>
            </w:r>
          </w:p>
        </w:tc>
        <w:tc>
          <w:tcPr>
            <w:tcW w:w="14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C9923" w14:textId="77777777" w:rsidR="00687617" w:rsidRDefault="00000000">
            <w:pPr>
              <w:jc w:val="center"/>
            </w:pPr>
            <w:r>
              <w:t>Signup</w:t>
            </w:r>
          </w:p>
        </w:tc>
        <w:tc>
          <w:tcPr>
            <w:tcW w:w="14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BC155" w14:textId="77777777" w:rsidR="00687617" w:rsidRDefault="00000000">
            <w:pPr>
              <w:jc w:val="center"/>
            </w:pPr>
            <w:r>
              <w:rPr>
                <w:b/>
                <w:bCs/>
              </w:rPr>
              <w:t>Low</w:t>
            </w:r>
          </w:p>
        </w:tc>
        <w:tc>
          <w:tcPr>
            <w:tcW w:w="14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4D030" w14:textId="77777777" w:rsidR="00687617" w:rsidRDefault="00000000">
            <w:pPr>
              <w:jc w:val="center"/>
            </w:pPr>
            <w:r>
              <w:rPr>
                <w:b/>
                <w:bCs/>
              </w:rPr>
              <w:t>Low</w:t>
            </w:r>
          </w:p>
        </w:tc>
        <w:tc>
          <w:tcPr>
            <w:tcW w:w="14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3BA5F" w14:textId="77777777" w:rsidR="00687617" w:rsidRDefault="00000000">
            <w:pPr>
              <w:jc w:val="center"/>
            </w:pPr>
            <w:r>
              <w:rPr>
                <w:b/>
                <w:bCs/>
              </w:rPr>
              <w:t>Observation</w:t>
            </w:r>
          </w:p>
        </w:tc>
      </w:tr>
    </w:tbl>
    <w:p w14:paraId="67014AFC" w14:textId="77777777" w:rsidR="00687617" w:rsidRDefault="00687617">
      <w:pPr>
        <w:spacing w:before="100" w:after="100"/>
      </w:pPr>
    </w:p>
    <w:p w14:paraId="37A693EB" w14:textId="77777777" w:rsidR="00687617" w:rsidRDefault="00687617">
      <w:pPr>
        <w:pBdr>
          <w:bottom w:val="single" w:sz="6" w:space="1" w:color="2E5FA3"/>
        </w:pBdr>
        <w:spacing w:before="120" w:after="120"/>
      </w:pPr>
    </w:p>
    <w:p w14:paraId="0C856734" w14:textId="77777777" w:rsidR="00687617" w:rsidRDefault="00000000">
      <w:pPr>
        <w:spacing w:before="260" w:after="100"/>
      </w:pPr>
      <w:r>
        <w:rPr>
          <w:b/>
          <w:bCs/>
          <w:color w:val="2E5FA3"/>
          <w:sz w:val="28"/>
          <w:szCs w:val="28"/>
        </w:rPr>
        <w:t>6.1  Key Notes</w:t>
      </w:r>
    </w:p>
    <w:p w14:paraId="74D4FEA5" w14:textId="77777777" w:rsidR="00687617" w:rsidRDefault="00000000">
      <w:pPr>
        <w:spacing w:before="40" w:after="40"/>
        <w:ind w:left="360"/>
      </w:pPr>
      <w:r>
        <w:rPr>
          <w:b/>
          <w:bCs/>
          <w:color w:val="2E5FA3"/>
        </w:rPr>
        <w:t xml:space="preserve">•  </w:t>
      </w:r>
      <w:r>
        <w:t>BUG-001 is an assignment-prescribed defect and was not reproduced during actual testing. It has been documented solely to satisfy the assignment requirement.</w:t>
      </w:r>
    </w:p>
    <w:p w14:paraId="2A39E818" w14:textId="77777777" w:rsidR="00687617" w:rsidRDefault="00000000">
      <w:pPr>
        <w:spacing w:before="40" w:after="40"/>
        <w:ind w:left="360"/>
      </w:pPr>
      <w:r>
        <w:rPr>
          <w:b/>
          <w:bCs/>
          <w:color w:val="2E5FA3"/>
        </w:rPr>
        <w:t xml:space="preserve">•  </w:t>
      </w:r>
      <w:r>
        <w:t>OBS-001 is a genuine quality observation identified during exploratory testing. It is not a confirmed functional defect and does not require immediate corrective action, but is recommended for review.</w:t>
      </w:r>
    </w:p>
    <w:p w14:paraId="0A89A6C8" w14:textId="77777777" w:rsidR="00687617" w:rsidRDefault="00000000">
      <w:pPr>
        <w:spacing w:before="40" w:after="40"/>
        <w:ind w:left="360"/>
      </w:pPr>
      <w:r>
        <w:rPr>
          <w:b/>
          <w:bCs/>
          <w:color w:val="2E5FA3"/>
        </w:rPr>
        <w:t xml:space="preserve">•  </w:t>
      </w:r>
      <w:r>
        <w:t>Severity is assigned to defects and observations only — not to test cases. This distinction is maintained consistently throughout the QA documentation suite for this assignment.</w:t>
      </w:r>
    </w:p>
    <w:p w14:paraId="5DCFF3C3" w14:textId="77777777" w:rsidR="00687617" w:rsidRDefault="00000000">
      <w:pPr>
        <w:spacing w:before="40" w:after="40"/>
        <w:ind w:left="360"/>
      </w:pPr>
      <w:r>
        <w:rPr>
          <w:b/>
          <w:bCs/>
          <w:color w:val="2E5FA3"/>
        </w:rPr>
        <w:t xml:space="preserve">•  </w:t>
      </w:r>
      <w:r>
        <w:t>Both items are classified as 'Low' risk overall. No Critical or High-severity defects were identified during the testing session.</w:t>
      </w:r>
    </w:p>
    <w:p w14:paraId="0DC76705" w14:textId="77777777" w:rsidR="00687617" w:rsidRDefault="00687617">
      <w:pPr>
        <w:spacing w:before="100" w:after="100"/>
      </w:pPr>
    </w:p>
    <w:p w14:paraId="35C7E2DD" w14:textId="77777777" w:rsidR="00687617" w:rsidRDefault="00687617">
      <w:pPr>
        <w:pBdr>
          <w:bottom w:val="single" w:sz="6" w:space="1" w:color="2E5FA3"/>
        </w:pBdr>
        <w:spacing w:before="120" w:after="120"/>
      </w:pPr>
    </w:p>
    <w:p w14:paraId="50570D07" w14:textId="464A8D0D" w:rsidR="00687617" w:rsidRDefault="00687617">
      <w:pPr>
        <w:spacing w:before="60" w:after="80"/>
      </w:pPr>
    </w:p>
    <w:sectPr w:rsidR="00687617">
      <w:headerReference w:type="default" r:id="rId7"/>
      <w:footerReference w:type="default" r:id="rId8"/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77E8E" w14:textId="77777777" w:rsidR="00866D1F" w:rsidRDefault="00866D1F">
      <w:r>
        <w:separator/>
      </w:r>
    </w:p>
  </w:endnote>
  <w:endnote w:type="continuationSeparator" w:id="0">
    <w:p w14:paraId="3C3023EA" w14:textId="77777777" w:rsidR="00866D1F" w:rsidRDefault="00866D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96CC3" w14:textId="779911BE" w:rsidR="00687617" w:rsidRDefault="00000000">
    <w:pPr>
      <w:pBdr>
        <w:top w:val="single" w:sz="4" w:space="1" w:color="2E5FA3"/>
      </w:pBdr>
      <w:tabs>
        <w:tab w:val="right" w:pos="9026"/>
      </w:tabs>
      <w:spacing w:before="80"/>
    </w:pPr>
    <w:r>
      <w:rPr>
        <w:color w:val="888888"/>
        <w:sz w:val="16"/>
        <w:szCs w:val="16"/>
      </w:rPr>
      <w:tab/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F35B94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F35B94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5EF5B" w14:textId="77777777" w:rsidR="00866D1F" w:rsidRDefault="00866D1F">
      <w:r>
        <w:separator/>
      </w:r>
    </w:p>
  </w:footnote>
  <w:footnote w:type="continuationSeparator" w:id="0">
    <w:p w14:paraId="5451B182" w14:textId="77777777" w:rsidR="00866D1F" w:rsidRDefault="00866D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A0236" w14:textId="43ADC4C7" w:rsidR="00687617" w:rsidRDefault="00687617">
    <w:pPr>
      <w:pBdr>
        <w:bottom w:val="single" w:sz="4" w:space="1" w:color="2E5FA3"/>
      </w:pBdr>
      <w:tabs>
        <w:tab w:val="right" w:pos="9026"/>
      </w:tabs>
      <w:spacing w:after="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1498A"/>
    <w:multiLevelType w:val="hybridMultilevel"/>
    <w:tmpl w:val="53F42D4A"/>
    <w:lvl w:ilvl="0" w:tplc="F5485458">
      <w:start w:val="1"/>
      <w:numFmt w:val="bullet"/>
      <w:lvlText w:val="●"/>
      <w:lvlJc w:val="left"/>
      <w:pPr>
        <w:ind w:left="720" w:hanging="360"/>
      </w:pPr>
    </w:lvl>
    <w:lvl w:ilvl="1" w:tplc="3808192A">
      <w:start w:val="1"/>
      <w:numFmt w:val="bullet"/>
      <w:lvlText w:val="○"/>
      <w:lvlJc w:val="left"/>
      <w:pPr>
        <w:ind w:left="1440" w:hanging="360"/>
      </w:pPr>
    </w:lvl>
    <w:lvl w:ilvl="2" w:tplc="C9F0B46C">
      <w:start w:val="1"/>
      <w:numFmt w:val="bullet"/>
      <w:lvlText w:val="■"/>
      <w:lvlJc w:val="left"/>
      <w:pPr>
        <w:ind w:left="2160" w:hanging="360"/>
      </w:pPr>
    </w:lvl>
    <w:lvl w:ilvl="3" w:tplc="22A8FC62">
      <w:start w:val="1"/>
      <w:numFmt w:val="bullet"/>
      <w:lvlText w:val="●"/>
      <w:lvlJc w:val="left"/>
      <w:pPr>
        <w:ind w:left="2880" w:hanging="360"/>
      </w:pPr>
    </w:lvl>
    <w:lvl w:ilvl="4" w:tplc="C8D04C6A">
      <w:start w:val="1"/>
      <w:numFmt w:val="bullet"/>
      <w:lvlText w:val="○"/>
      <w:lvlJc w:val="left"/>
      <w:pPr>
        <w:ind w:left="3600" w:hanging="360"/>
      </w:pPr>
    </w:lvl>
    <w:lvl w:ilvl="5" w:tplc="158E6D8C">
      <w:start w:val="1"/>
      <w:numFmt w:val="bullet"/>
      <w:lvlText w:val="■"/>
      <w:lvlJc w:val="left"/>
      <w:pPr>
        <w:ind w:left="4320" w:hanging="360"/>
      </w:pPr>
    </w:lvl>
    <w:lvl w:ilvl="6" w:tplc="1D6C2AD6">
      <w:start w:val="1"/>
      <w:numFmt w:val="bullet"/>
      <w:lvlText w:val="●"/>
      <w:lvlJc w:val="left"/>
      <w:pPr>
        <w:ind w:left="5040" w:hanging="360"/>
      </w:pPr>
    </w:lvl>
    <w:lvl w:ilvl="7" w:tplc="A24E09B0">
      <w:start w:val="1"/>
      <w:numFmt w:val="bullet"/>
      <w:lvlText w:val="●"/>
      <w:lvlJc w:val="left"/>
      <w:pPr>
        <w:ind w:left="5760" w:hanging="360"/>
      </w:pPr>
    </w:lvl>
    <w:lvl w:ilvl="8" w:tplc="014C2272">
      <w:start w:val="1"/>
      <w:numFmt w:val="bullet"/>
      <w:lvlText w:val="●"/>
      <w:lvlJc w:val="left"/>
      <w:pPr>
        <w:ind w:left="6480" w:hanging="360"/>
      </w:pPr>
    </w:lvl>
  </w:abstractNum>
  <w:num w:numId="1" w16cid:durableId="2452368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7617"/>
    <w:rsid w:val="000C4F5E"/>
    <w:rsid w:val="00687617"/>
    <w:rsid w:val="00866D1F"/>
    <w:rsid w:val="00F35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AB369"/>
  <w15:docId w15:val="{2C6D696A-0F03-42E7-8E86-BBA69E1C6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35B9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5B94"/>
  </w:style>
  <w:style w:type="paragraph" w:styleId="Footer">
    <w:name w:val="footer"/>
    <w:basedOn w:val="Normal"/>
    <w:link w:val="FooterChar"/>
    <w:uiPriority w:val="99"/>
    <w:unhideWhenUsed/>
    <w:rsid w:val="00F35B9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5B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1659</Words>
  <Characters>9460</Characters>
  <Application>Microsoft Office Word</Application>
  <DocSecurity>0</DocSecurity>
  <Lines>78</Lines>
  <Paragraphs>22</Paragraphs>
  <ScaleCrop>false</ScaleCrop>
  <Company/>
  <LinksUpToDate>false</LinksUpToDate>
  <CharactersWithSpaces>11097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gokul kanna</cp:lastModifiedBy>
  <cp:revision>2</cp:revision>
  <dcterms:created xsi:type="dcterms:W3CDTF">2026-06-28T06:02:00Z</dcterms:created>
  <dcterms:modified xsi:type="dcterms:W3CDTF">2026-06-28T06:02:00Z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-331014083</vt:i4>
  </property>
</Properties>
</file>