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BCEBE5" w14:textId="77777777" w:rsidR="002E1B0A" w:rsidRPr="002E1B0A" w:rsidRDefault="002E1B0A" w:rsidP="002E1B0A">
      <w:pPr>
        <w:jc w:val="center"/>
        <w:rPr>
          <w:b/>
          <w:sz w:val="36"/>
          <w:szCs w:val="36"/>
          <w:u w:val="single"/>
          <w:lang w:val="en-US"/>
        </w:rPr>
      </w:pPr>
      <w:r w:rsidRPr="00A07094">
        <w:rPr>
          <w:sz w:val="36"/>
          <w:szCs w:val="36"/>
          <w:lang w:val="en-US"/>
        </w:rPr>
        <w:t>Our</w:t>
      </w:r>
      <w:r w:rsidRPr="002E1B0A">
        <w:rPr>
          <w:sz w:val="36"/>
          <w:szCs w:val="36"/>
          <w:lang w:val="en-US"/>
        </w:rPr>
        <w:t xml:space="preserve"> </w:t>
      </w:r>
      <w:r w:rsidRPr="00A07094">
        <w:rPr>
          <w:sz w:val="36"/>
          <w:szCs w:val="36"/>
          <w:lang w:val="en-US"/>
        </w:rPr>
        <w:t>slogan</w:t>
      </w:r>
      <w:r w:rsidRPr="002E1B0A">
        <w:rPr>
          <w:sz w:val="36"/>
          <w:szCs w:val="36"/>
          <w:lang w:val="en-US"/>
        </w:rPr>
        <w:t xml:space="preserve">: </w:t>
      </w:r>
      <w:r w:rsidRPr="002E1B0A">
        <w:rPr>
          <w:b/>
          <w:sz w:val="36"/>
          <w:szCs w:val="36"/>
          <w:u w:val="single"/>
          <w:lang w:val="en-US"/>
        </w:rPr>
        <w:t>“</w:t>
      </w:r>
      <w:r w:rsidRPr="00A07094">
        <w:rPr>
          <w:b/>
          <w:sz w:val="36"/>
          <w:szCs w:val="36"/>
          <w:u w:val="single"/>
          <w:lang w:val="en-US"/>
        </w:rPr>
        <w:t>integrity</w:t>
      </w:r>
      <w:r w:rsidRPr="002E1B0A">
        <w:rPr>
          <w:b/>
          <w:sz w:val="36"/>
          <w:szCs w:val="36"/>
          <w:u w:val="single"/>
          <w:lang w:val="en-US"/>
        </w:rPr>
        <w:t xml:space="preserve"> &amp; </w:t>
      </w:r>
      <w:r w:rsidRPr="00A07094">
        <w:rPr>
          <w:b/>
          <w:sz w:val="36"/>
          <w:szCs w:val="36"/>
          <w:u w:val="single"/>
          <w:lang w:val="en-US"/>
        </w:rPr>
        <w:t>safety</w:t>
      </w:r>
      <w:r w:rsidRPr="002E1B0A">
        <w:rPr>
          <w:b/>
          <w:sz w:val="36"/>
          <w:szCs w:val="36"/>
          <w:u w:val="single"/>
          <w:lang w:val="en-US"/>
        </w:rPr>
        <w:t xml:space="preserve">” </w:t>
      </w:r>
    </w:p>
    <w:p w14:paraId="544A22EC" w14:textId="77777777" w:rsidR="002E1B0A" w:rsidRDefault="002E1B0A" w:rsidP="002E1B0A">
      <w:pPr>
        <w:jc w:val="center"/>
        <w:rPr>
          <w:b/>
          <w:bCs/>
          <w:lang w:val="en-US"/>
        </w:rPr>
      </w:pPr>
    </w:p>
    <w:p w14:paraId="6547FEC6" w14:textId="3B2A9937" w:rsidR="00446EC3" w:rsidRPr="00D15D4F" w:rsidRDefault="002E1B0A" w:rsidP="002E1B0A">
      <w:pPr>
        <w:jc w:val="center"/>
        <w:rPr>
          <w:b/>
          <w:sz w:val="36"/>
          <w:szCs w:val="36"/>
          <w:u w:val="single"/>
          <w:lang w:val="en-US"/>
        </w:rPr>
      </w:pPr>
      <w:r w:rsidRPr="00D15D4F">
        <w:rPr>
          <w:b/>
          <w:sz w:val="36"/>
          <w:szCs w:val="36"/>
          <w:u w:val="single"/>
          <w:lang w:val="en-US"/>
        </w:rPr>
        <w:t>About Us</w:t>
      </w:r>
    </w:p>
    <w:p w14:paraId="11D419CF" w14:textId="24C9E00D" w:rsidR="002E1B0A" w:rsidRPr="0065171A" w:rsidRDefault="002E1B0A" w:rsidP="0065171A">
      <w:pPr>
        <w:ind w:firstLine="720"/>
        <w:jc w:val="both"/>
        <w:rPr>
          <w:bCs/>
          <w:sz w:val="28"/>
          <w:szCs w:val="28"/>
          <w:lang w:val="en-US"/>
        </w:rPr>
      </w:pPr>
      <w:r w:rsidRPr="002E1B0A">
        <w:rPr>
          <w:bCs/>
          <w:sz w:val="28"/>
          <w:szCs w:val="28"/>
          <w:lang w:val="en-US"/>
        </w:rPr>
        <w:t>Private security company "Zehinli Doganlar" was founded on June 22, 2016</w:t>
      </w:r>
      <w:r w:rsidR="007040DF">
        <w:rPr>
          <w:bCs/>
          <w:sz w:val="28"/>
          <w:szCs w:val="28"/>
          <w:lang w:val="en-US"/>
        </w:rPr>
        <w:t xml:space="preserve"> and reregistered on May 29, </w:t>
      </w:r>
      <w:r w:rsidRPr="002E1B0A">
        <w:rPr>
          <w:bCs/>
          <w:sz w:val="28"/>
          <w:szCs w:val="28"/>
          <w:lang w:val="en-US"/>
        </w:rPr>
        <w:t xml:space="preserve">2020 as a business entity in order to acquire additional codes for the </w:t>
      </w:r>
      <w:r w:rsidR="00B2197A">
        <w:rPr>
          <w:bCs/>
          <w:sz w:val="28"/>
          <w:szCs w:val="28"/>
          <w:lang w:val="en-US"/>
        </w:rPr>
        <w:t>SC</w:t>
      </w:r>
      <w:r w:rsidR="00770007">
        <w:rPr>
          <w:bCs/>
          <w:sz w:val="28"/>
          <w:szCs w:val="28"/>
          <w:lang w:val="en-US"/>
        </w:rPr>
        <w:t>EA (the state classifier of types of economic activities).</w:t>
      </w:r>
      <w:r w:rsidRPr="002E1B0A">
        <w:rPr>
          <w:bCs/>
          <w:sz w:val="28"/>
          <w:szCs w:val="28"/>
          <w:lang w:val="en-US"/>
        </w:rPr>
        <w:t xml:space="preserve"> The e</w:t>
      </w:r>
      <w:r w:rsidR="007040DF">
        <w:rPr>
          <w:bCs/>
          <w:sz w:val="28"/>
          <w:szCs w:val="28"/>
          <w:lang w:val="en-US"/>
        </w:rPr>
        <w:t xml:space="preserve">nterprise operates on the basis </w:t>
      </w:r>
      <w:r w:rsidRPr="002E1B0A">
        <w:rPr>
          <w:bCs/>
          <w:sz w:val="28"/>
          <w:szCs w:val="28"/>
          <w:lang w:val="en-US"/>
        </w:rPr>
        <w:t>of the Unified State Register No. 24594443 dated May 29, 2020 and the Charter of the enterprise issued by the Ministry of Economy and Development of Turkmenistan.</w:t>
      </w:r>
      <w:r w:rsidR="0065171A" w:rsidRPr="0065171A">
        <w:rPr>
          <w:bCs/>
          <w:sz w:val="28"/>
          <w:szCs w:val="28"/>
          <w:lang w:val="en-US"/>
        </w:rPr>
        <w:t xml:space="preserve"> </w:t>
      </w:r>
    </w:p>
    <w:p w14:paraId="6C44B8E1" w14:textId="5C9130F1" w:rsidR="002E1B0A" w:rsidRPr="00614BBC" w:rsidRDefault="002E1B0A" w:rsidP="00770007">
      <w:pPr>
        <w:ind w:firstLine="720"/>
        <w:jc w:val="both"/>
        <w:rPr>
          <w:bCs/>
          <w:sz w:val="28"/>
          <w:szCs w:val="28"/>
          <w:highlight w:val="cyan"/>
          <w:lang w:val="en-US"/>
        </w:rPr>
      </w:pPr>
      <w:r w:rsidRPr="00614BBC">
        <w:rPr>
          <w:bCs/>
          <w:sz w:val="28"/>
          <w:szCs w:val="28"/>
          <w:highlight w:val="cyan"/>
          <w:lang w:val="en-US"/>
        </w:rPr>
        <w:t>The main activity of the economic company is the provision of</w:t>
      </w:r>
      <w:r w:rsidR="00770007" w:rsidRPr="00614BBC">
        <w:rPr>
          <w:bCs/>
          <w:sz w:val="28"/>
          <w:szCs w:val="28"/>
          <w:highlight w:val="cyan"/>
          <w:lang w:val="en-US"/>
        </w:rPr>
        <w:t xml:space="preserve"> </w:t>
      </w:r>
      <w:r w:rsidRPr="00614BBC">
        <w:rPr>
          <w:bCs/>
          <w:sz w:val="28"/>
          <w:szCs w:val="28"/>
          <w:highlight w:val="cyan"/>
          <w:lang w:val="en-US"/>
        </w:rPr>
        <w:t xml:space="preserve">security services, specializing in services for the physical and console protection of objects and their perimeter. The list of the company's services includes unarmed security of objects and property, provision of inside the object and access control at the objects, installation and maintenance of security and alarm systems. </w:t>
      </w:r>
      <w:r w:rsidR="000A7022" w:rsidRPr="00614BBC">
        <w:rPr>
          <w:bCs/>
          <w:sz w:val="28"/>
          <w:szCs w:val="28"/>
          <w:highlight w:val="cyan"/>
          <w:lang w:val="en-US"/>
        </w:rPr>
        <w:t>The company provides security services to individuals, small and large enterprises</w:t>
      </w:r>
      <w:r w:rsidRPr="00614BBC">
        <w:rPr>
          <w:bCs/>
          <w:sz w:val="28"/>
          <w:szCs w:val="28"/>
          <w:highlight w:val="cyan"/>
          <w:lang w:val="en-US"/>
        </w:rPr>
        <w:t>, as well as foreign companies operating in the territory of Turkmenistan.</w:t>
      </w:r>
      <w:r w:rsidR="00770007" w:rsidRPr="00614BBC">
        <w:rPr>
          <w:bCs/>
          <w:sz w:val="28"/>
          <w:szCs w:val="28"/>
          <w:highlight w:val="cyan"/>
          <w:lang w:val="en-US"/>
        </w:rPr>
        <w:t xml:space="preserve"> </w:t>
      </w:r>
    </w:p>
    <w:p w14:paraId="1FC9F65B" w14:textId="4D38846B" w:rsidR="002E1B0A" w:rsidRPr="00614BBC" w:rsidRDefault="00EF1C2A" w:rsidP="00B2197A">
      <w:pPr>
        <w:ind w:firstLine="720"/>
        <w:jc w:val="both"/>
        <w:rPr>
          <w:bCs/>
          <w:sz w:val="28"/>
          <w:szCs w:val="28"/>
          <w:highlight w:val="cyan"/>
          <w:lang w:val="en-US"/>
        </w:rPr>
      </w:pPr>
      <w:r w:rsidRPr="00614BBC">
        <w:rPr>
          <w:bCs/>
          <w:sz w:val="28"/>
          <w:szCs w:val="28"/>
          <w:highlight w:val="cyan"/>
          <w:lang w:val="en-US"/>
        </w:rPr>
        <w:t>The economic society "Zehinli D</w:t>
      </w:r>
      <w:r w:rsidR="002E1B0A" w:rsidRPr="00614BBC">
        <w:rPr>
          <w:bCs/>
          <w:sz w:val="28"/>
          <w:szCs w:val="28"/>
          <w:highlight w:val="cyan"/>
          <w:lang w:val="en-US"/>
        </w:rPr>
        <w:t>oganlar" carries out its security activities in a</w:t>
      </w:r>
      <w:r w:rsidR="00B2197A" w:rsidRPr="00614BBC">
        <w:rPr>
          <w:bCs/>
          <w:sz w:val="28"/>
          <w:szCs w:val="28"/>
          <w:highlight w:val="cyan"/>
          <w:lang w:val="en-US"/>
        </w:rPr>
        <w:t>ccordance with the unified SCEA</w:t>
      </w:r>
      <w:r w:rsidR="002E1B0A" w:rsidRPr="00614BBC">
        <w:rPr>
          <w:bCs/>
          <w:sz w:val="28"/>
          <w:szCs w:val="28"/>
          <w:highlight w:val="cyan"/>
          <w:lang w:val="en-US"/>
        </w:rPr>
        <w:t xml:space="preserve"> (State Classification of Economic Activities), introduced on 01.01.2014, section 80, group 80.1, class 80.10, which includes the activities of secur</w:t>
      </w:r>
      <w:r w:rsidR="00835BEE" w:rsidRPr="00614BBC">
        <w:rPr>
          <w:bCs/>
          <w:sz w:val="28"/>
          <w:szCs w:val="28"/>
          <w:highlight w:val="cyan"/>
          <w:lang w:val="en-US"/>
        </w:rPr>
        <w:t xml:space="preserve">ity guards, watchmen, </w:t>
      </w:r>
      <w:r w:rsidR="00E96C72" w:rsidRPr="00614BBC">
        <w:rPr>
          <w:bCs/>
          <w:sz w:val="28"/>
          <w:szCs w:val="28"/>
          <w:highlight w:val="cyan"/>
          <w:lang w:val="en-US"/>
        </w:rPr>
        <w:t xml:space="preserve">security gate men, </w:t>
      </w:r>
      <w:r w:rsidR="002E1B0A" w:rsidRPr="00614BBC">
        <w:rPr>
          <w:bCs/>
          <w:sz w:val="28"/>
          <w:szCs w:val="28"/>
          <w:highlight w:val="cyan"/>
          <w:lang w:val="en-US"/>
        </w:rPr>
        <w:t>guard services and group 80.2, class 80.20, which includes ensuring the functioning of security systems.</w:t>
      </w:r>
      <w:r w:rsidR="00B2197A" w:rsidRPr="00614BBC">
        <w:rPr>
          <w:bCs/>
          <w:sz w:val="28"/>
          <w:szCs w:val="28"/>
          <w:highlight w:val="cyan"/>
          <w:lang w:val="en-US"/>
        </w:rPr>
        <w:t xml:space="preserve"> </w:t>
      </w:r>
    </w:p>
    <w:p w14:paraId="24716FF0" w14:textId="1E796A20" w:rsidR="002E1B0A" w:rsidRPr="00614BBC" w:rsidRDefault="002E1B0A" w:rsidP="002E1B0A">
      <w:pPr>
        <w:jc w:val="both"/>
        <w:rPr>
          <w:bCs/>
          <w:sz w:val="28"/>
          <w:szCs w:val="28"/>
          <w:highlight w:val="cyan"/>
          <w:lang w:val="en-US"/>
        </w:rPr>
      </w:pPr>
      <w:r w:rsidRPr="00614BBC">
        <w:rPr>
          <w:bCs/>
          <w:sz w:val="28"/>
          <w:szCs w:val="28"/>
          <w:highlight w:val="cyan"/>
          <w:lang w:val="en-US"/>
        </w:rPr>
        <w:t xml:space="preserve">    </w:t>
      </w:r>
      <w:r w:rsidR="00B2197A" w:rsidRPr="00614BBC">
        <w:rPr>
          <w:bCs/>
          <w:sz w:val="28"/>
          <w:szCs w:val="28"/>
          <w:highlight w:val="cyan"/>
          <w:lang w:val="en-US"/>
        </w:rPr>
        <w:tab/>
      </w:r>
      <w:r w:rsidR="000B3089" w:rsidRPr="00614BBC">
        <w:rPr>
          <w:bCs/>
          <w:sz w:val="28"/>
          <w:szCs w:val="28"/>
          <w:highlight w:val="cyan"/>
          <w:lang w:val="en-US"/>
        </w:rPr>
        <w:t>“</w:t>
      </w:r>
      <w:r w:rsidRPr="00614BBC">
        <w:rPr>
          <w:bCs/>
          <w:sz w:val="28"/>
          <w:szCs w:val="28"/>
          <w:highlight w:val="cyan"/>
          <w:lang w:val="en-US"/>
        </w:rPr>
        <w:t>Zehinli Doganlar</w:t>
      </w:r>
      <w:r w:rsidR="000B3089" w:rsidRPr="00614BBC">
        <w:rPr>
          <w:bCs/>
          <w:sz w:val="28"/>
          <w:szCs w:val="28"/>
          <w:highlight w:val="cyan"/>
          <w:lang w:val="en-US"/>
        </w:rPr>
        <w:t>”</w:t>
      </w:r>
      <w:r w:rsidRPr="00614BBC">
        <w:rPr>
          <w:bCs/>
          <w:sz w:val="28"/>
          <w:szCs w:val="28"/>
          <w:highlight w:val="cyan"/>
          <w:lang w:val="en-US"/>
        </w:rPr>
        <w:t xml:space="preserve"> Economic Society has all the necessary regulatory documents and resources to perform security services, including transport and PPE for security guards. The company provides qualified security guards with experience</w:t>
      </w:r>
      <w:r w:rsidR="00EF1C2A" w:rsidRPr="00614BBC">
        <w:rPr>
          <w:bCs/>
          <w:sz w:val="28"/>
          <w:szCs w:val="28"/>
          <w:highlight w:val="cyan"/>
          <w:lang w:val="en-US"/>
        </w:rPr>
        <w:t xml:space="preserve">d </w:t>
      </w:r>
      <w:r w:rsidR="00D75353" w:rsidRPr="00614BBC">
        <w:rPr>
          <w:bCs/>
          <w:sz w:val="28"/>
          <w:szCs w:val="28"/>
          <w:highlight w:val="cyan"/>
          <w:lang w:val="en-US"/>
        </w:rPr>
        <w:t>s</w:t>
      </w:r>
      <w:r w:rsidR="00EF1C2A" w:rsidRPr="00614BBC">
        <w:rPr>
          <w:bCs/>
          <w:sz w:val="28"/>
          <w:szCs w:val="28"/>
          <w:highlight w:val="cyan"/>
          <w:lang w:val="en-US"/>
        </w:rPr>
        <w:t>taff</w:t>
      </w:r>
      <w:r w:rsidRPr="00614BBC">
        <w:rPr>
          <w:bCs/>
          <w:sz w:val="28"/>
          <w:szCs w:val="28"/>
          <w:highlight w:val="cyan"/>
          <w:lang w:val="en-US"/>
        </w:rPr>
        <w:t xml:space="preserve"> who work </w:t>
      </w:r>
      <w:r w:rsidR="00C07618" w:rsidRPr="00614BBC">
        <w:rPr>
          <w:bCs/>
          <w:sz w:val="28"/>
          <w:szCs w:val="28"/>
          <w:highlight w:val="cyan"/>
          <w:lang w:val="en-US"/>
        </w:rPr>
        <w:t>24 hours a day</w:t>
      </w:r>
      <w:r w:rsidRPr="00614BBC">
        <w:rPr>
          <w:bCs/>
          <w:sz w:val="28"/>
          <w:szCs w:val="28"/>
          <w:highlight w:val="cyan"/>
          <w:lang w:val="en-US"/>
        </w:rPr>
        <w:t xml:space="preserve"> for 7 (seven) days a week. Security services are provided 24 hours a day.</w:t>
      </w:r>
    </w:p>
    <w:p w14:paraId="4BCC0CFC" w14:textId="536FDFA3" w:rsidR="002E1B0A" w:rsidRPr="002E1B0A" w:rsidRDefault="002E1B0A" w:rsidP="00B2197A">
      <w:pPr>
        <w:ind w:firstLine="720"/>
        <w:jc w:val="both"/>
        <w:rPr>
          <w:bCs/>
          <w:sz w:val="28"/>
          <w:szCs w:val="28"/>
          <w:lang w:val="en-US"/>
        </w:rPr>
      </w:pPr>
      <w:r w:rsidRPr="00614BBC">
        <w:rPr>
          <w:bCs/>
          <w:sz w:val="28"/>
          <w:szCs w:val="28"/>
          <w:highlight w:val="cyan"/>
          <w:lang w:val="en-US"/>
        </w:rPr>
        <w:t>Also, the company releases the Customer from all kinds of risks related to the health of security workers, injuries at the workplace, etc., since the employees are insured against possible risks of injuries at the workplace.</w:t>
      </w:r>
      <w:r w:rsidR="00B2197A">
        <w:rPr>
          <w:bCs/>
          <w:sz w:val="28"/>
          <w:szCs w:val="28"/>
          <w:lang w:val="en-US"/>
        </w:rPr>
        <w:t xml:space="preserve">  </w:t>
      </w:r>
    </w:p>
    <w:p w14:paraId="48C59325" w14:textId="1C08C225" w:rsidR="002E1B0A" w:rsidRDefault="002E1B0A" w:rsidP="00B2197A">
      <w:pPr>
        <w:ind w:firstLine="720"/>
        <w:jc w:val="both"/>
        <w:rPr>
          <w:bCs/>
          <w:sz w:val="28"/>
          <w:szCs w:val="28"/>
          <w:lang w:val="en-US"/>
        </w:rPr>
      </w:pPr>
      <w:r w:rsidRPr="00614BBC">
        <w:rPr>
          <w:bCs/>
          <w:sz w:val="28"/>
          <w:szCs w:val="28"/>
          <w:highlight w:val="cyan"/>
          <w:lang w:val="en-US"/>
        </w:rPr>
        <w:t xml:space="preserve">From July 2016 to July 2022, our company provided security services to the South Korean company </w:t>
      </w:r>
      <w:r w:rsidR="008736EE" w:rsidRPr="00614BBC">
        <w:rPr>
          <w:bCs/>
          <w:sz w:val="28"/>
          <w:szCs w:val="28"/>
          <w:highlight w:val="cyan"/>
          <w:lang w:val="en-US"/>
        </w:rPr>
        <w:t>“HYUNDAI ENGINEERING Co. LTD”</w:t>
      </w:r>
      <w:r w:rsidRPr="00614BBC">
        <w:rPr>
          <w:bCs/>
          <w:sz w:val="28"/>
          <w:szCs w:val="28"/>
          <w:highlight w:val="cyan"/>
          <w:lang w:val="en-US"/>
        </w:rPr>
        <w:t xml:space="preserve"> under the TACE project - construction of a plant for the production of polyethylene and polyprop</w:t>
      </w:r>
      <w:r w:rsidR="008736EE" w:rsidRPr="00614BBC">
        <w:rPr>
          <w:bCs/>
          <w:sz w:val="28"/>
          <w:szCs w:val="28"/>
          <w:highlight w:val="cyan"/>
          <w:lang w:val="en-US"/>
        </w:rPr>
        <w:t>ylene with an ethane cracker</w:t>
      </w:r>
      <w:r w:rsidRPr="00614BBC">
        <w:rPr>
          <w:bCs/>
          <w:sz w:val="28"/>
          <w:szCs w:val="28"/>
          <w:highlight w:val="cyan"/>
          <w:lang w:val="en-US"/>
        </w:rPr>
        <w:t xml:space="preserve"> unit, in the territory of the </w:t>
      </w:r>
      <w:proofErr w:type="spellStart"/>
      <w:r w:rsidRPr="00614BBC">
        <w:rPr>
          <w:bCs/>
          <w:sz w:val="28"/>
          <w:szCs w:val="28"/>
          <w:highlight w:val="cyan"/>
          <w:lang w:val="en-US"/>
        </w:rPr>
        <w:t>Kiyanly</w:t>
      </w:r>
      <w:proofErr w:type="spellEnd"/>
      <w:r w:rsidRPr="00614BBC">
        <w:rPr>
          <w:bCs/>
          <w:sz w:val="28"/>
          <w:szCs w:val="28"/>
          <w:highlight w:val="cyan"/>
          <w:lang w:val="en-US"/>
        </w:rPr>
        <w:t xml:space="preserve"> village, </w:t>
      </w:r>
      <w:proofErr w:type="spellStart"/>
      <w:r w:rsidRPr="00614BBC">
        <w:rPr>
          <w:bCs/>
          <w:sz w:val="28"/>
          <w:szCs w:val="28"/>
          <w:highlight w:val="cyan"/>
          <w:lang w:val="en-US"/>
        </w:rPr>
        <w:t>Turkmenbashi</w:t>
      </w:r>
      <w:proofErr w:type="spellEnd"/>
      <w:r w:rsidRPr="00614BBC">
        <w:rPr>
          <w:bCs/>
          <w:sz w:val="28"/>
          <w:szCs w:val="28"/>
          <w:highlight w:val="cyan"/>
          <w:lang w:val="en-US"/>
        </w:rPr>
        <w:t xml:space="preserve"> </w:t>
      </w:r>
      <w:r w:rsidR="00125BC2" w:rsidRPr="00614BBC">
        <w:rPr>
          <w:bCs/>
          <w:sz w:val="28"/>
          <w:szCs w:val="28"/>
          <w:highlight w:val="cyan"/>
          <w:lang w:val="en-US"/>
        </w:rPr>
        <w:t>district</w:t>
      </w:r>
      <w:r w:rsidRPr="00614BBC">
        <w:rPr>
          <w:bCs/>
          <w:sz w:val="28"/>
          <w:szCs w:val="28"/>
          <w:highlight w:val="cyan"/>
          <w:lang w:val="en-US"/>
        </w:rPr>
        <w:t xml:space="preserve"> and the TORE project - design, purchase and construction of vacuum distillation units for fuel oil, alkylation of light olefins, blending of gasoline located in </w:t>
      </w:r>
      <w:r w:rsidRPr="00614BBC">
        <w:rPr>
          <w:bCs/>
          <w:sz w:val="28"/>
          <w:szCs w:val="28"/>
          <w:highlight w:val="cyan"/>
          <w:lang w:val="en-US"/>
        </w:rPr>
        <w:lastRenderedPageBreak/>
        <w:t xml:space="preserve">the </w:t>
      </w:r>
      <w:proofErr w:type="spellStart"/>
      <w:r w:rsidRPr="00614BBC">
        <w:rPr>
          <w:bCs/>
          <w:sz w:val="28"/>
          <w:szCs w:val="28"/>
          <w:highlight w:val="cyan"/>
          <w:lang w:val="en-US"/>
        </w:rPr>
        <w:t>Turkmenbash</w:t>
      </w:r>
      <w:r w:rsidR="00125BC2" w:rsidRPr="00614BBC">
        <w:rPr>
          <w:bCs/>
          <w:sz w:val="28"/>
          <w:szCs w:val="28"/>
          <w:highlight w:val="cyan"/>
          <w:lang w:val="en-US"/>
        </w:rPr>
        <w:t>y</w:t>
      </w:r>
      <w:proofErr w:type="spellEnd"/>
      <w:r w:rsidRPr="00614BBC">
        <w:rPr>
          <w:bCs/>
          <w:sz w:val="28"/>
          <w:szCs w:val="28"/>
          <w:highlight w:val="cyan"/>
          <w:lang w:val="en-US"/>
        </w:rPr>
        <w:t xml:space="preserve"> </w:t>
      </w:r>
      <w:r w:rsidR="00621E80" w:rsidRPr="00614BBC">
        <w:rPr>
          <w:bCs/>
          <w:sz w:val="28"/>
          <w:szCs w:val="28"/>
          <w:highlight w:val="cyan"/>
          <w:lang w:val="en-US"/>
        </w:rPr>
        <w:t>Oil Refinery</w:t>
      </w:r>
      <w:r w:rsidR="00125BC2" w:rsidRPr="00614BBC">
        <w:rPr>
          <w:bCs/>
          <w:sz w:val="28"/>
          <w:szCs w:val="28"/>
          <w:highlight w:val="cyan"/>
          <w:lang w:val="en-US"/>
        </w:rPr>
        <w:t xml:space="preserve"> Complex</w:t>
      </w:r>
      <w:r w:rsidRPr="00614BBC">
        <w:rPr>
          <w:bCs/>
          <w:sz w:val="28"/>
          <w:szCs w:val="28"/>
          <w:highlight w:val="cyan"/>
          <w:lang w:val="en-US"/>
        </w:rPr>
        <w:t xml:space="preserve">, a shift camp in the city of </w:t>
      </w:r>
      <w:proofErr w:type="spellStart"/>
      <w:r w:rsidRPr="00614BBC">
        <w:rPr>
          <w:bCs/>
          <w:sz w:val="28"/>
          <w:szCs w:val="28"/>
          <w:highlight w:val="cyan"/>
          <w:lang w:val="en-US"/>
        </w:rPr>
        <w:t>Turkmenbash</w:t>
      </w:r>
      <w:r w:rsidR="00125BC2" w:rsidRPr="00614BBC">
        <w:rPr>
          <w:bCs/>
          <w:sz w:val="28"/>
          <w:szCs w:val="28"/>
          <w:highlight w:val="cyan"/>
          <w:lang w:val="en-US"/>
        </w:rPr>
        <w:t>y</w:t>
      </w:r>
      <w:proofErr w:type="spellEnd"/>
      <w:r w:rsidRPr="00614BBC">
        <w:rPr>
          <w:bCs/>
          <w:sz w:val="28"/>
          <w:szCs w:val="28"/>
          <w:highlight w:val="cyan"/>
          <w:lang w:val="en-US"/>
        </w:rPr>
        <w:t>, Balkan province of Turkmenistan.</w:t>
      </w:r>
    </w:p>
    <w:p w14:paraId="764314AD" w14:textId="29221267" w:rsidR="002E1B0A" w:rsidRPr="002E1B0A" w:rsidRDefault="00CD311A" w:rsidP="00621E80">
      <w:pPr>
        <w:ind w:firstLine="720"/>
        <w:jc w:val="both"/>
        <w:rPr>
          <w:bCs/>
          <w:sz w:val="28"/>
          <w:szCs w:val="28"/>
          <w:lang w:val="en-US"/>
        </w:rPr>
      </w:pPr>
      <w:r w:rsidRPr="00010917">
        <w:rPr>
          <w:bCs/>
          <w:sz w:val="28"/>
          <w:szCs w:val="28"/>
          <w:highlight w:val="cyan"/>
          <w:lang w:val="en-US"/>
        </w:rPr>
        <w:t xml:space="preserve">“Zehinli Doganlar” </w:t>
      </w:r>
      <w:r w:rsidR="002E1B0A" w:rsidRPr="00010917">
        <w:rPr>
          <w:bCs/>
          <w:sz w:val="28"/>
          <w:szCs w:val="28"/>
          <w:highlight w:val="cyan"/>
          <w:lang w:val="en-US"/>
        </w:rPr>
        <w:t xml:space="preserve">Economic Society actively participates in tenders held by foreign companies such as </w:t>
      </w:r>
      <w:r w:rsidR="007E5341" w:rsidRPr="00010917">
        <w:rPr>
          <w:bCs/>
          <w:sz w:val="28"/>
          <w:szCs w:val="28"/>
          <w:highlight w:val="cyan"/>
          <w:lang w:val="en-US"/>
        </w:rPr>
        <w:t>“</w:t>
      </w:r>
      <w:r w:rsidR="002E1B0A" w:rsidRPr="00010917">
        <w:rPr>
          <w:bCs/>
          <w:sz w:val="28"/>
          <w:szCs w:val="28"/>
          <w:highlight w:val="cyan"/>
          <w:lang w:val="en-US"/>
        </w:rPr>
        <w:t>CNPC International</w:t>
      </w:r>
      <w:r w:rsidR="007E5341" w:rsidRPr="00010917">
        <w:rPr>
          <w:bCs/>
          <w:sz w:val="28"/>
          <w:szCs w:val="28"/>
          <w:highlight w:val="cyan"/>
          <w:lang w:val="en-US"/>
        </w:rPr>
        <w:t>”</w:t>
      </w:r>
      <w:r w:rsidR="002E1B0A" w:rsidRPr="00010917">
        <w:rPr>
          <w:bCs/>
          <w:sz w:val="28"/>
          <w:szCs w:val="28"/>
          <w:highlight w:val="cyan"/>
          <w:lang w:val="en-US"/>
        </w:rPr>
        <w:t xml:space="preserve"> (T-n), </w:t>
      </w:r>
      <w:r w:rsidR="007E5341" w:rsidRPr="00010917">
        <w:rPr>
          <w:bCs/>
          <w:sz w:val="28"/>
          <w:szCs w:val="28"/>
          <w:highlight w:val="cyan"/>
          <w:lang w:val="en-US"/>
        </w:rPr>
        <w:t>“</w:t>
      </w:r>
      <w:r w:rsidR="002E1B0A" w:rsidRPr="00010917">
        <w:rPr>
          <w:bCs/>
          <w:sz w:val="28"/>
          <w:szCs w:val="28"/>
          <w:highlight w:val="cyan"/>
          <w:lang w:val="en-US"/>
        </w:rPr>
        <w:t>ENI</w:t>
      </w:r>
      <w:r w:rsidR="007E5341" w:rsidRPr="00010917">
        <w:rPr>
          <w:bCs/>
          <w:sz w:val="28"/>
          <w:szCs w:val="28"/>
          <w:highlight w:val="cyan"/>
          <w:lang w:val="en-US"/>
        </w:rPr>
        <w:t>”</w:t>
      </w:r>
      <w:r w:rsidR="002E1B0A" w:rsidRPr="00010917">
        <w:rPr>
          <w:bCs/>
          <w:sz w:val="28"/>
          <w:szCs w:val="28"/>
          <w:highlight w:val="cyan"/>
          <w:lang w:val="en-US"/>
        </w:rPr>
        <w:t xml:space="preserve"> (T-n), </w:t>
      </w:r>
      <w:r w:rsidR="007E5341" w:rsidRPr="00010917">
        <w:rPr>
          <w:bCs/>
          <w:sz w:val="28"/>
          <w:szCs w:val="28"/>
          <w:highlight w:val="cyan"/>
          <w:lang w:val="en-US"/>
        </w:rPr>
        <w:t>“</w:t>
      </w:r>
      <w:r w:rsidR="002E1B0A" w:rsidRPr="00010917">
        <w:rPr>
          <w:bCs/>
          <w:sz w:val="28"/>
          <w:szCs w:val="28"/>
          <w:highlight w:val="cyan"/>
          <w:lang w:val="en-US"/>
        </w:rPr>
        <w:t xml:space="preserve">Petronas </w:t>
      </w:r>
      <w:proofErr w:type="spellStart"/>
      <w:r w:rsidR="002E1B0A" w:rsidRPr="00010917">
        <w:rPr>
          <w:bCs/>
          <w:sz w:val="28"/>
          <w:szCs w:val="28"/>
          <w:highlight w:val="cyan"/>
          <w:lang w:val="en-US"/>
        </w:rPr>
        <w:t>Çarigali</w:t>
      </w:r>
      <w:proofErr w:type="spellEnd"/>
      <w:r w:rsidR="007E5341" w:rsidRPr="00010917">
        <w:rPr>
          <w:bCs/>
          <w:sz w:val="28"/>
          <w:szCs w:val="28"/>
          <w:highlight w:val="cyan"/>
          <w:lang w:val="en-US"/>
        </w:rPr>
        <w:t>”</w:t>
      </w:r>
      <w:r w:rsidR="002E1B0A" w:rsidRPr="00010917">
        <w:rPr>
          <w:bCs/>
          <w:sz w:val="28"/>
          <w:szCs w:val="28"/>
          <w:highlight w:val="cyan"/>
          <w:lang w:val="en-US"/>
        </w:rPr>
        <w:t xml:space="preserve"> (T-n), operating on the basis of an agreement on the distribution of products and the Law of Turkmenistan "On hydrocarbon resources", and</w:t>
      </w:r>
      <w:r w:rsidR="008736EE" w:rsidRPr="00010917">
        <w:rPr>
          <w:bCs/>
          <w:sz w:val="28"/>
          <w:szCs w:val="28"/>
          <w:highlight w:val="cyan"/>
          <w:lang w:val="en-US"/>
        </w:rPr>
        <w:t xml:space="preserve"> also the South Korean company “</w:t>
      </w:r>
      <w:r w:rsidR="002E1B0A" w:rsidRPr="00010917">
        <w:rPr>
          <w:bCs/>
          <w:sz w:val="28"/>
          <w:szCs w:val="28"/>
          <w:highlight w:val="cyan"/>
          <w:lang w:val="en-US"/>
        </w:rPr>
        <w:t>Hyundai Engineering Co. ltd.</w:t>
      </w:r>
      <w:r w:rsidR="008736EE" w:rsidRPr="00010917">
        <w:rPr>
          <w:bCs/>
          <w:sz w:val="28"/>
          <w:szCs w:val="28"/>
          <w:highlight w:val="cyan"/>
          <w:lang w:val="en-US"/>
        </w:rPr>
        <w:t>”</w:t>
      </w:r>
      <w:r w:rsidR="00621E80">
        <w:rPr>
          <w:bCs/>
          <w:sz w:val="28"/>
          <w:szCs w:val="28"/>
          <w:lang w:val="en-US"/>
        </w:rPr>
        <w:t xml:space="preserve"> </w:t>
      </w:r>
    </w:p>
    <w:p w14:paraId="067D352D" w14:textId="1F794165" w:rsidR="002E1B0A" w:rsidRPr="005749B1" w:rsidRDefault="002E1B0A" w:rsidP="005749B1">
      <w:pPr>
        <w:ind w:firstLine="720"/>
        <w:jc w:val="both"/>
        <w:rPr>
          <w:bCs/>
          <w:sz w:val="28"/>
          <w:szCs w:val="28"/>
          <w:lang w:val="en-US"/>
        </w:rPr>
      </w:pPr>
      <w:r w:rsidRPr="00010917">
        <w:rPr>
          <w:bCs/>
          <w:sz w:val="28"/>
          <w:szCs w:val="28"/>
          <w:highlight w:val="cyan"/>
          <w:lang w:val="en-US"/>
        </w:rPr>
        <w:t>The goal of the company corresponds to its motto "Integrity and safety", since the main task is to take prompt measures to prevent unauthorized intrusions, as well as to ensure the integrity and safety of the property of the protected object.</w:t>
      </w:r>
      <w:r w:rsidR="005749B1" w:rsidRPr="005749B1">
        <w:rPr>
          <w:bCs/>
          <w:sz w:val="28"/>
          <w:szCs w:val="28"/>
          <w:lang w:val="en-US"/>
        </w:rPr>
        <w:t xml:space="preserve"> </w:t>
      </w:r>
    </w:p>
    <w:p w14:paraId="1223DC30" w14:textId="09CE9484" w:rsidR="002E1B0A" w:rsidRPr="005749B1" w:rsidRDefault="002E1B0A" w:rsidP="005749B1">
      <w:pPr>
        <w:ind w:firstLine="720"/>
        <w:jc w:val="both"/>
        <w:rPr>
          <w:bCs/>
          <w:sz w:val="28"/>
          <w:szCs w:val="28"/>
          <w:lang w:val="en-US"/>
        </w:rPr>
      </w:pPr>
      <w:r w:rsidRPr="00010917">
        <w:rPr>
          <w:bCs/>
          <w:sz w:val="28"/>
          <w:szCs w:val="28"/>
          <w:highlight w:val="cyan"/>
          <w:lang w:val="en-US"/>
        </w:rPr>
        <w:t>Contact us and you will keep your property safe and sound!</w:t>
      </w:r>
      <w:r w:rsidR="005749B1" w:rsidRPr="005749B1">
        <w:rPr>
          <w:bCs/>
          <w:sz w:val="28"/>
          <w:szCs w:val="28"/>
          <w:lang w:val="en-US"/>
        </w:rPr>
        <w:t xml:space="preserve"> </w:t>
      </w:r>
    </w:p>
    <w:p w14:paraId="6501C98F" w14:textId="109E509D" w:rsidR="00D15D4F" w:rsidRDefault="00D15D4F" w:rsidP="002E1B0A">
      <w:pPr>
        <w:jc w:val="both"/>
        <w:rPr>
          <w:bCs/>
          <w:sz w:val="28"/>
          <w:szCs w:val="28"/>
          <w:lang w:val="en-US"/>
        </w:rPr>
      </w:pPr>
    </w:p>
    <w:p w14:paraId="22C12D82" w14:textId="315B23F6" w:rsidR="00D15D4F" w:rsidRPr="00D15D4F" w:rsidRDefault="00D15D4F" w:rsidP="00D15D4F">
      <w:pPr>
        <w:jc w:val="both"/>
        <w:rPr>
          <w:bCs/>
          <w:sz w:val="28"/>
          <w:szCs w:val="28"/>
          <w:lang w:val="en-US"/>
        </w:rPr>
      </w:pPr>
      <w:r w:rsidRPr="00A11F70">
        <w:rPr>
          <w:bCs/>
          <w:sz w:val="28"/>
          <w:szCs w:val="28"/>
          <w:highlight w:val="cyan"/>
          <w:lang w:val="en-US"/>
        </w:rPr>
        <w:t>1. Turning to the private securit</w:t>
      </w:r>
      <w:r w:rsidR="009437AB" w:rsidRPr="00A11F70">
        <w:rPr>
          <w:bCs/>
          <w:sz w:val="28"/>
          <w:szCs w:val="28"/>
          <w:highlight w:val="cyan"/>
          <w:lang w:val="en-US"/>
        </w:rPr>
        <w:t>y company "Zehinli D</w:t>
      </w:r>
      <w:r w:rsidR="00E5258E" w:rsidRPr="00A11F70">
        <w:rPr>
          <w:bCs/>
          <w:sz w:val="28"/>
          <w:szCs w:val="28"/>
          <w:highlight w:val="cyan"/>
          <w:lang w:val="en-US"/>
        </w:rPr>
        <w:t>oganlar"</w:t>
      </w:r>
      <w:r w:rsidRPr="00A11F70">
        <w:rPr>
          <w:bCs/>
          <w:sz w:val="28"/>
          <w:szCs w:val="28"/>
          <w:highlight w:val="cyan"/>
          <w:lang w:val="en-US"/>
        </w:rPr>
        <w:t xml:space="preserve"> </w:t>
      </w:r>
      <w:r w:rsidR="00E5258E" w:rsidRPr="00A11F70">
        <w:rPr>
          <w:bCs/>
          <w:sz w:val="28"/>
          <w:szCs w:val="28"/>
          <w:highlight w:val="cyan"/>
          <w:lang w:val="en-US"/>
        </w:rPr>
        <w:t xml:space="preserve">you </w:t>
      </w:r>
      <w:r w:rsidRPr="00A11F70">
        <w:rPr>
          <w:bCs/>
          <w:sz w:val="28"/>
          <w:szCs w:val="28"/>
          <w:highlight w:val="cyan"/>
          <w:lang w:val="en-US"/>
        </w:rPr>
        <w:t>will keep your property intact and safe!</w:t>
      </w:r>
    </w:p>
    <w:p w14:paraId="24874C76" w14:textId="553C1BDF" w:rsidR="00D15D4F" w:rsidRDefault="00D15D4F" w:rsidP="00D15D4F">
      <w:pPr>
        <w:jc w:val="both"/>
        <w:rPr>
          <w:bCs/>
          <w:sz w:val="28"/>
          <w:szCs w:val="28"/>
          <w:lang w:val="en-US"/>
        </w:rPr>
      </w:pPr>
      <w:r w:rsidRPr="00E93A83">
        <w:rPr>
          <w:bCs/>
          <w:sz w:val="28"/>
          <w:szCs w:val="28"/>
          <w:highlight w:val="cyan"/>
          <w:lang w:val="en-US"/>
        </w:rPr>
        <w:t>2. Focus on what is important to you, and we will take care of your safety!</w:t>
      </w:r>
    </w:p>
    <w:p w14:paraId="7E062528" w14:textId="4CCC65FE" w:rsidR="00D15D4F" w:rsidRDefault="00D15D4F" w:rsidP="00D15D4F">
      <w:pPr>
        <w:jc w:val="both"/>
        <w:rPr>
          <w:bCs/>
          <w:sz w:val="28"/>
          <w:szCs w:val="28"/>
          <w:lang w:val="en-US"/>
        </w:rPr>
      </w:pPr>
    </w:p>
    <w:p w14:paraId="436DF2F9" w14:textId="77777777" w:rsidR="00D15D4F" w:rsidRPr="005749B1" w:rsidRDefault="00D15D4F" w:rsidP="005749B1">
      <w:pPr>
        <w:shd w:val="clear" w:color="auto" w:fill="92D050"/>
        <w:jc w:val="both"/>
        <w:rPr>
          <w:b/>
          <w:bCs/>
          <w:sz w:val="28"/>
          <w:szCs w:val="28"/>
          <w:u w:val="single"/>
          <w:lang w:val="en-US"/>
        </w:rPr>
      </w:pPr>
      <w:r w:rsidRPr="005749B1">
        <w:rPr>
          <w:b/>
          <w:bCs/>
          <w:sz w:val="28"/>
          <w:szCs w:val="28"/>
          <w:u w:val="single"/>
          <w:lang w:val="en-US"/>
        </w:rPr>
        <w:t>Services</w:t>
      </w:r>
    </w:p>
    <w:p w14:paraId="6C0F19FD" w14:textId="77777777" w:rsidR="00D15D4F" w:rsidRPr="00D15D4F" w:rsidRDefault="00D15D4F" w:rsidP="00D15D4F">
      <w:pPr>
        <w:jc w:val="both"/>
        <w:rPr>
          <w:bCs/>
          <w:sz w:val="28"/>
          <w:szCs w:val="28"/>
          <w:lang w:val="en-US"/>
        </w:rPr>
      </w:pPr>
    </w:p>
    <w:p w14:paraId="2D430863" w14:textId="3B62E6EC" w:rsidR="00D15D4F" w:rsidRPr="00D15D4F" w:rsidRDefault="004541EE" w:rsidP="00D15D4F">
      <w:pPr>
        <w:jc w:val="both"/>
        <w:rPr>
          <w:bCs/>
          <w:sz w:val="28"/>
          <w:szCs w:val="28"/>
          <w:lang w:val="en-US"/>
        </w:rPr>
      </w:pPr>
      <w:r w:rsidRPr="00E93A83">
        <w:rPr>
          <w:bCs/>
          <w:sz w:val="28"/>
          <w:szCs w:val="28"/>
          <w:highlight w:val="cyan"/>
          <w:lang w:val="en-US"/>
        </w:rPr>
        <w:t>“</w:t>
      </w:r>
      <w:proofErr w:type="spellStart"/>
      <w:r w:rsidR="00D15D4F" w:rsidRPr="00E93A83">
        <w:rPr>
          <w:bCs/>
          <w:sz w:val="28"/>
          <w:szCs w:val="28"/>
          <w:highlight w:val="cyan"/>
          <w:lang w:val="en-US"/>
        </w:rPr>
        <w:t>Zehinli</w:t>
      </w:r>
      <w:proofErr w:type="spellEnd"/>
      <w:r w:rsidR="00D15D4F" w:rsidRPr="00E93A83">
        <w:rPr>
          <w:bCs/>
          <w:sz w:val="28"/>
          <w:szCs w:val="28"/>
          <w:highlight w:val="cyan"/>
          <w:lang w:val="en-US"/>
        </w:rPr>
        <w:t xml:space="preserve"> </w:t>
      </w:r>
      <w:proofErr w:type="spellStart"/>
      <w:r w:rsidR="00D15D4F" w:rsidRPr="00E93A83">
        <w:rPr>
          <w:bCs/>
          <w:sz w:val="28"/>
          <w:szCs w:val="28"/>
          <w:highlight w:val="cyan"/>
          <w:lang w:val="en-US"/>
        </w:rPr>
        <w:t>doganlar</w:t>
      </w:r>
      <w:proofErr w:type="spellEnd"/>
      <w:r w:rsidRPr="00E93A83">
        <w:rPr>
          <w:bCs/>
          <w:sz w:val="28"/>
          <w:szCs w:val="28"/>
          <w:highlight w:val="cyan"/>
          <w:lang w:val="en-US"/>
        </w:rPr>
        <w:t>”</w:t>
      </w:r>
      <w:r w:rsidR="00D15D4F" w:rsidRPr="00E93A83">
        <w:rPr>
          <w:bCs/>
          <w:sz w:val="28"/>
          <w:szCs w:val="28"/>
          <w:highlight w:val="cyan"/>
          <w:lang w:val="en-US"/>
        </w:rPr>
        <w:t xml:space="preserve"> is a reliable representative</w:t>
      </w:r>
      <w:r w:rsidR="00556AE5" w:rsidRPr="00E93A83">
        <w:rPr>
          <w:bCs/>
          <w:sz w:val="28"/>
          <w:szCs w:val="28"/>
          <w:highlight w:val="cyan"/>
          <w:lang w:val="en-US"/>
        </w:rPr>
        <w:t xml:space="preserve"> </w:t>
      </w:r>
      <w:r w:rsidR="00D15D4F" w:rsidRPr="00E93A83">
        <w:rPr>
          <w:bCs/>
          <w:sz w:val="28"/>
          <w:szCs w:val="28"/>
          <w:highlight w:val="cyan"/>
          <w:lang w:val="en-US"/>
        </w:rPr>
        <w:t>in the field of security services</w:t>
      </w:r>
    </w:p>
    <w:p w14:paraId="7FA5903C" w14:textId="77777777" w:rsidR="00D15D4F" w:rsidRPr="00D15D4F" w:rsidRDefault="00D15D4F" w:rsidP="00D15D4F">
      <w:pPr>
        <w:jc w:val="both"/>
        <w:rPr>
          <w:bCs/>
          <w:sz w:val="28"/>
          <w:szCs w:val="28"/>
          <w:lang w:val="en-US"/>
        </w:rPr>
      </w:pPr>
    </w:p>
    <w:p w14:paraId="0D9B3893" w14:textId="50297BB7" w:rsidR="00D15D4F" w:rsidRPr="005749B1" w:rsidRDefault="00D15D4F" w:rsidP="005749B1">
      <w:pPr>
        <w:ind w:firstLine="720"/>
        <w:jc w:val="both"/>
        <w:rPr>
          <w:bCs/>
          <w:sz w:val="28"/>
          <w:szCs w:val="28"/>
          <w:lang w:val="en-US"/>
        </w:rPr>
      </w:pPr>
      <w:r w:rsidRPr="00D15D4F">
        <w:rPr>
          <w:bCs/>
          <w:sz w:val="28"/>
          <w:szCs w:val="28"/>
          <w:lang w:val="en-US"/>
        </w:rPr>
        <w:t>The competitive advantage of our company is a wide range of services, including both physical and console security services. In this regard, the company provides the following types of security services:</w:t>
      </w:r>
      <w:r w:rsidR="005749B1" w:rsidRPr="005749B1">
        <w:rPr>
          <w:bCs/>
          <w:sz w:val="28"/>
          <w:szCs w:val="28"/>
          <w:lang w:val="en-US"/>
        </w:rPr>
        <w:t xml:space="preserve"> </w:t>
      </w:r>
    </w:p>
    <w:p w14:paraId="16D60CBD" w14:textId="77777777" w:rsidR="00D15D4F" w:rsidRPr="00D15D4F" w:rsidRDefault="00D15D4F" w:rsidP="00D15D4F">
      <w:pPr>
        <w:jc w:val="both"/>
        <w:rPr>
          <w:bCs/>
          <w:sz w:val="28"/>
          <w:szCs w:val="28"/>
          <w:lang w:val="en-US"/>
        </w:rPr>
      </w:pPr>
    </w:p>
    <w:p w14:paraId="2CB35E04" w14:textId="04100CC3" w:rsidR="00D15D4F" w:rsidRPr="00D15D4F" w:rsidRDefault="00D15D4F" w:rsidP="00D15D4F">
      <w:pPr>
        <w:jc w:val="both"/>
        <w:rPr>
          <w:bCs/>
          <w:sz w:val="28"/>
          <w:szCs w:val="28"/>
          <w:lang w:val="en-US"/>
        </w:rPr>
      </w:pPr>
      <w:r w:rsidRPr="00D15D4F">
        <w:rPr>
          <w:bCs/>
          <w:sz w:val="28"/>
          <w:szCs w:val="28"/>
          <w:lang w:val="en-US"/>
        </w:rPr>
        <w:t xml:space="preserve">1. Unarmed guards </w:t>
      </w:r>
      <w:r w:rsidR="00CD311A" w:rsidRPr="00CD311A">
        <w:rPr>
          <w:bCs/>
          <w:sz w:val="28"/>
          <w:szCs w:val="28"/>
          <w:highlight w:val="yellow"/>
          <w:lang w:val="en-US"/>
        </w:rPr>
        <w:t>during</w:t>
      </w:r>
      <w:r w:rsidR="00CD311A">
        <w:rPr>
          <w:bCs/>
          <w:sz w:val="28"/>
          <w:szCs w:val="28"/>
          <w:lang w:val="en-US"/>
        </w:rPr>
        <w:t xml:space="preserve"> </w:t>
      </w:r>
      <w:r w:rsidRPr="00D15D4F">
        <w:rPr>
          <w:bCs/>
          <w:sz w:val="28"/>
          <w:szCs w:val="28"/>
          <w:lang w:val="en-US"/>
        </w:rPr>
        <w:t>day</w:t>
      </w:r>
    </w:p>
    <w:p w14:paraId="782A917F" w14:textId="1EB77C84" w:rsidR="00D15D4F" w:rsidRPr="00D15D4F" w:rsidRDefault="00D15D4F" w:rsidP="00D15D4F">
      <w:pPr>
        <w:jc w:val="both"/>
        <w:rPr>
          <w:bCs/>
          <w:sz w:val="28"/>
          <w:szCs w:val="28"/>
          <w:lang w:val="en-US"/>
        </w:rPr>
      </w:pPr>
      <w:r w:rsidRPr="00D15D4F">
        <w:rPr>
          <w:bCs/>
          <w:sz w:val="28"/>
          <w:szCs w:val="28"/>
          <w:lang w:val="en-US"/>
        </w:rPr>
        <w:t>2. Unarmed guards at night</w:t>
      </w:r>
    </w:p>
    <w:p w14:paraId="141CB15F" w14:textId="77777777" w:rsidR="00D15D4F" w:rsidRPr="00D15D4F" w:rsidRDefault="00D15D4F" w:rsidP="00D15D4F">
      <w:pPr>
        <w:jc w:val="both"/>
        <w:rPr>
          <w:bCs/>
          <w:sz w:val="28"/>
          <w:szCs w:val="28"/>
          <w:lang w:val="en-US"/>
        </w:rPr>
      </w:pPr>
      <w:r w:rsidRPr="00D15D4F">
        <w:rPr>
          <w:bCs/>
          <w:sz w:val="28"/>
          <w:szCs w:val="28"/>
          <w:lang w:val="en-US"/>
        </w:rPr>
        <w:t>3. Security on a rotational basis</w:t>
      </w:r>
    </w:p>
    <w:p w14:paraId="2BCD4348" w14:textId="77777777" w:rsidR="00D15D4F" w:rsidRPr="00D15D4F" w:rsidRDefault="00D15D4F" w:rsidP="00D15D4F">
      <w:pPr>
        <w:jc w:val="both"/>
        <w:rPr>
          <w:bCs/>
          <w:sz w:val="28"/>
          <w:szCs w:val="28"/>
          <w:lang w:val="en-US"/>
        </w:rPr>
      </w:pPr>
      <w:r w:rsidRPr="00D15D4F">
        <w:rPr>
          <w:bCs/>
          <w:sz w:val="28"/>
          <w:szCs w:val="28"/>
          <w:lang w:val="en-US"/>
        </w:rPr>
        <w:t>4. Ensuring inside the object and access modes</w:t>
      </w:r>
    </w:p>
    <w:p w14:paraId="7C9AFCB7" w14:textId="77777777" w:rsidR="00D15D4F" w:rsidRPr="00D15D4F" w:rsidRDefault="00D15D4F" w:rsidP="00D15D4F">
      <w:pPr>
        <w:jc w:val="both"/>
        <w:rPr>
          <w:bCs/>
          <w:sz w:val="28"/>
          <w:szCs w:val="28"/>
          <w:lang w:val="en-US"/>
        </w:rPr>
      </w:pPr>
      <w:r w:rsidRPr="00D15D4F">
        <w:rPr>
          <w:bCs/>
          <w:sz w:val="28"/>
          <w:szCs w:val="28"/>
          <w:lang w:val="en-US"/>
        </w:rPr>
        <w:t>5. Cargo escort</w:t>
      </w:r>
    </w:p>
    <w:p w14:paraId="60DDF755" w14:textId="24C7F7DE" w:rsidR="00D15D4F" w:rsidRPr="00D15D4F" w:rsidRDefault="00D15D4F" w:rsidP="00D15D4F">
      <w:pPr>
        <w:jc w:val="both"/>
        <w:rPr>
          <w:bCs/>
          <w:sz w:val="28"/>
          <w:szCs w:val="28"/>
          <w:lang w:val="en-US"/>
        </w:rPr>
      </w:pPr>
      <w:r w:rsidRPr="00D15D4F">
        <w:rPr>
          <w:bCs/>
          <w:sz w:val="28"/>
          <w:szCs w:val="28"/>
          <w:lang w:val="en-US"/>
        </w:rPr>
        <w:t xml:space="preserve">6. </w:t>
      </w:r>
      <w:r w:rsidR="00CD311A" w:rsidRPr="00CD311A">
        <w:rPr>
          <w:bCs/>
          <w:sz w:val="28"/>
          <w:szCs w:val="28"/>
          <w:highlight w:val="yellow"/>
          <w:lang w:val="en-US"/>
        </w:rPr>
        <w:t>Providing</w:t>
      </w:r>
      <w:r w:rsidR="00CD311A">
        <w:rPr>
          <w:bCs/>
          <w:sz w:val="28"/>
          <w:szCs w:val="28"/>
          <w:lang w:val="en-US"/>
        </w:rPr>
        <w:t xml:space="preserve"> e</w:t>
      </w:r>
      <w:r w:rsidRPr="00D15D4F">
        <w:rPr>
          <w:bCs/>
          <w:sz w:val="28"/>
          <w:szCs w:val="28"/>
          <w:lang w:val="en-US"/>
        </w:rPr>
        <w:t>scort car</w:t>
      </w:r>
      <w:r w:rsidR="00CD311A">
        <w:rPr>
          <w:bCs/>
          <w:sz w:val="28"/>
          <w:szCs w:val="28"/>
          <w:lang w:val="en-US"/>
        </w:rPr>
        <w:t>s</w:t>
      </w:r>
    </w:p>
    <w:p w14:paraId="3E6665A6" w14:textId="147980FB" w:rsidR="00D15D4F" w:rsidRPr="00D15D4F" w:rsidRDefault="00D15D4F" w:rsidP="00D15D4F">
      <w:pPr>
        <w:jc w:val="both"/>
        <w:rPr>
          <w:bCs/>
          <w:sz w:val="28"/>
          <w:szCs w:val="28"/>
          <w:lang w:val="en-US"/>
        </w:rPr>
      </w:pPr>
      <w:r w:rsidRPr="00D15D4F">
        <w:rPr>
          <w:bCs/>
          <w:sz w:val="28"/>
          <w:szCs w:val="28"/>
          <w:lang w:val="en-US"/>
        </w:rPr>
        <w:lastRenderedPageBreak/>
        <w:t xml:space="preserve">7. Installation of the </w:t>
      </w:r>
      <w:r w:rsidR="00CD311A" w:rsidRPr="00CD311A">
        <w:rPr>
          <w:bCs/>
          <w:sz w:val="28"/>
          <w:szCs w:val="28"/>
          <w:highlight w:val="yellow"/>
          <w:lang w:val="en-US"/>
        </w:rPr>
        <w:t>facility</w:t>
      </w:r>
      <w:r w:rsidR="00CD311A" w:rsidRPr="00D15D4F">
        <w:rPr>
          <w:bCs/>
          <w:sz w:val="28"/>
          <w:szCs w:val="28"/>
          <w:lang w:val="en-US"/>
        </w:rPr>
        <w:t xml:space="preserve"> </w:t>
      </w:r>
      <w:r w:rsidRPr="00D15D4F">
        <w:rPr>
          <w:bCs/>
          <w:sz w:val="28"/>
          <w:szCs w:val="28"/>
          <w:lang w:val="en-US"/>
        </w:rPr>
        <w:t>security system</w:t>
      </w:r>
    </w:p>
    <w:p w14:paraId="5871A1DB" w14:textId="47E370AE" w:rsidR="00D15D4F" w:rsidRDefault="00D15D4F" w:rsidP="00D15D4F">
      <w:pPr>
        <w:jc w:val="both"/>
        <w:rPr>
          <w:bCs/>
          <w:sz w:val="28"/>
          <w:szCs w:val="28"/>
          <w:lang w:val="en-US"/>
        </w:rPr>
      </w:pPr>
      <w:r w:rsidRPr="00D15D4F">
        <w:rPr>
          <w:bCs/>
          <w:sz w:val="28"/>
          <w:szCs w:val="28"/>
          <w:lang w:val="en-US"/>
        </w:rPr>
        <w:t>8. Maintenance of the facility security system</w:t>
      </w:r>
    </w:p>
    <w:p w14:paraId="7B669E52" w14:textId="2AD4AB33" w:rsidR="00D15D4F" w:rsidRDefault="00D15D4F" w:rsidP="00D15D4F">
      <w:pPr>
        <w:jc w:val="both"/>
        <w:rPr>
          <w:bCs/>
          <w:sz w:val="28"/>
          <w:szCs w:val="28"/>
          <w:lang w:val="en-US"/>
        </w:rPr>
      </w:pPr>
    </w:p>
    <w:p w14:paraId="3BB87D4C" w14:textId="15EFDD70" w:rsidR="00D15D4F" w:rsidRPr="00B27C01" w:rsidRDefault="00D15D4F" w:rsidP="00B27C01">
      <w:pPr>
        <w:ind w:firstLine="720"/>
        <w:jc w:val="both"/>
        <w:rPr>
          <w:bCs/>
          <w:sz w:val="28"/>
          <w:szCs w:val="28"/>
          <w:lang w:val="en-US"/>
        </w:rPr>
      </w:pPr>
      <w:r w:rsidRPr="00D15D4F">
        <w:rPr>
          <w:bCs/>
          <w:sz w:val="28"/>
          <w:szCs w:val="28"/>
          <w:lang w:val="en-US"/>
        </w:rPr>
        <w:t xml:space="preserve">We tailor our services to the individual needs of each customer. We provide reliable cooperation based on the conclusion of official contracts with flexible and </w:t>
      </w:r>
      <w:r w:rsidRPr="00C07618">
        <w:rPr>
          <w:bCs/>
          <w:sz w:val="28"/>
          <w:szCs w:val="28"/>
          <w:lang w:val="en-US"/>
        </w:rPr>
        <w:t>loyal pricing.</w:t>
      </w:r>
      <w:r w:rsidR="00B27C01" w:rsidRPr="00B27C01">
        <w:rPr>
          <w:bCs/>
          <w:sz w:val="28"/>
          <w:szCs w:val="28"/>
          <w:lang w:val="en-US"/>
        </w:rPr>
        <w:t xml:space="preserve"> </w:t>
      </w:r>
    </w:p>
    <w:p w14:paraId="4992257A" w14:textId="06B4A67F" w:rsidR="008F364D" w:rsidRDefault="008F364D" w:rsidP="00D15D4F">
      <w:pPr>
        <w:jc w:val="both"/>
        <w:rPr>
          <w:bCs/>
          <w:sz w:val="28"/>
          <w:szCs w:val="28"/>
          <w:lang w:val="en-US"/>
        </w:rPr>
      </w:pPr>
    </w:p>
    <w:tbl>
      <w:tblPr>
        <w:tblpPr w:leftFromText="180" w:rightFromText="180" w:vertAnchor="text" w:horzAnchor="margin" w:tblpXSpec="center" w:tblpY="67"/>
        <w:tblW w:w="10434"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475"/>
        <w:gridCol w:w="3649"/>
        <w:gridCol w:w="4388"/>
        <w:gridCol w:w="1896"/>
        <w:gridCol w:w="26"/>
      </w:tblGrid>
      <w:tr w:rsidR="008F364D" w:rsidRPr="00C855D0" w14:paraId="363D5F1A" w14:textId="77777777" w:rsidTr="00BD0434">
        <w:trPr>
          <w:gridAfter w:val="1"/>
          <w:wAfter w:w="26" w:type="dxa"/>
          <w:trHeight w:val="357"/>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25CF14DC" w14:textId="77777777" w:rsidR="008F364D" w:rsidRPr="00C855D0" w:rsidRDefault="008F364D" w:rsidP="00BD0434">
            <w:pPr>
              <w:spacing w:after="0" w:line="240" w:lineRule="auto"/>
              <w:rPr>
                <w:rFonts w:ascii="Arial" w:eastAsia="Times New Roman" w:hAnsi="Arial" w:cs="Arial"/>
                <w:color w:val="333333"/>
                <w:sz w:val="21"/>
                <w:szCs w:val="21"/>
                <w:lang w:eastAsia="ru-RU"/>
              </w:rPr>
            </w:pPr>
            <w:r w:rsidRPr="00C855D0">
              <w:rPr>
                <w:rFonts w:ascii="Arial" w:eastAsia="Times New Roman" w:hAnsi="Arial" w:cs="Arial"/>
                <w:b/>
                <w:bCs/>
                <w:color w:val="333333"/>
                <w:sz w:val="21"/>
                <w:szCs w:val="21"/>
                <w:lang w:eastAsia="ru-RU"/>
              </w:rPr>
              <w:t>№</w:t>
            </w:r>
          </w:p>
        </w:tc>
        <w:tc>
          <w:tcPr>
            <w:tcW w:w="3649" w:type="dxa"/>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145FF7B8" w14:textId="019CECB8" w:rsidR="008F364D" w:rsidRPr="00C855D0" w:rsidRDefault="008F364D" w:rsidP="00BD0434">
            <w:pPr>
              <w:spacing w:after="0" w:line="240" w:lineRule="auto"/>
              <w:rPr>
                <w:rFonts w:ascii="Arial" w:eastAsia="Times New Roman" w:hAnsi="Arial" w:cs="Arial"/>
                <w:color w:val="333333"/>
                <w:sz w:val="21"/>
                <w:szCs w:val="21"/>
                <w:lang w:eastAsia="ru-RU"/>
              </w:rPr>
            </w:pPr>
            <w:r w:rsidRPr="008F364D">
              <w:rPr>
                <w:rFonts w:ascii="Arial" w:eastAsia="Times New Roman" w:hAnsi="Arial" w:cs="Arial"/>
                <w:b/>
                <w:bCs/>
                <w:color w:val="333333"/>
                <w:sz w:val="21"/>
                <w:szCs w:val="21"/>
                <w:lang w:eastAsia="ru-RU"/>
              </w:rPr>
              <w:t>Name</w:t>
            </w:r>
          </w:p>
        </w:tc>
        <w:tc>
          <w:tcPr>
            <w:tcW w:w="4388" w:type="dxa"/>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40AEFF5F" w14:textId="07155E2F" w:rsidR="008F364D" w:rsidRPr="00C855D0" w:rsidRDefault="008F364D" w:rsidP="00BD0434">
            <w:pPr>
              <w:spacing w:after="0" w:line="240" w:lineRule="auto"/>
              <w:rPr>
                <w:rFonts w:ascii="Arial" w:eastAsia="Times New Roman" w:hAnsi="Arial" w:cs="Arial"/>
                <w:color w:val="333333"/>
                <w:sz w:val="21"/>
                <w:szCs w:val="21"/>
                <w:lang w:eastAsia="ru-RU"/>
              </w:rPr>
            </w:pPr>
            <w:r w:rsidRPr="008F364D">
              <w:rPr>
                <w:rFonts w:ascii="Arial" w:eastAsia="Times New Roman" w:hAnsi="Arial" w:cs="Arial"/>
                <w:b/>
                <w:bCs/>
                <w:color w:val="333333"/>
                <w:sz w:val="21"/>
                <w:szCs w:val="21"/>
                <w:lang w:eastAsia="ru-RU"/>
              </w:rPr>
              <w:t>Description</w:t>
            </w:r>
          </w:p>
        </w:tc>
        <w:tc>
          <w:tcPr>
            <w:tcW w:w="1896" w:type="dxa"/>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1487BBD4" w14:textId="7A25FAD2" w:rsidR="008F364D" w:rsidRPr="00C855D0" w:rsidRDefault="008F364D" w:rsidP="00BD0434">
            <w:pPr>
              <w:spacing w:after="0" w:line="240" w:lineRule="auto"/>
              <w:rPr>
                <w:rFonts w:ascii="Arial" w:eastAsia="Times New Roman" w:hAnsi="Arial" w:cs="Arial"/>
                <w:color w:val="333333"/>
                <w:sz w:val="21"/>
                <w:szCs w:val="21"/>
                <w:lang w:eastAsia="ru-RU"/>
              </w:rPr>
            </w:pPr>
            <w:r w:rsidRPr="008F364D">
              <w:rPr>
                <w:rFonts w:ascii="Arial" w:eastAsia="Times New Roman" w:hAnsi="Arial" w:cs="Arial"/>
                <w:b/>
                <w:bCs/>
                <w:color w:val="333333"/>
                <w:sz w:val="21"/>
                <w:szCs w:val="21"/>
                <w:lang w:eastAsia="ru-RU"/>
              </w:rPr>
              <w:t>Price</w:t>
            </w:r>
          </w:p>
        </w:tc>
      </w:tr>
      <w:tr w:rsidR="008F364D" w:rsidRPr="00125BC2" w14:paraId="2FA6810D" w14:textId="77777777" w:rsidTr="00BD0434">
        <w:trPr>
          <w:trHeight w:val="357"/>
        </w:trPr>
        <w:tc>
          <w:tcPr>
            <w:tcW w:w="10434" w:type="dxa"/>
            <w:gridSpan w:val="5"/>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B762CED" w14:textId="763FBF0B" w:rsidR="008F364D" w:rsidRPr="008F364D" w:rsidRDefault="008F364D" w:rsidP="00BD0434">
            <w:pPr>
              <w:spacing w:after="0" w:line="240" w:lineRule="auto"/>
              <w:rPr>
                <w:rFonts w:ascii="Arial" w:eastAsia="Times New Roman" w:hAnsi="Arial" w:cs="Arial"/>
                <w:b/>
                <w:color w:val="333333"/>
                <w:sz w:val="21"/>
                <w:szCs w:val="21"/>
                <w:lang w:val="en-US" w:eastAsia="ru-RU"/>
              </w:rPr>
            </w:pPr>
            <w:r w:rsidRPr="008F364D">
              <w:rPr>
                <w:rFonts w:ascii="Arial" w:eastAsia="Times New Roman" w:hAnsi="Arial" w:cs="Arial"/>
                <w:b/>
                <w:i/>
                <w:iCs/>
                <w:color w:val="333333"/>
                <w:sz w:val="21"/>
                <w:szCs w:val="21"/>
                <w:lang w:val="en-US" w:eastAsia="ru-RU"/>
              </w:rPr>
              <w:t>Services of physical protection of objects</w:t>
            </w:r>
          </w:p>
        </w:tc>
      </w:tr>
      <w:tr w:rsidR="008F364D" w:rsidRPr="00C855D0" w14:paraId="5CAEBCB9" w14:textId="77777777" w:rsidTr="00BD0434">
        <w:trPr>
          <w:gridAfter w:val="1"/>
          <w:wAfter w:w="26" w:type="dxa"/>
          <w:trHeight w:val="714"/>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21B19A6E" w14:textId="77777777" w:rsidR="008F364D" w:rsidRPr="00C855D0" w:rsidRDefault="008F364D" w:rsidP="00BD0434">
            <w:pPr>
              <w:spacing w:after="0" w:line="240" w:lineRule="auto"/>
              <w:rPr>
                <w:rFonts w:ascii="Arial" w:eastAsia="Times New Roman" w:hAnsi="Arial" w:cs="Arial"/>
                <w:color w:val="333333"/>
                <w:sz w:val="21"/>
                <w:szCs w:val="21"/>
                <w:lang w:eastAsia="ru-RU"/>
              </w:rPr>
            </w:pPr>
            <w:r>
              <w:rPr>
                <w:rFonts w:ascii="Arial" w:eastAsia="Times New Roman" w:hAnsi="Arial" w:cs="Arial"/>
                <w:color w:val="333333"/>
                <w:sz w:val="21"/>
                <w:szCs w:val="21"/>
                <w:lang w:eastAsia="ru-RU"/>
              </w:rPr>
              <w:t>1</w:t>
            </w:r>
          </w:p>
        </w:tc>
        <w:tc>
          <w:tcPr>
            <w:tcW w:w="3649" w:type="dxa"/>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357E251C" w14:textId="5EEBE0CB" w:rsidR="008F364D" w:rsidRPr="00C855D0" w:rsidRDefault="00FE6CFA" w:rsidP="00BD0434">
            <w:pPr>
              <w:spacing w:after="0" w:line="240" w:lineRule="auto"/>
              <w:rPr>
                <w:rFonts w:ascii="Arial" w:eastAsia="Times New Roman" w:hAnsi="Arial" w:cs="Arial"/>
                <w:color w:val="333333"/>
                <w:sz w:val="21"/>
                <w:szCs w:val="21"/>
                <w:lang w:eastAsia="ru-RU"/>
              </w:rPr>
            </w:pPr>
            <w:r w:rsidRPr="00FE6CFA">
              <w:rPr>
                <w:rFonts w:ascii="Arial" w:eastAsia="Times New Roman" w:hAnsi="Arial" w:cs="Arial"/>
                <w:color w:val="333333"/>
                <w:sz w:val="21"/>
                <w:szCs w:val="21"/>
                <w:lang w:eastAsia="ru-RU"/>
              </w:rPr>
              <w:t>Unarmed da</w:t>
            </w:r>
            <w:r w:rsidR="00041DE2">
              <w:rPr>
                <w:rFonts w:ascii="Arial" w:eastAsia="Times New Roman" w:hAnsi="Arial" w:cs="Arial"/>
                <w:color w:val="333333"/>
                <w:sz w:val="21"/>
                <w:szCs w:val="21"/>
                <w:lang w:val="tk-TM" w:eastAsia="ru-RU"/>
              </w:rPr>
              <w:t>ytime</w:t>
            </w:r>
            <w:r w:rsidRPr="00FE6CFA">
              <w:rPr>
                <w:rFonts w:ascii="Arial" w:eastAsia="Times New Roman" w:hAnsi="Arial" w:cs="Arial"/>
                <w:color w:val="333333"/>
                <w:sz w:val="21"/>
                <w:szCs w:val="21"/>
                <w:lang w:eastAsia="ru-RU"/>
              </w:rPr>
              <w:t xml:space="preserve"> guard</w:t>
            </w:r>
          </w:p>
        </w:tc>
        <w:tc>
          <w:tcPr>
            <w:tcW w:w="4388" w:type="dxa"/>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43627106" w14:textId="071D27B6" w:rsidR="008F364D" w:rsidRPr="00041DE2" w:rsidRDefault="00041DE2" w:rsidP="00691EAB">
            <w:pPr>
              <w:spacing w:after="0" w:line="240" w:lineRule="auto"/>
              <w:rPr>
                <w:rFonts w:ascii="Arial" w:eastAsia="Times New Roman" w:hAnsi="Arial" w:cs="Arial"/>
                <w:color w:val="333333"/>
                <w:sz w:val="21"/>
                <w:szCs w:val="21"/>
                <w:lang w:val="en-US" w:eastAsia="ru-RU"/>
              </w:rPr>
            </w:pPr>
            <w:r w:rsidRPr="00041DE2">
              <w:rPr>
                <w:rFonts w:ascii="Arial" w:eastAsia="Times New Roman" w:hAnsi="Arial" w:cs="Arial"/>
                <w:color w:val="333333"/>
                <w:sz w:val="21"/>
                <w:szCs w:val="21"/>
                <w:lang w:val="en-US" w:eastAsia="ru-RU"/>
              </w:rPr>
              <w:t>Day</w:t>
            </w:r>
            <w:r>
              <w:rPr>
                <w:rFonts w:ascii="Arial" w:eastAsia="Times New Roman" w:hAnsi="Arial" w:cs="Arial"/>
                <w:color w:val="333333"/>
                <w:sz w:val="21"/>
                <w:szCs w:val="21"/>
                <w:lang w:val="tk-TM" w:eastAsia="ru-RU"/>
              </w:rPr>
              <w:t>time</w:t>
            </w:r>
            <w:r w:rsidRPr="00041DE2">
              <w:rPr>
                <w:rFonts w:ascii="Arial" w:eastAsia="Times New Roman" w:hAnsi="Arial" w:cs="Arial"/>
                <w:color w:val="333333"/>
                <w:sz w:val="21"/>
                <w:szCs w:val="21"/>
                <w:lang w:val="en-US" w:eastAsia="ru-RU"/>
              </w:rPr>
              <w:t xml:space="preserve"> guard without </w:t>
            </w:r>
            <w:r w:rsidR="00691EAB">
              <w:rPr>
                <w:rFonts w:ascii="Arial" w:eastAsia="Times New Roman" w:hAnsi="Arial" w:cs="Arial"/>
                <w:color w:val="333333"/>
                <w:sz w:val="21"/>
                <w:szCs w:val="21"/>
                <w:lang w:val="tr-TR" w:eastAsia="ru-RU"/>
              </w:rPr>
              <w:t>arms</w:t>
            </w:r>
            <w:r w:rsidRPr="00041DE2">
              <w:rPr>
                <w:rFonts w:ascii="Arial" w:eastAsia="Times New Roman" w:hAnsi="Arial" w:cs="Arial"/>
                <w:color w:val="333333"/>
                <w:sz w:val="21"/>
                <w:szCs w:val="21"/>
                <w:lang w:val="en-US" w:eastAsia="ru-RU"/>
              </w:rPr>
              <w:t xml:space="preserve"> (minimum order - 12 hours)</w:t>
            </w:r>
          </w:p>
        </w:tc>
        <w:tc>
          <w:tcPr>
            <w:tcW w:w="1896" w:type="dxa"/>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3296C274" w14:textId="70AC9AD4" w:rsidR="008F364D" w:rsidRPr="00C855D0" w:rsidRDefault="00041DE2" w:rsidP="00BD0434">
            <w:pPr>
              <w:spacing w:after="0" w:line="240" w:lineRule="auto"/>
              <w:rPr>
                <w:rFonts w:ascii="Arial" w:eastAsia="Times New Roman" w:hAnsi="Arial" w:cs="Arial"/>
                <w:color w:val="333333"/>
                <w:sz w:val="21"/>
                <w:szCs w:val="21"/>
                <w:lang w:eastAsia="ru-RU"/>
              </w:rPr>
            </w:pPr>
            <w:r w:rsidRPr="00041DE2">
              <w:rPr>
                <w:rFonts w:ascii="Arial" w:eastAsia="Times New Roman" w:hAnsi="Arial" w:cs="Arial"/>
                <w:color w:val="333333"/>
                <w:sz w:val="21"/>
                <w:szCs w:val="21"/>
                <w:lang w:eastAsia="ru-RU"/>
              </w:rPr>
              <w:t>contractual</w:t>
            </w:r>
          </w:p>
        </w:tc>
      </w:tr>
      <w:tr w:rsidR="008F364D" w:rsidRPr="00C855D0" w14:paraId="584C47F4" w14:textId="77777777" w:rsidTr="00BD0434">
        <w:trPr>
          <w:gridAfter w:val="1"/>
          <w:wAfter w:w="26" w:type="dxa"/>
          <w:trHeight w:val="714"/>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68AE438" w14:textId="77777777" w:rsidR="008F364D" w:rsidRPr="00C855D0" w:rsidRDefault="008F364D" w:rsidP="00BD0434">
            <w:pPr>
              <w:spacing w:after="0" w:line="240" w:lineRule="auto"/>
              <w:rPr>
                <w:rFonts w:ascii="Arial" w:eastAsia="Times New Roman" w:hAnsi="Arial" w:cs="Arial"/>
                <w:color w:val="333333"/>
                <w:sz w:val="21"/>
                <w:szCs w:val="21"/>
                <w:lang w:eastAsia="ru-RU"/>
              </w:rPr>
            </w:pPr>
            <w:r>
              <w:rPr>
                <w:rFonts w:ascii="Arial" w:eastAsia="Times New Roman" w:hAnsi="Arial" w:cs="Arial"/>
                <w:color w:val="333333"/>
                <w:sz w:val="21"/>
                <w:szCs w:val="21"/>
                <w:lang w:eastAsia="ru-RU"/>
              </w:rPr>
              <w:t>2</w:t>
            </w:r>
          </w:p>
        </w:tc>
        <w:tc>
          <w:tcPr>
            <w:tcW w:w="3649"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961F81D" w14:textId="24087872" w:rsidR="008F364D" w:rsidRPr="00F51A5D" w:rsidRDefault="00F51A5D" w:rsidP="00BD0434">
            <w:pPr>
              <w:spacing w:after="0" w:line="240" w:lineRule="auto"/>
              <w:rPr>
                <w:rFonts w:ascii="Arial" w:eastAsia="Times New Roman" w:hAnsi="Arial" w:cs="Arial"/>
                <w:color w:val="333333"/>
                <w:sz w:val="21"/>
                <w:szCs w:val="21"/>
                <w:lang w:val="tr-TR" w:eastAsia="ru-RU"/>
              </w:rPr>
            </w:pPr>
            <w:r w:rsidRPr="00F51A5D">
              <w:rPr>
                <w:rFonts w:ascii="Arial" w:eastAsia="Times New Roman" w:hAnsi="Arial" w:cs="Arial"/>
                <w:color w:val="333333"/>
                <w:sz w:val="21"/>
                <w:szCs w:val="21"/>
                <w:lang w:eastAsia="ru-RU"/>
              </w:rPr>
              <w:t>Unarmed guards at night</w:t>
            </w:r>
          </w:p>
        </w:tc>
        <w:tc>
          <w:tcPr>
            <w:tcW w:w="4388"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E7813C1" w14:textId="55451A01" w:rsidR="008F364D" w:rsidRPr="00F51A5D" w:rsidRDefault="00F51A5D" w:rsidP="00BD0434">
            <w:pPr>
              <w:spacing w:after="0" w:line="240" w:lineRule="auto"/>
              <w:rPr>
                <w:rFonts w:ascii="Arial" w:eastAsia="Times New Roman" w:hAnsi="Arial" w:cs="Arial"/>
                <w:color w:val="333333"/>
                <w:sz w:val="21"/>
                <w:szCs w:val="21"/>
                <w:lang w:val="en-US" w:eastAsia="ru-RU"/>
              </w:rPr>
            </w:pPr>
            <w:r w:rsidRPr="00F51A5D">
              <w:rPr>
                <w:rFonts w:ascii="Arial" w:eastAsia="Times New Roman" w:hAnsi="Arial" w:cs="Arial"/>
                <w:color w:val="333333"/>
                <w:sz w:val="21"/>
                <w:szCs w:val="21"/>
                <w:lang w:val="en-US" w:eastAsia="ru-RU"/>
              </w:rPr>
              <w:t xml:space="preserve">Night security without </w:t>
            </w:r>
            <w:r w:rsidR="00691EAB">
              <w:rPr>
                <w:rFonts w:ascii="Arial" w:eastAsia="Times New Roman" w:hAnsi="Arial" w:cs="Arial"/>
                <w:color w:val="333333"/>
                <w:sz w:val="21"/>
                <w:szCs w:val="21"/>
                <w:lang w:val="tr-TR" w:eastAsia="ru-RU"/>
              </w:rPr>
              <w:t xml:space="preserve"> arms</w:t>
            </w:r>
            <w:r w:rsidR="00691EAB" w:rsidRPr="00041DE2">
              <w:rPr>
                <w:rFonts w:ascii="Arial" w:eastAsia="Times New Roman" w:hAnsi="Arial" w:cs="Arial"/>
                <w:color w:val="333333"/>
                <w:sz w:val="21"/>
                <w:szCs w:val="21"/>
                <w:lang w:val="en-US" w:eastAsia="ru-RU"/>
              </w:rPr>
              <w:t xml:space="preserve"> </w:t>
            </w:r>
            <w:r w:rsidRPr="00F51A5D">
              <w:rPr>
                <w:rFonts w:ascii="Arial" w:eastAsia="Times New Roman" w:hAnsi="Arial" w:cs="Arial"/>
                <w:color w:val="333333"/>
                <w:sz w:val="21"/>
                <w:szCs w:val="21"/>
                <w:lang w:val="en-US" w:eastAsia="ru-RU"/>
              </w:rPr>
              <w:t>(minimum order - 12 hours)</w:t>
            </w:r>
          </w:p>
        </w:tc>
        <w:tc>
          <w:tcPr>
            <w:tcW w:w="189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F9A94D4" w14:textId="43A71A3F" w:rsidR="008F364D" w:rsidRPr="00C855D0" w:rsidRDefault="00F51A5D" w:rsidP="00BD0434">
            <w:pPr>
              <w:spacing w:after="0" w:line="240" w:lineRule="auto"/>
              <w:rPr>
                <w:rFonts w:ascii="Arial" w:eastAsia="Times New Roman" w:hAnsi="Arial" w:cs="Arial"/>
                <w:color w:val="333333"/>
                <w:sz w:val="21"/>
                <w:szCs w:val="21"/>
                <w:lang w:eastAsia="ru-RU"/>
              </w:rPr>
            </w:pPr>
            <w:r w:rsidRPr="00041DE2">
              <w:rPr>
                <w:rFonts w:ascii="Arial" w:eastAsia="Times New Roman" w:hAnsi="Arial" w:cs="Arial"/>
                <w:color w:val="333333"/>
                <w:sz w:val="21"/>
                <w:szCs w:val="21"/>
                <w:lang w:eastAsia="ru-RU"/>
              </w:rPr>
              <w:t>contractual</w:t>
            </w:r>
          </w:p>
        </w:tc>
      </w:tr>
      <w:tr w:rsidR="008F364D" w:rsidRPr="00C855D0" w14:paraId="7ADC064A" w14:textId="77777777" w:rsidTr="00BD0434">
        <w:trPr>
          <w:gridAfter w:val="1"/>
          <w:wAfter w:w="26" w:type="dxa"/>
          <w:trHeight w:val="357"/>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01714BAA" w14:textId="77777777" w:rsidR="008F364D" w:rsidRPr="00C855D0" w:rsidRDefault="008F364D" w:rsidP="00BD0434">
            <w:pPr>
              <w:spacing w:after="0" w:line="240" w:lineRule="auto"/>
              <w:rPr>
                <w:rFonts w:ascii="Arial" w:eastAsia="Times New Roman" w:hAnsi="Arial" w:cs="Arial"/>
                <w:color w:val="333333"/>
                <w:sz w:val="21"/>
                <w:szCs w:val="21"/>
                <w:lang w:eastAsia="ru-RU"/>
              </w:rPr>
            </w:pPr>
            <w:r>
              <w:rPr>
                <w:rFonts w:ascii="Arial" w:eastAsia="Times New Roman" w:hAnsi="Arial" w:cs="Arial"/>
                <w:color w:val="333333"/>
                <w:sz w:val="21"/>
                <w:szCs w:val="21"/>
                <w:lang w:eastAsia="ru-RU"/>
              </w:rPr>
              <w:t>3</w:t>
            </w:r>
          </w:p>
        </w:tc>
        <w:tc>
          <w:tcPr>
            <w:tcW w:w="3649" w:type="dxa"/>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72705B12" w14:textId="51C828EF" w:rsidR="008F364D" w:rsidRPr="003C1388" w:rsidRDefault="003C1388" w:rsidP="00BD0434">
            <w:pPr>
              <w:spacing w:after="0" w:line="240" w:lineRule="auto"/>
              <w:rPr>
                <w:rFonts w:ascii="Arial" w:eastAsia="Times New Roman" w:hAnsi="Arial" w:cs="Arial"/>
                <w:color w:val="333333"/>
                <w:sz w:val="21"/>
                <w:szCs w:val="21"/>
                <w:lang w:val="en-US" w:eastAsia="ru-RU"/>
              </w:rPr>
            </w:pPr>
            <w:r w:rsidRPr="003C1388">
              <w:rPr>
                <w:rFonts w:ascii="Arial" w:eastAsia="Times New Roman" w:hAnsi="Arial" w:cs="Arial"/>
                <w:color w:val="333333"/>
                <w:sz w:val="21"/>
                <w:szCs w:val="21"/>
                <w:lang w:val="en-US" w:eastAsia="ru-RU"/>
              </w:rPr>
              <w:t>Security on a rotational basis</w:t>
            </w:r>
          </w:p>
        </w:tc>
        <w:tc>
          <w:tcPr>
            <w:tcW w:w="4388" w:type="dxa"/>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5B62C916" w14:textId="0F52544C" w:rsidR="008F364D" w:rsidRPr="003C1388" w:rsidRDefault="003C1388" w:rsidP="00BD0434">
            <w:pPr>
              <w:spacing w:after="0" w:line="240" w:lineRule="auto"/>
              <w:rPr>
                <w:rFonts w:ascii="Arial" w:eastAsia="Times New Roman" w:hAnsi="Arial" w:cs="Arial"/>
                <w:color w:val="333333"/>
                <w:sz w:val="21"/>
                <w:szCs w:val="21"/>
                <w:lang w:val="en-US" w:eastAsia="ru-RU"/>
              </w:rPr>
            </w:pPr>
            <w:r w:rsidRPr="003C1388">
              <w:rPr>
                <w:rFonts w:ascii="Arial" w:eastAsia="Times New Roman" w:hAnsi="Arial" w:cs="Arial"/>
                <w:color w:val="333333"/>
                <w:sz w:val="21"/>
                <w:szCs w:val="21"/>
                <w:lang w:val="en-US" w:eastAsia="ru-RU"/>
              </w:rPr>
              <w:t>Security on a rotational basis</w:t>
            </w:r>
          </w:p>
        </w:tc>
        <w:tc>
          <w:tcPr>
            <w:tcW w:w="1896" w:type="dxa"/>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77C926A2" w14:textId="25B3E573" w:rsidR="008F364D" w:rsidRPr="00C855D0" w:rsidRDefault="00F51A5D" w:rsidP="00BD0434">
            <w:pPr>
              <w:spacing w:after="0" w:line="240" w:lineRule="auto"/>
              <w:rPr>
                <w:rFonts w:ascii="Arial" w:eastAsia="Times New Roman" w:hAnsi="Arial" w:cs="Arial"/>
                <w:color w:val="333333"/>
                <w:sz w:val="21"/>
                <w:szCs w:val="21"/>
                <w:lang w:eastAsia="ru-RU"/>
              </w:rPr>
            </w:pPr>
            <w:r w:rsidRPr="00041DE2">
              <w:rPr>
                <w:rFonts w:ascii="Arial" w:eastAsia="Times New Roman" w:hAnsi="Arial" w:cs="Arial"/>
                <w:color w:val="333333"/>
                <w:sz w:val="21"/>
                <w:szCs w:val="21"/>
                <w:lang w:eastAsia="ru-RU"/>
              </w:rPr>
              <w:t>contractual</w:t>
            </w:r>
          </w:p>
        </w:tc>
      </w:tr>
      <w:tr w:rsidR="008F364D" w:rsidRPr="00C855D0" w14:paraId="71F23D56" w14:textId="77777777" w:rsidTr="00BD0434">
        <w:trPr>
          <w:gridAfter w:val="1"/>
          <w:wAfter w:w="26" w:type="dxa"/>
          <w:trHeight w:val="714"/>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5EA4562" w14:textId="77777777" w:rsidR="008F364D" w:rsidRPr="00C855D0" w:rsidRDefault="008F364D" w:rsidP="00BD0434">
            <w:pPr>
              <w:spacing w:after="0" w:line="240" w:lineRule="auto"/>
              <w:rPr>
                <w:rFonts w:ascii="Arial" w:eastAsia="Times New Roman" w:hAnsi="Arial" w:cs="Arial"/>
                <w:color w:val="333333"/>
                <w:sz w:val="21"/>
                <w:szCs w:val="21"/>
                <w:lang w:eastAsia="ru-RU"/>
              </w:rPr>
            </w:pPr>
            <w:r>
              <w:rPr>
                <w:rFonts w:ascii="Arial" w:eastAsia="Times New Roman" w:hAnsi="Arial" w:cs="Arial"/>
                <w:color w:val="333333"/>
                <w:sz w:val="21"/>
                <w:szCs w:val="21"/>
                <w:lang w:eastAsia="ru-RU"/>
              </w:rPr>
              <w:t>4</w:t>
            </w:r>
          </w:p>
        </w:tc>
        <w:tc>
          <w:tcPr>
            <w:tcW w:w="3649"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774AE38" w14:textId="3E704E3D" w:rsidR="008F364D" w:rsidRPr="003C1388" w:rsidRDefault="003C1388" w:rsidP="00BD0434">
            <w:pPr>
              <w:spacing w:after="0" w:line="240" w:lineRule="auto"/>
              <w:rPr>
                <w:rFonts w:ascii="Arial" w:eastAsia="Times New Roman" w:hAnsi="Arial" w:cs="Arial"/>
                <w:color w:val="333333"/>
                <w:sz w:val="21"/>
                <w:szCs w:val="21"/>
                <w:lang w:val="en-US" w:eastAsia="ru-RU"/>
              </w:rPr>
            </w:pPr>
            <w:r w:rsidRPr="003C1388">
              <w:rPr>
                <w:rFonts w:ascii="Arial" w:eastAsia="Times New Roman" w:hAnsi="Arial" w:cs="Arial"/>
                <w:color w:val="333333"/>
                <w:sz w:val="21"/>
                <w:szCs w:val="21"/>
                <w:lang w:val="en-US" w:eastAsia="ru-RU"/>
              </w:rPr>
              <w:t>Ensuring inside the object and access modes</w:t>
            </w:r>
          </w:p>
        </w:tc>
        <w:tc>
          <w:tcPr>
            <w:tcW w:w="4388"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24C9096" w14:textId="4D6A5069" w:rsidR="008F364D" w:rsidRPr="003C1388" w:rsidRDefault="003C1388" w:rsidP="00BD0434">
            <w:pPr>
              <w:spacing w:after="0" w:line="240" w:lineRule="auto"/>
              <w:rPr>
                <w:rFonts w:ascii="Arial" w:eastAsia="Times New Roman" w:hAnsi="Arial" w:cs="Arial"/>
                <w:color w:val="333333"/>
                <w:sz w:val="21"/>
                <w:szCs w:val="21"/>
                <w:lang w:val="en-US" w:eastAsia="ru-RU"/>
              </w:rPr>
            </w:pPr>
            <w:r w:rsidRPr="003C1388">
              <w:rPr>
                <w:rFonts w:ascii="Arial" w:eastAsia="Times New Roman" w:hAnsi="Arial" w:cs="Arial"/>
                <w:color w:val="333333"/>
                <w:sz w:val="21"/>
                <w:szCs w:val="21"/>
                <w:lang w:val="en-US" w:eastAsia="ru-RU"/>
              </w:rPr>
              <w:t>Ensuring inside the object and access modes</w:t>
            </w:r>
          </w:p>
        </w:tc>
        <w:tc>
          <w:tcPr>
            <w:tcW w:w="189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E536FBB" w14:textId="2D0DA049" w:rsidR="008F364D" w:rsidRPr="00C855D0" w:rsidRDefault="00F51A5D" w:rsidP="00BD0434">
            <w:pPr>
              <w:spacing w:after="0" w:line="240" w:lineRule="auto"/>
              <w:rPr>
                <w:rFonts w:ascii="Arial" w:eastAsia="Times New Roman" w:hAnsi="Arial" w:cs="Arial"/>
                <w:color w:val="333333"/>
                <w:sz w:val="21"/>
                <w:szCs w:val="21"/>
                <w:lang w:eastAsia="ru-RU"/>
              </w:rPr>
            </w:pPr>
            <w:r w:rsidRPr="00041DE2">
              <w:rPr>
                <w:rFonts w:ascii="Arial" w:eastAsia="Times New Roman" w:hAnsi="Arial" w:cs="Arial"/>
                <w:color w:val="333333"/>
                <w:sz w:val="21"/>
                <w:szCs w:val="21"/>
                <w:lang w:eastAsia="ru-RU"/>
              </w:rPr>
              <w:t>contractual</w:t>
            </w:r>
          </w:p>
        </w:tc>
      </w:tr>
      <w:tr w:rsidR="008F364D" w:rsidRPr="00C855D0" w14:paraId="1C6F635E" w14:textId="77777777" w:rsidTr="00BD0434">
        <w:trPr>
          <w:trHeight w:val="357"/>
        </w:trPr>
        <w:tc>
          <w:tcPr>
            <w:tcW w:w="10434" w:type="dxa"/>
            <w:gridSpan w:val="5"/>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75280C5E" w14:textId="60437A0D" w:rsidR="008F364D" w:rsidRPr="00C855D0" w:rsidRDefault="003C1388" w:rsidP="00BD0434">
            <w:pPr>
              <w:spacing w:after="0" w:line="240" w:lineRule="auto"/>
              <w:rPr>
                <w:rFonts w:ascii="Arial" w:eastAsia="Times New Roman" w:hAnsi="Arial" w:cs="Arial"/>
                <w:b/>
                <w:color w:val="333333"/>
                <w:sz w:val="21"/>
                <w:szCs w:val="21"/>
                <w:lang w:eastAsia="ru-RU"/>
              </w:rPr>
            </w:pPr>
            <w:r w:rsidRPr="003C1388">
              <w:rPr>
                <w:rFonts w:ascii="Arial" w:eastAsia="Times New Roman" w:hAnsi="Arial" w:cs="Arial"/>
                <w:b/>
                <w:i/>
                <w:iCs/>
                <w:color w:val="333333"/>
                <w:sz w:val="21"/>
                <w:szCs w:val="21"/>
                <w:lang w:eastAsia="ru-RU"/>
              </w:rPr>
              <w:t>Cargo escort services</w:t>
            </w:r>
          </w:p>
        </w:tc>
      </w:tr>
      <w:tr w:rsidR="008F364D" w:rsidRPr="00C855D0" w14:paraId="6EF8502F" w14:textId="77777777" w:rsidTr="00BD0434">
        <w:trPr>
          <w:gridAfter w:val="1"/>
          <w:wAfter w:w="26" w:type="dxa"/>
          <w:trHeight w:val="379"/>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843D24E" w14:textId="77777777" w:rsidR="008F364D" w:rsidRPr="00C855D0" w:rsidRDefault="008F364D" w:rsidP="00BD0434">
            <w:pPr>
              <w:spacing w:after="0" w:line="240" w:lineRule="auto"/>
              <w:rPr>
                <w:rFonts w:ascii="Arial" w:eastAsia="Times New Roman" w:hAnsi="Arial" w:cs="Arial"/>
                <w:color w:val="333333"/>
                <w:sz w:val="21"/>
                <w:szCs w:val="21"/>
                <w:lang w:eastAsia="ru-RU"/>
              </w:rPr>
            </w:pPr>
            <w:r>
              <w:rPr>
                <w:rFonts w:ascii="Arial" w:eastAsia="Times New Roman" w:hAnsi="Arial" w:cs="Arial"/>
                <w:color w:val="333333"/>
                <w:sz w:val="21"/>
                <w:szCs w:val="21"/>
                <w:lang w:eastAsia="ru-RU"/>
              </w:rPr>
              <w:t>5</w:t>
            </w:r>
          </w:p>
        </w:tc>
        <w:tc>
          <w:tcPr>
            <w:tcW w:w="3649"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CE7ED46" w14:textId="4F7E97AF" w:rsidR="008F364D" w:rsidRPr="00C855D0" w:rsidRDefault="003C1388" w:rsidP="00BD0434">
            <w:pPr>
              <w:spacing w:after="0" w:line="240" w:lineRule="auto"/>
              <w:rPr>
                <w:rFonts w:ascii="Arial" w:eastAsia="Times New Roman" w:hAnsi="Arial" w:cs="Arial"/>
                <w:color w:val="333333"/>
                <w:sz w:val="21"/>
                <w:szCs w:val="21"/>
                <w:lang w:eastAsia="ru-RU"/>
              </w:rPr>
            </w:pPr>
            <w:r w:rsidRPr="003C1388">
              <w:rPr>
                <w:rFonts w:ascii="Arial" w:eastAsia="Times New Roman" w:hAnsi="Arial" w:cs="Arial"/>
                <w:color w:val="333333"/>
                <w:sz w:val="21"/>
                <w:szCs w:val="21"/>
                <w:lang w:eastAsia="ru-RU"/>
              </w:rPr>
              <w:t>Cargo escort</w:t>
            </w:r>
          </w:p>
        </w:tc>
        <w:tc>
          <w:tcPr>
            <w:tcW w:w="4388"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88688D8" w14:textId="06F87EBF" w:rsidR="008F364D" w:rsidRPr="003C1388" w:rsidRDefault="003C1388" w:rsidP="00BD0434">
            <w:pPr>
              <w:spacing w:after="0" w:line="240" w:lineRule="auto"/>
              <w:rPr>
                <w:rFonts w:ascii="Arial" w:eastAsia="Times New Roman" w:hAnsi="Arial" w:cs="Arial"/>
                <w:color w:val="333333"/>
                <w:sz w:val="21"/>
                <w:szCs w:val="21"/>
                <w:lang w:val="en-US" w:eastAsia="ru-RU"/>
              </w:rPr>
            </w:pPr>
            <w:r w:rsidRPr="003C1388">
              <w:rPr>
                <w:rFonts w:ascii="Arial" w:eastAsia="Times New Roman" w:hAnsi="Arial" w:cs="Arial"/>
                <w:color w:val="333333"/>
                <w:sz w:val="21"/>
                <w:szCs w:val="21"/>
                <w:lang w:val="en-US" w:eastAsia="ru-RU"/>
              </w:rPr>
              <w:t>Escort of goods by a security guard</w:t>
            </w:r>
          </w:p>
        </w:tc>
        <w:tc>
          <w:tcPr>
            <w:tcW w:w="189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C3CAE51" w14:textId="46D607E4" w:rsidR="008F364D" w:rsidRPr="00C855D0" w:rsidRDefault="00F51A5D" w:rsidP="00BD0434">
            <w:pPr>
              <w:spacing w:after="0" w:line="240" w:lineRule="auto"/>
              <w:rPr>
                <w:rFonts w:ascii="Arial" w:eastAsia="Times New Roman" w:hAnsi="Arial" w:cs="Arial"/>
                <w:color w:val="333333"/>
                <w:sz w:val="21"/>
                <w:szCs w:val="21"/>
                <w:lang w:eastAsia="ru-RU"/>
              </w:rPr>
            </w:pPr>
            <w:r w:rsidRPr="00041DE2">
              <w:rPr>
                <w:rFonts w:ascii="Arial" w:eastAsia="Times New Roman" w:hAnsi="Arial" w:cs="Arial"/>
                <w:color w:val="333333"/>
                <w:sz w:val="21"/>
                <w:szCs w:val="21"/>
                <w:lang w:eastAsia="ru-RU"/>
              </w:rPr>
              <w:t>contractual</w:t>
            </w:r>
          </w:p>
        </w:tc>
      </w:tr>
      <w:tr w:rsidR="008F364D" w:rsidRPr="00C855D0" w14:paraId="2F1F646B" w14:textId="77777777" w:rsidTr="00BD0434">
        <w:trPr>
          <w:gridAfter w:val="1"/>
          <w:wAfter w:w="26" w:type="dxa"/>
          <w:trHeight w:val="357"/>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47291788" w14:textId="77777777" w:rsidR="008F364D" w:rsidRPr="00C855D0" w:rsidRDefault="008F364D" w:rsidP="00BD0434">
            <w:pPr>
              <w:spacing w:after="0" w:line="240" w:lineRule="auto"/>
              <w:rPr>
                <w:rFonts w:ascii="Arial" w:eastAsia="Times New Roman" w:hAnsi="Arial" w:cs="Arial"/>
                <w:color w:val="333333"/>
                <w:sz w:val="21"/>
                <w:szCs w:val="21"/>
                <w:lang w:eastAsia="ru-RU"/>
              </w:rPr>
            </w:pPr>
            <w:r>
              <w:rPr>
                <w:rFonts w:ascii="Arial" w:eastAsia="Times New Roman" w:hAnsi="Arial" w:cs="Arial"/>
                <w:color w:val="333333"/>
                <w:sz w:val="21"/>
                <w:szCs w:val="21"/>
                <w:lang w:eastAsia="ru-RU"/>
              </w:rPr>
              <w:t>6</w:t>
            </w:r>
          </w:p>
        </w:tc>
        <w:tc>
          <w:tcPr>
            <w:tcW w:w="3649" w:type="dxa"/>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0E788B02" w14:textId="6F00C113" w:rsidR="008F364D" w:rsidRPr="00C855D0" w:rsidRDefault="003C1388" w:rsidP="00BD0434">
            <w:pPr>
              <w:spacing w:after="0" w:line="240" w:lineRule="auto"/>
              <w:rPr>
                <w:rFonts w:ascii="Arial" w:eastAsia="Times New Roman" w:hAnsi="Arial" w:cs="Arial"/>
                <w:color w:val="333333"/>
                <w:sz w:val="21"/>
                <w:szCs w:val="21"/>
                <w:lang w:eastAsia="ru-RU"/>
              </w:rPr>
            </w:pPr>
            <w:r>
              <w:rPr>
                <w:rFonts w:ascii="Arial" w:eastAsia="Times New Roman" w:hAnsi="Arial" w:cs="Arial"/>
                <w:color w:val="333333"/>
                <w:sz w:val="21"/>
                <w:szCs w:val="21"/>
                <w:lang w:val="en-US" w:eastAsia="ru-RU"/>
              </w:rPr>
              <w:t>E</w:t>
            </w:r>
            <w:r w:rsidRPr="003C1388">
              <w:rPr>
                <w:rFonts w:ascii="Arial" w:eastAsia="Times New Roman" w:hAnsi="Arial" w:cs="Arial"/>
                <w:color w:val="333333"/>
                <w:sz w:val="21"/>
                <w:szCs w:val="21"/>
                <w:lang w:eastAsia="ru-RU"/>
              </w:rPr>
              <w:t>scort car</w:t>
            </w:r>
          </w:p>
        </w:tc>
        <w:tc>
          <w:tcPr>
            <w:tcW w:w="4388" w:type="dxa"/>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417993F5" w14:textId="6CA4C33F" w:rsidR="008F364D" w:rsidRPr="00C855D0" w:rsidRDefault="003C1388" w:rsidP="00BD0434">
            <w:pPr>
              <w:spacing w:after="0" w:line="240" w:lineRule="auto"/>
              <w:rPr>
                <w:rFonts w:ascii="Arial" w:eastAsia="Times New Roman" w:hAnsi="Arial" w:cs="Arial"/>
                <w:color w:val="333333"/>
                <w:sz w:val="21"/>
                <w:szCs w:val="21"/>
                <w:lang w:eastAsia="ru-RU"/>
              </w:rPr>
            </w:pPr>
            <w:r w:rsidRPr="003C1388">
              <w:rPr>
                <w:rFonts w:ascii="Arial" w:eastAsia="Times New Roman" w:hAnsi="Arial" w:cs="Arial"/>
                <w:color w:val="333333"/>
                <w:sz w:val="21"/>
                <w:szCs w:val="21"/>
                <w:lang w:eastAsia="ru-RU"/>
              </w:rPr>
              <w:t>Escort car (2 guards)</w:t>
            </w:r>
          </w:p>
        </w:tc>
        <w:tc>
          <w:tcPr>
            <w:tcW w:w="1896" w:type="dxa"/>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702DFBBD" w14:textId="5225CC7B" w:rsidR="008F364D" w:rsidRPr="00C855D0" w:rsidRDefault="00F51A5D" w:rsidP="00BD0434">
            <w:pPr>
              <w:spacing w:after="0" w:line="240" w:lineRule="auto"/>
              <w:rPr>
                <w:rFonts w:ascii="Arial" w:eastAsia="Times New Roman" w:hAnsi="Arial" w:cs="Arial"/>
                <w:color w:val="333333"/>
                <w:sz w:val="21"/>
                <w:szCs w:val="21"/>
                <w:lang w:eastAsia="ru-RU"/>
              </w:rPr>
            </w:pPr>
            <w:r w:rsidRPr="00041DE2">
              <w:rPr>
                <w:rFonts w:ascii="Arial" w:eastAsia="Times New Roman" w:hAnsi="Arial" w:cs="Arial"/>
                <w:color w:val="333333"/>
                <w:sz w:val="21"/>
                <w:szCs w:val="21"/>
                <w:lang w:eastAsia="ru-RU"/>
              </w:rPr>
              <w:t>contractual</w:t>
            </w:r>
          </w:p>
        </w:tc>
      </w:tr>
      <w:tr w:rsidR="008F364D" w:rsidRPr="00C855D0" w14:paraId="0341DD1C" w14:textId="77777777" w:rsidTr="00BD0434">
        <w:trPr>
          <w:trHeight w:val="357"/>
        </w:trPr>
        <w:tc>
          <w:tcPr>
            <w:tcW w:w="10434" w:type="dxa"/>
            <w:gridSpan w:val="5"/>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25C1FEE" w14:textId="3AF388C2" w:rsidR="008F364D" w:rsidRPr="00C855D0" w:rsidRDefault="003C1388" w:rsidP="00BD0434">
            <w:pPr>
              <w:spacing w:after="0" w:line="240" w:lineRule="auto"/>
              <w:rPr>
                <w:rFonts w:ascii="Arial" w:eastAsia="Times New Roman" w:hAnsi="Arial" w:cs="Arial"/>
                <w:b/>
                <w:color w:val="333333"/>
                <w:sz w:val="21"/>
                <w:szCs w:val="21"/>
                <w:lang w:eastAsia="ru-RU"/>
              </w:rPr>
            </w:pPr>
            <w:r w:rsidRPr="003C1388">
              <w:rPr>
                <w:rFonts w:ascii="Arial" w:eastAsia="Times New Roman" w:hAnsi="Arial" w:cs="Arial"/>
                <w:b/>
                <w:i/>
                <w:iCs/>
                <w:color w:val="333333"/>
                <w:sz w:val="21"/>
                <w:szCs w:val="21"/>
                <w:lang w:eastAsia="ru-RU"/>
              </w:rPr>
              <w:t>Console security services</w:t>
            </w:r>
          </w:p>
        </w:tc>
      </w:tr>
      <w:tr w:rsidR="008F364D" w:rsidRPr="00C855D0" w14:paraId="3DA32480" w14:textId="77777777" w:rsidTr="00BD0434">
        <w:trPr>
          <w:gridAfter w:val="1"/>
          <w:wAfter w:w="26" w:type="dxa"/>
          <w:trHeight w:val="714"/>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10CC2104" w14:textId="77777777" w:rsidR="008F364D" w:rsidRPr="00C855D0" w:rsidRDefault="008F364D" w:rsidP="00BD0434">
            <w:pPr>
              <w:spacing w:after="0" w:line="240" w:lineRule="auto"/>
              <w:rPr>
                <w:rFonts w:ascii="Arial" w:eastAsia="Times New Roman" w:hAnsi="Arial" w:cs="Arial"/>
                <w:color w:val="333333"/>
                <w:sz w:val="21"/>
                <w:szCs w:val="21"/>
                <w:lang w:eastAsia="ru-RU"/>
              </w:rPr>
            </w:pPr>
            <w:r>
              <w:rPr>
                <w:rFonts w:ascii="Arial" w:eastAsia="Times New Roman" w:hAnsi="Arial" w:cs="Arial"/>
                <w:color w:val="333333"/>
                <w:sz w:val="21"/>
                <w:szCs w:val="21"/>
                <w:lang w:eastAsia="ru-RU"/>
              </w:rPr>
              <w:t>7</w:t>
            </w:r>
          </w:p>
        </w:tc>
        <w:tc>
          <w:tcPr>
            <w:tcW w:w="3649" w:type="dxa"/>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021B3F85" w14:textId="1DE7F2F2" w:rsidR="008F364D" w:rsidRPr="003C1388" w:rsidRDefault="003C1388" w:rsidP="00BD0434">
            <w:pPr>
              <w:spacing w:after="0" w:line="240" w:lineRule="auto"/>
              <w:rPr>
                <w:rFonts w:ascii="Arial" w:eastAsia="Times New Roman" w:hAnsi="Arial" w:cs="Arial"/>
                <w:color w:val="333333"/>
                <w:sz w:val="21"/>
                <w:szCs w:val="21"/>
                <w:lang w:val="en-US" w:eastAsia="ru-RU"/>
              </w:rPr>
            </w:pPr>
            <w:r w:rsidRPr="003C1388">
              <w:rPr>
                <w:rFonts w:ascii="Arial" w:eastAsia="Times New Roman" w:hAnsi="Arial" w:cs="Arial"/>
                <w:color w:val="333333"/>
                <w:sz w:val="21"/>
                <w:szCs w:val="21"/>
                <w:lang w:val="en-US" w:eastAsia="ru-RU"/>
              </w:rPr>
              <w:t>Installation of a facility security system</w:t>
            </w:r>
          </w:p>
        </w:tc>
        <w:tc>
          <w:tcPr>
            <w:tcW w:w="4388" w:type="dxa"/>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6A608A1C" w14:textId="32098EB3" w:rsidR="008F364D" w:rsidRPr="003C1388" w:rsidRDefault="003C1388" w:rsidP="00BD0434">
            <w:pPr>
              <w:spacing w:after="0" w:line="240" w:lineRule="auto"/>
              <w:rPr>
                <w:rFonts w:ascii="Arial" w:eastAsia="Times New Roman" w:hAnsi="Arial" w:cs="Arial"/>
                <w:color w:val="333333"/>
                <w:sz w:val="21"/>
                <w:szCs w:val="21"/>
                <w:lang w:val="en-US" w:eastAsia="ru-RU"/>
              </w:rPr>
            </w:pPr>
            <w:r w:rsidRPr="003C1388">
              <w:rPr>
                <w:rFonts w:ascii="Arial" w:eastAsia="Times New Roman" w:hAnsi="Arial" w:cs="Arial"/>
                <w:color w:val="333333"/>
                <w:sz w:val="21"/>
                <w:szCs w:val="21"/>
                <w:lang w:val="en-US" w:eastAsia="ru-RU"/>
              </w:rPr>
              <w:t>Installation of an object security system of small, medium, large capacity</w:t>
            </w:r>
          </w:p>
        </w:tc>
        <w:tc>
          <w:tcPr>
            <w:tcW w:w="1896" w:type="dxa"/>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149F483E" w14:textId="34468810" w:rsidR="008F364D" w:rsidRPr="00C855D0" w:rsidRDefault="00F51A5D" w:rsidP="00BD0434">
            <w:pPr>
              <w:spacing w:after="0" w:line="240" w:lineRule="auto"/>
              <w:rPr>
                <w:rFonts w:ascii="Arial" w:eastAsia="Times New Roman" w:hAnsi="Arial" w:cs="Arial"/>
                <w:color w:val="333333"/>
                <w:sz w:val="21"/>
                <w:szCs w:val="21"/>
                <w:lang w:eastAsia="ru-RU"/>
              </w:rPr>
            </w:pPr>
            <w:r w:rsidRPr="00041DE2">
              <w:rPr>
                <w:rFonts w:ascii="Arial" w:eastAsia="Times New Roman" w:hAnsi="Arial" w:cs="Arial"/>
                <w:color w:val="333333"/>
                <w:sz w:val="21"/>
                <w:szCs w:val="21"/>
                <w:lang w:eastAsia="ru-RU"/>
              </w:rPr>
              <w:t>contractual</w:t>
            </w:r>
          </w:p>
        </w:tc>
      </w:tr>
      <w:tr w:rsidR="008F364D" w:rsidRPr="00C855D0" w14:paraId="6950E8E0" w14:textId="77777777" w:rsidTr="00BD0434">
        <w:trPr>
          <w:gridAfter w:val="1"/>
          <w:wAfter w:w="26" w:type="dxa"/>
          <w:trHeight w:val="1093"/>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6BC2242" w14:textId="77777777" w:rsidR="008F364D" w:rsidRPr="00C855D0" w:rsidRDefault="008F364D" w:rsidP="00BD0434">
            <w:pPr>
              <w:spacing w:after="0" w:line="240" w:lineRule="auto"/>
              <w:rPr>
                <w:rFonts w:ascii="Arial" w:eastAsia="Times New Roman" w:hAnsi="Arial" w:cs="Arial"/>
                <w:color w:val="333333"/>
                <w:sz w:val="21"/>
                <w:szCs w:val="21"/>
                <w:lang w:eastAsia="ru-RU"/>
              </w:rPr>
            </w:pPr>
            <w:r>
              <w:rPr>
                <w:rFonts w:ascii="Arial" w:eastAsia="Times New Roman" w:hAnsi="Arial" w:cs="Arial"/>
                <w:color w:val="333333"/>
                <w:sz w:val="21"/>
                <w:szCs w:val="21"/>
                <w:lang w:eastAsia="ru-RU"/>
              </w:rPr>
              <w:t>8</w:t>
            </w:r>
          </w:p>
        </w:tc>
        <w:tc>
          <w:tcPr>
            <w:tcW w:w="3649"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A7B1D0F" w14:textId="581D266E" w:rsidR="008F364D" w:rsidRPr="003C1388" w:rsidRDefault="003C1388" w:rsidP="00BD0434">
            <w:pPr>
              <w:spacing w:after="0" w:line="240" w:lineRule="auto"/>
              <w:rPr>
                <w:rFonts w:ascii="Arial" w:eastAsia="Times New Roman" w:hAnsi="Arial" w:cs="Arial"/>
                <w:color w:val="333333"/>
                <w:sz w:val="21"/>
                <w:szCs w:val="21"/>
                <w:lang w:val="en-US" w:eastAsia="ru-RU"/>
              </w:rPr>
            </w:pPr>
            <w:r w:rsidRPr="003C1388">
              <w:rPr>
                <w:rFonts w:ascii="Arial" w:eastAsia="Times New Roman" w:hAnsi="Arial" w:cs="Arial"/>
                <w:color w:val="333333"/>
                <w:sz w:val="21"/>
                <w:szCs w:val="21"/>
                <w:lang w:val="en-US" w:eastAsia="ru-RU"/>
              </w:rPr>
              <w:t>Maintenance of the facility security system</w:t>
            </w:r>
          </w:p>
        </w:tc>
        <w:tc>
          <w:tcPr>
            <w:tcW w:w="4388"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016B58C" w14:textId="7C590E8B" w:rsidR="008F364D" w:rsidRPr="0011558F" w:rsidRDefault="0011558F" w:rsidP="00BD0434">
            <w:pPr>
              <w:spacing w:after="0" w:line="240" w:lineRule="auto"/>
              <w:rPr>
                <w:rFonts w:ascii="Arial" w:eastAsia="Times New Roman" w:hAnsi="Arial" w:cs="Arial"/>
                <w:color w:val="333333"/>
                <w:sz w:val="21"/>
                <w:szCs w:val="21"/>
                <w:lang w:val="en-US" w:eastAsia="ru-RU"/>
              </w:rPr>
            </w:pPr>
            <w:r w:rsidRPr="0011558F">
              <w:rPr>
                <w:rFonts w:ascii="Arial" w:eastAsia="Times New Roman" w:hAnsi="Arial" w:cs="Arial"/>
                <w:color w:val="333333"/>
                <w:sz w:val="21"/>
                <w:szCs w:val="21"/>
                <w:lang w:val="en-US" w:eastAsia="ru-RU"/>
              </w:rPr>
              <w:t>Maintenance of object security systems of small, medium, large capacity</w:t>
            </w:r>
          </w:p>
        </w:tc>
        <w:tc>
          <w:tcPr>
            <w:tcW w:w="189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23F8151" w14:textId="453AACB9" w:rsidR="008F364D" w:rsidRPr="00C855D0" w:rsidRDefault="00F51A5D" w:rsidP="00BD0434">
            <w:pPr>
              <w:spacing w:after="0" w:line="240" w:lineRule="auto"/>
              <w:rPr>
                <w:rFonts w:ascii="Arial" w:eastAsia="Times New Roman" w:hAnsi="Arial" w:cs="Arial"/>
                <w:color w:val="333333"/>
                <w:sz w:val="21"/>
                <w:szCs w:val="21"/>
                <w:lang w:eastAsia="ru-RU"/>
              </w:rPr>
            </w:pPr>
            <w:r w:rsidRPr="00041DE2">
              <w:rPr>
                <w:rFonts w:ascii="Arial" w:eastAsia="Times New Roman" w:hAnsi="Arial" w:cs="Arial"/>
                <w:color w:val="333333"/>
                <w:sz w:val="21"/>
                <w:szCs w:val="21"/>
                <w:lang w:eastAsia="ru-RU"/>
              </w:rPr>
              <w:t>contractual</w:t>
            </w:r>
          </w:p>
        </w:tc>
      </w:tr>
    </w:tbl>
    <w:p w14:paraId="5B63FC33" w14:textId="20783D54" w:rsidR="008F364D" w:rsidRDefault="008F364D" w:rsidP="00D15D4F">
      <w:pPr>
        <w:jc w:val="both"/>
        <w:rPr>
          <w:bCs/>
          <w:sz w:val="28"/>
          <w:szCs w:val="28"/>
          <w:lang w:val="en-US"/>
        </w:rPr>
      </w:pPr>
    </w:p>
    <w:p w14:paraId="3FD59083" w14:textId="2E0EC46A" w:rsidR="0011558F" w:rsidRPr="00B27C01" w:rsidRDefault="0011558F" w:rsidP="00B27C01">
      <w:pPr>
        <w:ind w:firstLine="720"/>
        <w:jc w:val="both"/>
        <w:rPr>
          <w:bCs/>
          <w:sz w:val="28"/>
          <w:szCs w:val="28"/>
          <w:lang w:val="en-US"/>
        </w:rPr>
      </w:pPr>
      <w:r w:rsidRPr="0011558F">
        <w:rPr>
          <w:bCs/>
          <w:sz w:val="28"/>
          <w:szCs w:val="28"/>
          <w:lang w:val="en-US"/>
        </w:rPr>
        <w:lastRenderedPageBreak/>
        <w:t xml:space="preserve">Our main goal is to provide impeccable security services that exceed the expectations and needs of our clients, based on </w:t>
      </w:r>
      <w:r w:rsidR="00691EAB">
        <w:rPr>
          <w:bCs/>
          <w:sz w:val="28"/>
          <w:szCs w:val="28"/>
          <w:lang w:val="en-US"/>
        </w:rPr>
        <w:t>integrity</w:t>
      </w:r>
      <w:r w:rsidRPr="0011558F">
        <w:rPr>
          <w:bCs/>
          <w:sz w:val="28"/>
          <w:szCs w:val="28"/>
          <w:lang w:val="en-US"/>
        </w:rPr>
        <w:t xml:space="preserve"> and professionalism. Our work is focused on developing unique solutions for the security of our customers that correspond to the realities of today.</w:t>
      </w:r>
      <w:r w:rsidR="00B27C01" w:rsidRPr="00B27C01">
        <w:rPr>
          <w:bCs/>
          <w:sz w:val="28"/>
          <w:szCs w:val="28"/>
          <w:lang w:val="en-US"/>
        </w:rPr>
        <w:t xml:space="preserve"> </w:t>
      </w:r>
    </w:p>
    <w:p w14:paraId="2EB004C7" w14:textId="31B421A2" w:rsidR="0011558F" w:rsidRDefault="0011558F" w:rsidP="00D15D4F">
      <w:pPr>
        <w:jc w:val="both"/>
        <w:rPr>
          <w:bCs/>
          <w:sz w:val="28"/>
          <w:szCs w:val="28"/>
          <w:lang w:val="en-US"/>
        </w:rPr>
      </w:pPr>
    </w:p>
    <w:p w14:paraId="667B076F" w14:textId="63E09065" w:rsidR="0011558F" w:rsidRPr="00B27C01" w:rsidRDefault="0011558F" w:rsidP="0011558F">
      <w:pPr>
        <w:jc w:val="center"/>
        <w:rPr>
          <w:b/>
          <w:bCs/>
          <w:sz w:val="28"/>
          <w:szCs w:val="28"/>
          <w:u w:val="single"/>
          <w:lang w:val="en-US"/>
        </w:rPr>
      </w:pPr>
      <w:r w:rsidRPr="00B27C01">
        <w:rPr>
          <w:b/>
          <w:bCs/>
          <w:sz w:val="28"/>
          <w:szCs w:val="28"/>
          <w:u w:val="single"/>
          <w:lang w:val="en-US"/>
        </w:rPr>
        <w:t>How we are working?</w:t>
      </w:r>
    </w:p>
    <w:p w14:paraId="3910718C" w14:textId="3F11F0A5" w:rsidR="0011558F" w:rsidRDefault="0011558F" w:rsidP="0011558F">
      <w:pPr>
        <w:jc w:val="center"/>
        <w:rPr>
          <w:bCs/>
          <w:sz w:val="28"/>
          <w:szCs w:val="28"/>
          <w:lang w:val="en-US"/>
        </w:rPr>
      </w:pPr>
      <w:r>
        <w:rPr>
          <w:b/>
          <w:noProof/>
          <w:sz w:val="32"/>
          <w:szCs w:val="32"/>
          <w:u w:val="single"/>
          <w:lang w:val="en-GB" w:eastAsia="en-GB"/>
        </w:rPr>
        <w:drawing>
          <wp:inline distT="0" distB="0" distL="0" distR="0" wp14:anchorId="023E14D7" wp14:editId="676791CA">
            <wp:extent cx="5581650" cy="3333750"/>
            <wp:effectExtent l="0" t="0" r="0" b="0"/>
            <wp:docPr id="2" name="Схема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inline>
        </w:drawing>
      </w:r>
    </w:p>
    <w:p w14:paraId="2E49B3E6" w14:textId="5C873CBE" w:rsidR="008E02E0" w:rsidRPr="00B27C01" w:rsidRDefault="008E02E0" w:rsidP="00B27C01">
      <w:pPr>
        <w:shd w:val="clear" w:color="auto" w:fill="92D050"/>
        <w:jc w:val="center"/>
        <w:rPr>
          <w:bCs/>
          <w:sz w:val="28"/>
          <w:szCs w:val="28"/>
          <w:u w:val="single"/>
          <w:lang w:val="en-US"/>
        </w:rPr>
      </w:pPr>
    </w:p>
    <w:p w14:paraId="37069B47" w14:textId="77777777" w:rsidR="008E02E0" w:rsidRPr="00B27C01" w:rsidRDefault="008E02E0" w:rsidP="00B27C01">
      <w:pPr>
        <w:shd w:val="clear" w:color="auto" w:fill="92D050"/>
        <w:jc w:val="center"/>
        <w:rPr>
          <w:b/>
          <w:sz w:val="28"/>
          <w:szCs w:val="28"/>
          <w:u w:val="single"/>
          <w:lang w:val="en-US"/>
        </w:rPr>
      </w:pPr>
      <w:r w:rsidRPr="00B27C01">
        <w:rPr>
          <w:b/>
          <w:sz w:val="28"/>
          <w:szCs w:val="28"/>
          <w:u w:val="single"/>
          <w:lang w:val="en-US"/>
        </w:rPr>
        <w:t>What do you get by cooperating with us?</w:t>
      </w:r>
    </w:p>
    <w:p w14:paraId="137FC3DE" w14:textId="249506A6" w:rsidR="008E02E0" w:rsidRPr="008E02E0" w:rsidRDefault="008E02E0" w:rsidP="008E02E0">
      <w:pPr>
        <w:pStyle w:val="ListParagraph"/>
        <w:numPr>
          <w:ilvl w:val="0"/>
          <w:numId w:val="1"/>
        </w:numPr>
        <w:rPr>
          <w:bCs/>
          <w:sz w:val="28"/>
          <w:szCs w:val="28"/>
          <w:lang w:val="en-US"/>
        </w:rPr>
      </w:pPr>
      <w:r w:rsidRPr="008E02E0">
        <w:rPr>
          <w:bCs/>
          <w:sz w:val="28"/>
          <w:szCs w:val="28"/>
          <w:lang w:val="en-US"/>
        </w:rPr>
        <w:t>Reliable professional security of the object/perimeter</w:t>
      </w:r>
    </w:p>
    <w:p w14:paraId="2789E3A8" w14:textId="44FE9CB9" w:rsidR="008E02E0" w:rsidRPr="008E02E0" w:rsidRDefault="008E02E0" w:rsidP="008E02E0">
      <w:pPr>
        <w:pStyle w:val="ListParagraph"/>
        <w:numPr>
          <w:ilvl w:val="0"/>
          <w:numId w:val="1"/>
        </w:numPr>
        <w:rPr>
          <w:bCs/>
          <w:sz w:val="28"/>
          <w:szCs w:val="28"/>
          <w:lang w:val="en-US"/>
        </w:rPr>
      </w:pPr>
      <w:r w:rsidRPr="008E02E0">
        <w:rPr>
          <w:bCs/>
          <w:sz w:val="28"/>
          <w:szCs w:val="28"/>
          <w:lang w:val="en-US"/>
        </w:rPr>
        <w:t>Minimizing the risks of unauthorized persons entering the territory of the protected facility</w:t>
      </w:r>
    </w:p>
    <w:p w14:paraId="6FEF6CDC" w14:textId="08BAF523" w:rsidR="008E02E0" w:rsidRPr="008E02E0" w:rsidRDefault="008E02E0" w:rsidP="008E02E0">
      <w:pPr>
        <w:pStyle w:val="ListParagraph"/>
        <w:numPr>
          <w:ilvl w:val="0"/>
          <w:numId w:val="1"/>
        </w:numPr>
        <w:rPr>
          <w:bCs/>
          <w:sz w:val="28"/>
          <w:szCs w:val="28"/>
          <w:lang w:val="en-US"/>
        </w:rPr>
      </w:pPr>
      <w:r w:rsidRPr="008E02E0">
        <w:rPr>
          <w:bCs/>
          <w:sz w:val="28"/>
          <w:szCs w:val="28"/>
          <w:lang w:val="en-US"/>
        </w:rPr>
        <w:t>Preservation of property</w:t>
      </w:r>
    </w:p>
    <w:p w14:paraId="4F30230A" w14:textId="47D1693B" w:rsidR="008E02E0" w:rsidRPr="008E02E0" w:rsidRDefault="008E02E0" w:rsidP="008E02E0">
      <w:pPr>
        <w:pStyle w:val="ListParagraph"/>
        <w:numPr>
          <w:ilvl w:val="0"/>
          <w:numId w:val="1"/>
        </w:numPr>
        <w:rPr>
          <w:bCs/>
          <w:sz w:val="28"/>
          <w:szCs w:val="28"/>
          <w:lang w:val="en-US"/>
        </w:rPr>
      </w:pPr>
      <w:r w:rsidRPr="008E02E0">
        <w:rPr>
          <w:bCs/>
          <w:sz w:val="28"/>
          <w:szCs w:val="28"/>
          <w:lang w:val="en-US"/>
        </w:rPr>
        <w:t>Personnel safety</w:t>
      </w:r>
    </w:p>
    <w:p w14:paraId="04BD1EDD" w14:textId="7F06CEE9" w:rsidR="008E02E0" w:rsidRPr="008E02E0" w:rsidRDefault="008E02E0" w:rsidP="008E02E0">
      <w:pPr>
        <w:pStyle w:val="ListParagraph"/>
        <w:numPr>
          <w:ilvl w:val="0"/>
          <w:numId w:val="1"/>
        </w:numPr>
        <w:rPr>
          <w:bCs/>
          <w:sz w:val="28"/>
          <w:szCs w:val="28"/>
          <w:lang w:val="en-US"/>
        </w:rPr>
      </w:pPr>
      <w:r w:rsidRPr="008E02E0">
        <w:rPr>
          <w:bCs/>
          <w:sz w:val="28"/>
          <w:szCs w:val="28"/>
          <w:lang w:val="en-US"/>
        </w:rPr>
        <w:t>Personal security</w:t>
      </w:r>
    </w:p>
    <w:p w14:paraId="6655AACC" w14:textId="09D3B835" w:rsidR="008E02E0" w:rsidRPr="008E02E0" w:rsidRDefault="008E02E0" w:rsidP="008E02E0">
      <w:pPr>
        <w:pStyle w:val="ListParagraph"/>
        <w:numPr>
          <w:ilvl w:val="0"/>
          <w:numId w:val="1"/>
        </w:numPr>
        <w:rPr>
          <w:bCs/>
          <w:sz w:val="28"/>
          <w:szCs w:val="28"/>
          <w:lang w:val="en-US"/>
        </w:rPr>
      </w:pPr>
      <w:r w:rsidRPr="008E02E0">
        <w:rPr>
          <w:bCs/>
          <w:sz w:val="28"/>
          <w:szCs w:val="28"/>
          <w:lang w:val="en-US"/>
        </w:rPr>
        <w:t>Conflict prevention</w:t>
      </w:r>
    </w:p>
    <w:p w14:paraId="7F863BE2" w14:textId="50A67D02" w:rsidR="008E02E0" w:rsidRPr="008E02E0" w:rsidRDefault="008E02E0" w:rsidP="008E02E0">
      <w:pPr>
        <w:pStyle w:val="ListParagraph"/>
        <w:numPr>
          <w:ilvl w:val="0"/>
          <w:numId w:val="1"/>
        </w:numPr>
        <w:rPr>
          <w:bCs/>
          <w:sz w:val="28"/>
          <w:szCs w:val="28"/>
          <w:lang w:val="en-US"/>
        </w:rPr>
      </w:pPr>
      <w:r w:rsidRPr="008E02E0">
        <w:rPr>
          <w:bCs/>
          <w:sz w:val="28"/>
          <w:szCs w:val="28"/>
          <w:lang w:val="en-US"/>
        </w:rPr>
        <w:t>Fast and professional response during various incidents</w:t>
      </w:r>
    </w:p>
    <w:p w14:paraId="5BB43CE5" w14:textId="657CBD97" w:rsidR="008E02E0" w:rsidRPr="008E02E0" w:rsidRDefault="008E02E0" w:rsidP="008E02E0">
      <w:pPr>
        <w:pStyle w:val="ListParagraph"/>
        <w:numPr>
          <w:ilvl w:val="0"/>
          <w:numId w:val="1"/>
        </w:numPr>
        <w:rPr>
          <w:bCs/>
          <w:sz w:val="28"/>
          <w:szCs w:val="28"/>
          <w:lang w:val="en-US"/>
        </w:rPr>
      </w:pPr>
      <w:r w:rsidRPr="008E02E0">
        <w:rPr>
          <w:bCs/>
          <w:sz w:val="28"/>
          <w:szCs w:val="28"/>
          <w:lang w:val="en-US"/>
        </w:rPr>
        <w:t>Selection, installation, configuration and maintenance of integrated security and video surveillance systems</w:t>
      </w:r>
    </w:p>
    <w:p w14:paraId="2C90F755" w14:textId="0A18165C" w:rsidR="008E02E0" w:rsidRPr="008E02E0" w:rsidRDefault="008E02E0" w:rsidP="008E02E0">
      <w:pPr>
        <w:pStyle w:val="ListParagraph"/>
        <w:numPr>
          <w:ilvl w:val="0"/>
          <w:numId w:val="1"/>
        </w:numPr>
        <w:rPr>
          <w:bCs/>
          <w:sz w:val="28"/>
          <w:szCs w:val="28"/>
          <w:lang w:val="en-US"/>
        </w:rPr>
      </w:pPr>
      <w:r w:rsidRPr="008E02E0">
        <w:rPr>
          <w:bCs/>
          <w:sz w:val="28"/>
          <w:szCs w:val="28"/>
          <w:lang w:val="en-US"/>
        </w:rPr>
        <w:t>Guaranteed confidentiality</w:t>
      </w:r>
    </w:p>
    <w:p w14:paraId="506D3F0F" w14:textId="7F8070B1" w:rsidR="008E02E0" w:rsidRPr="008E02E0" w:rsidRDefault="008E02E0" w:rsidP="008E02E0">
      <w:pPr>
        <w:pStyle w:val="ListParagraph"/>
        <w:numPr>
          <w:ilvl w:val="0"/>
          <w:numId w:val="1"/>
        </w:numPr>
        <w:rPr>
          <w:bCs/>
          <w:sz w:val="28"/>
          <w:szCs w:val="28"/>
          <w:lang w:val="en-US"/>
        </w:rPr>
      </w:pPr>
      <w:r w:rsidRPr="008E02E0">
        <w:rPr>
          <w:bCs/>
          <w:sz w:val="28"/>
          <w:szCs w:val="28"/>
          <w:lang w:val="en-US"/>
        </w:rPr>
        <w:t>Legal actions in the field of protection of the Customer's property</w:t>
      </w:r>
    </w:p>
    <w:p w14:paraId="0A1911B9" w14:textId="53DF5082" w:rsidR="008E02E0" w:rsidRPr="008E02E0" w:rsidRDefault="008E02E0" w:rsidP="008E02E0">
      <w:pPr>
        <w:pStyle w:val="ListParagraph"/>
        <w:numPr>
          <w:ilvl w:val="0"/>
          <w:numId w:val="1"/>
        </w:numPr>
        <w:rPr>
          <w:bCs/>
          <w:sz w:val="28"/>
          <w:szCs w:val="28"/>
          <w:lang w:val="en-US"/>
        </w:rPr>
      </w:pPr>
      <w:r w:rsidRPr="008E02E0">
        <w:rPr>
          <w:bCs/>
          <w:sz w:val="28"/>
          <w:szCs w:val="28"/>
          <w:lang w:val="en-US"/>
        </w:rPr>
        <w:lastRenderedPageBreak/>
        <w:t>Constant quality control of the work of each employee</w:t>
      </w:r>
    </w:p>
    <w:p w14:paraId="7EC98F90" w14:textId="2B228B3A" w:rsidR="008E02E0" w:rsidRPr="008E02E0" w:rsidRDefault="008E02E0" w:rsidP="008E02E0">
      <w:pPr>
        <w:pStyle w:val="ListParagraph"/>
        <w:numPr>
          <w:ilvl w:val="0"/>
          <w:numId w:val="1"/>
        </w:numPr>
        <w:rPr>
          <w:bCs/>
          <w:sz w:val="28"/>
          <w:szCs w:val="28"/>
          <w:lang w:val="en-US"/>
        </w:rPr>
      </w:pPr>
      <w:r w:rsidRPr="008E02E0">
        <w:rPr>
          <w:bCs/>
          <w:sz w:val="28"/>
          <w:szCs w:val="28"/>
          <w:lang w:val="en-US"/>
        </w:rPr>
        <w:t>24/7 support</w:t>
      </w:r>
    </w:p>
    <w:p w14:paraId="159591B5" w14:textId="3820429C" w:rsidR="008E02E0" w:rsidRPr="008E02E0" w:rsidRDefault="008E02E0" w:rsidP="008E02E0">
      <w:pPr>
        <w:pStyle w:val="ListParagraph"/>
        <w:numPr>
          <w:ilvl w:val="0"/>
          <w:numId w:val="1"/>
        </w:numPr>
        <w:rPr>
          <w:bCs/>
          <w:sz w:val="28"/>
          <w:szCs w:val="28"/>
          <w:lang w:val="en-US"/>
        </w:rPr>
      </w:pPr>
      <w:r w:rsidRPr="008E02E0">
        <w:rPr>
          <w:bCs/>
          <w:sz w:val="28"/>
          <w:szCs w:val="28"/>
          <w:lang w:val="en-US"/>
        </w:rPr>
        <w:t>Quiet life and the ability to concentrate on your goals without worrying about security</w:t>
      </w:r>
    </w:p>
    <w:p w14:paraId="4B323C16" w14:textId="1579EED4" w:rsidR="008E02E0" w:rsidRPr="00B27C01" w:rsidRDefault="00CE1B95" w:rsidP="00B27C01">
      <w:pPr>
        <w:ind w:firstLine="360"/>
        <w:rPr>
          <w:bCs/>
          <w:sz w:val="28"/>
          <w:szCs w:val="28"/>
          <w:lang w:val="en-US"/>
        </w:rPr>
      </w:pPr>
      <w:r w:rsidRPr="00CE1B95">
        <w:rPr>
          <w:bCs/>
          <w:sz w:val="28"/>
          <w:szCs w:val="28"/>
          <w:highlight w:val="yellow"/>
          <w:lang w:val="en-US"/>
        </w:rPr>
        <w:t>“</w:t>
      </w:r>
      <w:proofErr w:type="spellStart"/>
      <w:r w:rsidR="008E02E0" w:rsidRPr="00CE1B95">
        <w:rPr>
          <w:bCs/>
          <w:sz w:val="28"/>
          <w:szCs w:val="28"/>
          <w:highlight w:val="yellow"/>
          <w:lang w:val="en-US"/>
        </w:rPr>
        <w:t>Zehinli</w:t>
      </w:r>
      <w:proofErr w:type="spellEnd"/>
      <w:r w:rsidR="008E02E0" w:rsidRPr="00CE1B95">
        <w:rPr>
          <w:bCs/>
          <w:sz w:val="28"/>
          <w:szCs w:val="28"/>
          <w:highlight w:val="yellow"/>
          <w:lang w:val="en-US"/>
        </w:rPr>
        <w:t xml:space="preserve"> </w:t>
      </w:r>
      <w:proofErr w:type="spellStart"/>
      <w:r w:rsidR="008E02E0" w:rsidRPr="00CE1B95">
        <w:rPr>
          <w:bCs/>
          <w:sz w:val="28"/>
          <w:szCs w:val="28"/>
          <w:highlight w:val="yellow"/>
          <w:lang w:val="en-US"/>
        </w:rPr>
        <w:t>doganlar</w:t>
      </w:r>
      <w:proofErr w:type="spellEnd"/>
      <w:r>
        <w:rPr>
          <w:bCs/>
          <w:sz w:val="28"/>
          <w:szCs w:val="28"/>
          <w:lang w:val="en-US"/>
        </w:rPr>
        <w:t>”</w:t>
      </w:r>
      <w:r w:rsidR="008E02E0" w:rsidRPr="008E02E0">
        <w:rPr>
          <w:bCs/>
          <w:sz w:val="28"/>
          <w:szCs w:val="28"/>
          <w:lang w:val="en-US"/>
        </w:rPr>
        <w:t xml:space="preserve"> security company is a smart choice for protecting any object. We are a recognized leader in the field of security, maintaining security standards and ensuring the safety of everything we are responsible for.</w:t>
      </w:r>
      <w:r w:rsidR="00B27C01" w:rsidRPr="00B27C01">
        <w:rPr>
          <w:bCs/>
          <w:sz w:val="28"/>
          <w:szCs w:val="28"/>
          <w:lang w:val="en-US"/>
        </w:rPr>
        <w:t xml:space="preserve"> </w:t>
      </w:r>
    </w:p>
    <w:p w14:paraId="62D9CD63" w14:textId="58A92BCD" w:rsidR="008E02E0" w:rsidRDefault="008E02E0" w:rsidP="008E02E0">
      <w:pPr>
        <w:rPr>
          <w:bCs/>
          <w:sz w:val="28"/>
          <w:szCs w:val="28"/>
          <w:lang w:val="en-US"/>
        </w:rPr>
      </w:pPr>
    </w:p>
    <w:p w14:paraId="2A4DA76C" w14:textId="67FEC193" w:rsidR="008E02E0" w:rsidRPr="00B27C01" w:rsidRDefault="008E02E0" w:rsidP="00B27C01">
      <w:pPr>
        <w:shd w:val="clear" w:color="auto" w:fill="92D050"/>
        <w:jc w:val="center"/>
        <w:rPr>
          <w:b/>
          <w:sz w:val="28"/>
          <w:szCs w:val="28"/>
          <w:u w:val="single"/>
          <w:lang w:val="tk-TM"/>
        </w:rPr>
      </w:pPr>
      <w:r w:rsidRPr="00B27C01">
        <w:rPr>
          <w:b/>
          <w:sz w:val="28"/>
          <w:szCs w:val="28"/>
          <w:u w:val="single"/>
          <w:lang w:val="en-US"/>
        </w:rPr>
        <w:t>HOW WE ARE WORKING?</w:t>
      </w:r>
    </w:p>
    <w:p w14:paraId="001CAE15" w14:textId="77777777" w:rsidR="008E02E0" w:rsidRPr="008E02E0" w:rsidRDefault="008E02E0" w:rsidP="008E02E0">
      <w:pPr>
        <w:rPr>
          <w:bCs/>
          <w:sz w:val="28"/>
          <w:szCs w:val="28"/>
          <w:lang w:val="en-US"/>
        </w:rPr>
      </w:pPr>
      <w:r w:rsidRPr="008E02E0">
        <w:rPr>
          <w:bCs/>
          <w:sz w:val="28"/>
          <w:szCs w:val="28"/>
          <w:lang w:val="en-US"/>
        </w:rPr>
        <w:t>1. Conclusion of bilateral contracts based on mutual agreements</w:t>
      </w:r>
    </w:p>
    <w:p w14:paraId="674F18EB" w14:textId="77777777" w:rsidR="008E02E0" w:rsidRPr="008E02E0" w:rsidRDefault="008E02E0" w:rsidP="008E02E0">
      <w:pPr>
        <w:rPr>
          <w:bCs/>
          <w:sz w:val="28"/>
          <w:szCs w:val="28"/>
          <w:lang w:val="en-US"/>
        </w:rPr>
      </w:pPr>
      <w:r w:rsidRPr="008E02E0">
        <w:rPr>
          <w:bCs/>
          <w:sz w:val="28"/>
          <w:szCs w:val="28"/>
          <w:lang w:val="en-US"/>
        </w:rPr>
        <w:t>2. Protection of an object depends on the degree of its vulnerability, location, area and other characteristics</w:t>
      </w:r>
    </w:p>
    <w:p w14:paraId="607BDF8A" w14:textId="77777777" w:rsidR="008E02E0" w:rsidRPr="008E02E0" w:rsidRDefault="008E02E0" w:rsidP="008E02E0">
      <w:pPr>
        <w:rPr>
          <w:bCs/>
          <w:sz w:val="28"/>
          <w:szCs w:val="28"/>
          <w:lang w:val="en-US"/>
        </w:rPr>
      </w:pPr>
      <w:r w:rsidRPr="008E02E0">
        <w:rPr>
          <w:bCs/>
          <w:sz w:val="28"/>
          <w:szCs w:val="28"/>
          <w:lang w:val="en-US"/>
        </w:rPr>
        <w:t>3. Conducting a thorough inspection and analysis of the facility to provide an individual set of measures for the security of the facility</w:t>
      </w:r>
    </w:p>
    <w:p w14:paraId="0B3B9624" w14:textId="77777777" w:rsidR="008E02E0" w:rsidRPr="008E02E0" w:rsidRDefault="008E02E0" w:rsidP="008E02E0">
      <w:pPr>
        <w:rPr>
          <w:bCs/>
          <w:sz w:val="28"/>
          <w:szCs w:val="28"/>
          <w:lang w:val="en-US"/>
        </w:rPr>
      </w:pPr>
      <w:r w:rsidRPr="008E02E0">
        <w:rPr>
          <w:bCs/>
          <w:sz w:val="28"/>
          <w:szCs w:val="28"/>
          <w:lang w:val="en-US"/>
        </w:rPr>
        <w:t>4. After agreement with the Customer, the necessary equipment is installed</w:t>
      </w:r>
    </w:p>
    <w:p w14:paraId="07FB90DD" w14:textId="77777777" w:rsidR="008E02E0" w:rsidRPr="008E02E0" w:rsidRDefault="008E02E0" w:rsidP="008E02E0">
      <w:pPr>
        <w:rPr>
          <w:bCs/>
          <w:sz w:val="28"/>
          <w:szCs w:val="28"/>
          <w:lang w:val="en-US"/>
        </w:rPr>
      </w:pPr>
      <w:r w:rsidRPr="008E02E0">
        <w:rPr>
          <w:bCs/>
          <w:sz w:val="28"/>
          <w:szCs w:val="28"/>
          <w:lang w:val="en-US"/>
        </w:rPr>
        <w:t>5. Guaranteeing the high quality of the services provided and prompt response and clarity of actions of employees even in the most unusual situation</w:t>
      </w:r>
    </w:p>
    <w:p w14:paraId="58F12116" w14:textId="77777777" w:rsidR="008E02E0" w:rsidRPr="008E02E0" w:rsidRDefault="008E02E0" w:rsidP="008E02E0">
      <w:pPr>
        <w:rPr>
          <w:bCs/>
          <w:sz w:val="28"/>
          <w:szCs w:val="28"/>
          <w:lang w:val="en-US"/>
        </w:rPr>
      </w:pPr>
    </w:p>
    <w:p w14:paraId="6D023355" w14:textId="363F5A02" w:rsidR="008E02E0" w:rsidRDefault="008E02E0" w:rsidP="008E02E0">
      <w:pPr>
        <w:rPr>
          <w:bCs/>
          <w:sz w:val="28"/>
          <w:szCs w:val="28"/>
          <w:lang w:val="en-US"/>
        </w:rPr>
      </w:pPr>
      <w:r w:rsidRPr="000E1309">
        <w:rPr>
          <w:bCs/>
          <w:sz w:val="28"/>
          <w:szCs w:val="28"/>
          <w:highlight w:val="cyan"/>
          <w:lang w:val="en-US"/>
        </w:rPr>
        <w:t xml:space="preserve">From July 2016 to July 2022, our company provided security services to the South Korean company </w:t>
      </w:r>
      <w:r w:rsidR="00CE1B95" w:rsidRPr="000E1309">
        <w:rPr>
          <w:bCs/>
          <w:sz w:val="28"/>
          <w:szCs w:val="28"/>
          <w:highlight w:val="cyan"/>
          <w:lang w:val="en-US"/>
        </w:rPr>
        <w:t xml:space="preserve"> “HYUNDAI ENGINEERING Co. LTD”</w:t>
      </w:r>
      <w:r w:rsidRPr="000E1309">
        <w:rPr>
          <w:bCs/>
          <w:sz w:val="28"/>
          <w:szCs w:val="28"/>
          <w:highlight w:val="cyan"/>
          <w:lang w:val="en-US"/>
        </w:rPr>
        <w:t xml:space="preserve"> under the TACE project - construction of a plant for the production of polyethylene and polypropylene with an ethane cracking unit, in the territory of </w:t>
      </w:r>
      <w:r w:rsidR="00CE1B95" w:rsidRPr="000E1309">
        <w:rPr>
          <w:bCs/>
          <w:sz w:val="28"/>
          <w:szCs w:val="28"/>
          <w:highlight w:val="cyan"/>
          <w:lang w:val="en-US"/>
        </w:rPr>
        <w:t xml:space="preserve"> </w:t>
      </w:r>
      <w:proofErr w:type="spellStart"/>
      <w:r w:rsidRPr="000E1309">
        <w:rPr>
          <w:bCs/>
          <w:sz w:val="28"/>
          <w:szCs w:val="28"/>
          <w:highlight w:val="cyan"/>
          <w:lang w:val="en-US"/>
        </w:rPr>
        <w:t>Kiyanly</w:t>
      </w:r>
      <w:proofErr w:type="spellEnd"/>
      <w:r w:rsidRPr="000E1309">
        <w:rPr>
          <w:bCs/>
          <w:sz w:val="28"/>
          <w:szCs w:val="28"/>
          <w:highlight w:val="cyan"/>
          <w:lang w:val="en-US"/>
        </w:rPr>
        <w:t xml:space="preserve"> village, </w:t>
      </w:r>
      <w:proofErr w:type="spellStart"/>
      <w:r w:rsidRPr="000E1309">
        <w:rPr>
          <w:bCs/>
          <w:sz w:val="28"/>
          <w:szCs w:val="28"/>
          <w:highlight w:val="cyan"/>
          <w:lang w:val="en-US"/>
        </w:rPr>
        <w:t>Turkmenbash</w:t>
      </w:r>
      <w:r w:rsidR="00DC69D9" w:rsidRPr="000E1309">
        <w:rPr>
          <w:bCs/>
          <w:sz w:val="28"/>
          <w:szCs w:val="28"/>
          <w:highlight w:val="cyan"/>
          <w:lang w:val="en-US"/>
        </w:rPr>
        <w:t>i</w:t>
      </w:r>
      <w:proofErr w:type="spellEnd"/>
      <w:r w:rsidRPr="000E1309">
        <w:rPr>
          <w:bCs/>
          <w:sz w:val="28"/>
          <w:szCs w:val="28"/>
          <w:highlight w:val="cyan"/>
          <w:lang w:val="en-US"/>
        </w:rPr>
        <w:t xml:space="preserve"> </w:t>
      </w:r>
      <w:r w:rsidR="00DC69D9" w:rsidRPr="000E1309">
        <w:rPr>
          <w:bCs/>
          <w:sz w:val="28"/>
          <w:szCs w:val="28"/>
          <w:highlight w:val="cyan"/>
          <w:lang w:val="en-US"/>
        </w:rPr>
        <w:t>district</w:t>
      </w:r>
      <w:r w:rsidRPr="000E1309">
        <w:rPr>
          <w:bCs/>
          <w:sz w:val="28"/>
          <w:szCs w:val="28"/>
          <w:highlight w:val="cyan"/>
          <w:lang w:val="en-US"/>
        </w:rPr>
        <w:t xml:space="preserve"> and the TORE project - design, purchase and construction of vacuum distillation units for fuel oil, alkylation of light olefins, blending of gasoline locate</w:t>
      </w:r>
      <w:r w:rsidR="00B27C01" w:rsidRPr="000E1309">
        <w:rPr>
          <w:bCs/>
          <w:sz w:val="28"/>
          <w:szCs w:val="28"/>
          <w:highlight w:val="cyan"/>
          <w:lang w:val="en-US"/>
        </w:rPr>
        <w:t xml:space="preserve">d in the </w:t>
      </w:r>
      <w:proofErr w:type="spellStart"/>
      <w:r w:rsidR="00B27C01" w:rsidRPr="000E1309">
        <w:rPr>
          <w:bCs/>
          <w:sz w:val="28"/>
          <w:szCs w:val="28"/>
          <w:highlight w:val="cyan"/>
          <w:lang w:val="en-US"/>
        </w:rPr>
        <w:t>Turkmenbashi</w:t>
      </w:r>
      <w:proofErr w:type="spellEnd"/>
      <w:r w:rsidR="00B27C01" w:rsidRPr="000E1309">
        <w:rPr>
          <w:bCs/>
          <w:sz w:val="28"/>
          <w:szCs w:val="28"/>
          <w:highlight w:val="cyan"/>
          <w:lang w:val="en-US"/>
        </w:rPr>
        <w:t xml:space="preserve"> city </w:t>
      </w:r>
      <w:proofErr w:type="spellStart"/>
      <w:r w:rsidR="00B27C01" w:rsidRPr="000E1309">
        <w:rPr>
          <w:bCs/>
          <w:sz w:val="28"/>
          <w:szCs w:val="28"/>
          <w:highlight w:val="cyan"/>
          <w:lang w:val="en-US"/>
        </w:rPr>
        <w:t>Turkmenbashi</w:t>
      </w:r>
      <w:proofErr w:type="spellEnd"/>
      <w:r w:rsidR="00B27C01" w:rsidRPr="000E1309">
        <w:rPr>
          <w:bCs/>
          <w:sz w:val="28"/>
          <w:szCs w:val="28"/>
          <w:highlight w:val="cyan"/>
          <w:lang w:val="en-US"/>
        </w:rPr>
        <w:t xml:space="preserve"> Oil Refinery</w:t>
      </w:r>
      <w:r w:rsidR="000E1309" w:rsidRPr="000E1309">
        <w:rPr>
          <w:bCs/>
          <w:sz w:val="28"/>
          <w:szCs w:val="28"/>
          <w:highlight w:val="cyan"/>
          <w:lang w:val="en-US"/>
        </w:rPr>
        <w:t xml:space="preserve"> Complex</w:t>
      </w:r>
      <w:r w:rsidRPr="000E1309">
        <w:rPr>
          <w:bCs/>
          <w:sz w:val="28"/>
          <w:szCs w:val="28"/>
          <w:highlight w:val="cyan"/>
          <w:lang w:val="en-US"/>
        </w:rPr>
        <w:t xml:space="preserve">, a shift camp in the city of </w:t>
      </w:r>
      <w:proofErr w:type="spellStart"/>
      <w:r w:rsidRPr="000E1309">
        <w:rPr>
          <w:bCs/>
          <w:sz w:val="28"/>
          <w:szCs w:val="28"/>
          <w:highlight w:val="cyan"/>
          <w:lang w:val="en-US"/>
        </w:rPr>
        <w:t>Turkmenbash</w:t>
      </w:r>
      <w:r w:rsidR="00DC69D9" w:rsidRPr="000E1309">
        <w:rPr>
          <w:bCs/>
          <w:sz w:val="28"/>
          <w:szCs w:val="28"/>
          <w:highlight w:val="cyan"/>
          <w:lang w:val="en-US"/>
        </w:rPr>
        <w:t>y</w:t>
      </w:r>
      <w:proofErr w:type="spellEnd"/>
      <w:r w:rsidRPr="000E1309">
        <w:rPr>
          <w:bCs/>
          <w:sz w:val="28"/>
          <w:szCs w:val="28"/>
          <w:highlight w:val="cyan"/>
          <w:lang w:val="en-US"/>
        </w:rPr>
        <w:t>, Balkan province of Turkmenistan.</w:t>
      </w:r>
    </w:p>
    <w:p w14:paraId="565AE261" w14:textId="77AB9640" w:rsidR="00C9310C" w:rsidRDefault="00C9310C" w:rsidP="008E02E0">
      <w:pPr>
        <w:rPr>
          <w:bCs/>
          <w:sz w:val="28"/>
          <w:szCs w:val="28"/>
          <w:lang w:val="en-US"/>
        </w:rPr>
      </w:pPr>
    </w:p>
    <w:p w14:paraId="351478EA" w14:textId="77777777" w:rsidR="00C9310C" w:rsidRPr="00C9310C" w:rsidRDefault="00C9310C" w:rsidP="00C9310C">
      <w:pPr>
        <w:rPr>
          <w:bCs/>
          <w:sz w:val="28"/>
          <w:szCs w:val="28"/>
          <w:lang w:val="en-US"/>
        </w:rPr>
      </w:pPr>
      <w:r w:rsidRPr="00C9310C">
        <w:rPr>
          <w:bCs/>
          <w:sz w:val="28"/>
          <w:szCs w:val="28"/>
          <w:lang w:val="en-US"/>
        </w:rPr>
        <w:t>1. Unarmed day and night security - This type of service involves the presence of two shifts of guards at stationary posts for 12 hours, as well as bypassing and bypassing the perimeter of the object. It is allowed to use other modes of operation (7-and, 8-and, 12-hour or others) for security guards within the framework of the Labor Code. A mandatory requirement is the constant presence of one guard at the post.</w:t>
      </w:r>
    </w:p>
    <w:p w14:paraId="0CB00E7D" w14:textId="3202B066" w:rsidR="00C9310C" w:rsidRDefault="00C9310C" w:rsidP="00C9310C">
      <w:pPr>
        <w:rPr>
          <w:bCs/>
          <w:sz w:val="28"/>
          <w:szCs w:val="28"/>
          <w:lang w:val="en-US"/>
        </w:rPr>
      </w:pPr>
      <w:r w:rsidRPr="00C9310C">
        <w:rPr>
          <w:bCs/>
          <w:sz w:val="28"/>
          <w:szCs w:val="28"/>
          <w:lang w:val="en-US"/>
        </w:rPr>
        <w:lastRenderedPageBreak/>
        <w:t>2. Security on a rotational basis - When using a rotational work method for security guards (12 hour working day), 2 guards will be on duty at the post per day, one will be on duty on the day shift, and the other on the night shift. After a 15 day shift, two new guards are on duty. Thus, a round-the-clock, constant presence of one guard at the guard post is achieved. In general, 4 people are involved in such a guard post during the month.</w:t>
      </w:r>
    </w:p>
    <w:p w14:paraId="67C48777" w14:textId="77777777" w:rsidR="00C9310C" w:rsidRPr="00C9310C" w:rsidRDefault="00C9310C" w:rsidP="00C9310C">
      <w:pPr>
        <w:rPr>
          <w:bCs/>
          <w:sz w:val="28"/>
          <w:szCs w:val="28"/>
          <w:lang w:val="en-US"/>
        </w:rPr>
      </w:pPr>
      <w:r w:rsidRPr="00C9310C">
        <w:rPr>
          <w:bCs/>
          <w:sz w:val="28"/>
          <w:szCs w:val="28"/>
          <w:lang w:val="en-US"/>
        </w:rPr>
        <w:t>3. Ensuring inside the object and access control - This type of security service involves equipping the checkpoint with warning signs and turnstiles to control the passage of people and vehicles. More guards are expected here than in stationary posts, since they have to simultaneously perform more work, both vehicle inspection and a large flow of people.</w:t>
      </w:r>
    </w:p>
    <w:p w14:paraId="798DD890" w14:textId="77777777" w:rsidR="00C9310C" w:rsidRPr="00C9310C" w:rsidRDefault="00C9310C" w:rsidP="00C9310C">
      <w:pPr>
        <w:rPr>
          <w:bCs/>
          <w:sz w:val="28"/>
          <w:szCs w:val="28"/>
          <w:lang w:val="en-US"/>
        </w:rPr>
      </w:pPr>
      <w:r w:rsidRPr="00C9310C">
        <w:rPr>
          <w:bCs/>
          <w:sz w:val="28"/>
          <w:szCs w:val="28"/>
          <w:lang w:val="en-US"/>
        </w:rPr>
        <w:t>4. Cargo escort and escort vehicle - This type of security activity involves the provision of transport, security and escort of the Customer within 24 hours a day. At the request of the Customer, our company is able to provide drivers and security guards with knowledge of foreign languages.</w:t>
      </w:r>
    </w:p>
    <w:p w14:paraId="2C36107F" w14:textId="56234677" w:rsidR="00C9310C" w:rsidRDefault="00C9310C" w:rsidP="00C9310C">
      <w:pPr>
        <w:rPr>
          <w:bCs/>
          <w:sz w:val="28"/>
          <w:szCs w:val="28"/>
          <w:lang w:val="en-US"/>
        </w:rPr>
      </w:pPr>
      <w:r w:rsidRPr="00C9310C">
        <w:rPr>
          <w:bCs/>
          <w:sz w:val="28"/>
          <w:szCs w:val="28"/>
          <w:lang w:val="en-US"/>
        </w:rPr>
        <w:t>5. Installation of object security systems - This service involves, by agreement of the Customer, the installation of a security alarm and a video surveillance system for visual control of the territory, warehouses and the perimeter of the protected object in order to prevent illegal actions by violators.</w:t>
      </w:r>
    </w:p>
    <w:p w14:paraId="22531ECC" w14:textId="1E71F91A" w:rsidR="00C9310C" w:rsidRDefault="00C9310C" w:rsidP="00C9310C">
      <w:pPr>
        <w:rPr>
          <w:bCs/>
          <w:sz w:val="28"/>
          <w:szCs w:val="28"/>
          <w:lang w:val="en-US"/>
        </w:rPr>
      </w:pPr>
      <w:r w:rsidRPr="00C9310C">
        <w:rPr>
          <w:bCs/>
          <w:sz w:val="28"/>
          <w:szCs w:val="28"/>
          <w:lang w:val="en-US"/>
        </w:rPr>
        <w:t>6. Maintenance of the facility security system - This service involves the maintenance of the installed security alarm and video surveillance system for the smooth operation of the installed equipment.</w:t>
      </w:r>
    </w:p>
    <w:p w14:paraId="156E0DC6" w14:textId="3A1328AA" w:rsidR="00C9310C" w:rsidRDefault="00C9310C" w:rsidP="00C9310C">
      <w:pPr>
        <w:rPr>
          <w:bCs/>
          <w:sz w:val="28"/>
          <w:szCs w:val="28"/>
          <w:lang w:val="en-US"/>
        </w:rPr>
      </w:pPr>
    </w:p>
    <w:p w14:paraId="3E23CBEB" w14:textId="77777777" w:rsidR="00C9310C" w:rsidRPr="00C9310C" w:rsidRDefault="00C9310C" w:rsidP="00C9310C">
      <w:pPr>
        <w:rPr>
          <w:bCs/>
          <w:sz w:val="28"/>
          <w:szCs w:val="28"/>
          <w:lang w:val="en-US"/>
        </w:rPr>
      </w:pPr>
      <w:r w:rsidRPr="00C9310C">
        <w:rPr>
          <w:bCs/>
          <w:sz w:val="28"/>
          <w:szCs w:val="28"/>
          <w:lang w:val="en-US"/>
        </w:rPr>
        <w:t>3.CHARITY</w:t>
      </w:r>
    </w:p>
    <w:p w14:paraId="7E52DA3F" w14:textId="77777777" w:rsidR="00C9310C" w:rsidRPr="00C9310C" w:rsidRDefault="00C9310C" w:rsidP="00C9310C">
      <w:pPr>
        <w:rPr>
          <w:bCs/>
          <w:sz w:val="28"/>
          <w:szCs w:val="28"/>
          <w:lang w:val="en-US"/>
        </w:rPr>
      </w:pPr>
    </w:p>
    <w:p w14:paraId="4B8BA7F5" w14:textId="7A484EE2" w:rsidR="00C9310C" w:rsidRPr="00C9310C" w:rsidRDefault="00E94E5A" w:rsidP="00C9310C">
      <w:pPr>
        <w:rPr>
          <w:bCs/>
          <w:sz w:val="28"/>
          <w:szCs w:val="28"/>
          <w:lang w:val="en-US"/>
        </w:rPr>
      </w:pPr>
      <w:r>
        <w:rPr>
          <w:bCs/>
          <w:sz w:val="28"/>
          <w:szCs w:val="28"/>
          <w:lang w:val="tk-TM"/>
        </w:rPr>
        <w:t>“</w:t>
      </w:r>
      <w:r w:rsidR="00C9310C" w:rsidRPr="00C9310C">
        <w:rPr>
          <w:bCs/>
          <w:sz w:val="28"/>
          <w:szCs w:val="28"/>
          <w:lang w:val="en-US"/>
        </w:rPr>
        <w:t>Good deeds give strength to ourselves</w:t>
      </w:r>
    </w:p>
    <w:p w14:paraId="0C0BE365" w14:textId="18A4EC9B" w:rsidR="00C9310C" w:rsidRPr="00E94E5A" w:rsidRDefault="00C9310C" w:rsidP="00C9310C">
      <w:pPr>
        <w:rPr>
          <w:bCs/>
          <w:sz w:val="28"/>
          <w:szCs w:val="28"/>
          <w:lang w:val="tk-TM"/>
        </w:rPr>
      </w:pPr>
      <w:r w:rsidRPr="00C9310C">
        <w:rPr>
          <w:bCs/>
          <w:sz w:val="28"/>
          <w:szCs w:val="28"/>
          <w:lang w:val="en-US"/>
        </w:rPr>
        <w:t xml:space="preserve">                                       and enc</w:t>
      </w:r>
      <w:r w:rsidR="00E94E5A">
        <w:rPr>
          <w:bCs/>
          <w:sz w:val="28"/>
          <w:szCs w:val="28"/>
          <w:lang w:val="en-US"/>
        </w:rPr>
        <w:t>ourage others to do good deeds”</w:t>
      </w:r>
      <w:r w:rsidR="00E94E5A">
        <w:rPr>
          <w:bCs/>
          <w:sz w:val="28"/>
          <w:szCs w:val="28"/>
          <w:lang w:val="tk-TM"/>
        </w:rPr>
        <w:t>.</w:t>
      </w:r>
    </w:p>
    <w:p w14:paraId="3BDBE3CC" w14:textId="7DBEE3C5" w:rsidR="004664FB" w:rsidRDefault="004664FB" w:rsidP="00C9310C">
      <w:pPr>
        <w:rPr>
          <w:bCs/>
          <w:sz w:val="28"/>
          <w:szCs w:val="28"/>
          <w:lang w:val="en-US"/>
        </w:rPr>
      </w:pPr>
    </w:p>
    <w:p w14:paraId="0BA1A3FF" w14:textId="41800E17" w:rsidR="004664FB" w:rsidRPr="004664FB" w:rsidRDefault="004664FB" w:rsidP="004664FB">
      <w:pPr>
        <w:rPr>
          <w:bCs/>
          <w:sz w:val="28"/>
          <w:szCs w:val="28"/>
          <w:lang w:val="en-US"/>
        </w:rPr>
      </w:pPr>
      <w:r w:rsidRPr="004664FB">
        <w:rPr>
          <w:bCs/>
          <w:sz w:val="28"/>
          <w:szCs w:val="28"/>
          <w:lang w:val="en-US"/>
        </w:rPr>
        <w:t>Since 2019</w:t>
      </w:r>
      <w:r w:rsidRPr="00CE1B95">
        <w:rPr>
          <w:bCs/>
          <w:sz w:val="28"/>
          <w:szCs w:val="28"/>
          <w:highlight w:val="yellow"/>
          <w:lang w:val="en-US"/>
        </w:rPr>
        <w:t xml:space="preserve">, </w:t>
      </w:r>
      <w:r w:rsidR="00CE1B95" w:rsidRPr="00CE1B95">
        <w:rPr>
          <w:bCs/>
          <w:sz w:val="28"/>
          <w:szCs w:val="28"/>
          <w:highlight w:val="yellow"/>
          <w:lang w:val="en-US"/>
        </w:rPr>
        <w:t>“</w:t>
      </w:r>
      <w:r w:rsidRPr="00CE1B95">
        <w:rPr>
          <w:bCs/>
          <w:sz w:val="28"/>
          <w:szCs w:val="28"/>
          <w:highlight w:val="yellow"/>
          <w:lang w:val="en-US"/>
        </w:rPr>
        <w:t>Zehinli Doganlar</w:t>
      </w:r>
      <w:r w:rsidR="00CE1B95" w:rsidRPr="00CE1B95">
        <w:rPr>
          <w:bCs/>
          <w:sz w:val="28"/>
          <w:szCs w:val="28"/>
          <w:highlight w:val="yellow"/>
          <w:lang w:val="en-US"/>
        </w:rPr>
        <w:t>”</w:t>
      </w:r>
      <w:r w:rsidRPr="00CE1B95">
        <w:rPr>
          <w:bCs/>
          <w:sz w:val="28"/>
          <w:szCs w:val="28"/>
          <w:highlight w:val="yellow"/>
          <w:lang w:val="en-US"/>
        </w:rPr>
        <w:t xml:space="preserve"> Economic</w:t>
      </w:r>
      <w:r w:rsidRPr="004664FB">
        <w:rPr>
          <w:bCs/>
          <w:sz w:val="28"/>
          <w:szCs w:val="28"/>
          <w:lang w:val="en-US"/>
        </w:rPr>
        <w:t xml:space="preserve"> Society has been engaged in charitable activities. The first step was taken in April 2019 by contributing funds for the construction of the main mosque of the </w:t>
      </w:r>
      <w:r w:rsidRPr="006955F5">
        <w:rPr>
          <w:bCs/>
          <w:sz w:val="28"/>
          <w:szCs w:val="28"/>
          <w:highlight w:val="cyan"/>
          <w:lang w:val="en-US"/>
        </w:rPr>
        <w:t xml:space="preserve">Balkan </w:t>
      </w:r>
      <w:r w:rsidR="006955F5" w:rsidRPr="006955F5">
        <w:rPr>
          <w:bCs/>
          <w:sz w:val="28"/>
          <w:szCs w:val="28"/>
          <w:highlight w:val="cyan"/>
          <w:lang w:val="en-US"/>
        </w:rPr>
        <w:t>state</w:t>
      </w:r>
      <w:r w:rsidRPr="004664FB">
        <w:rPr>
          <w:bCs/>
          <w:sz w:val="28"/>
          <w:szCs w:val="28"/>
          <w:lang w:val="en-US"/>
        </w:rPr>
        <w:t xml:space="preserve"> in the city of </w:t>
      </w:r>
      <w:proofErr w:type="spellStart"/>
      <w:r w:rsidRPr="004664FB">
        <w:rPr>
          <w:bCs/>
          <w:sz w:val="28"/>
          <w:szCs w:val="28"/>
          <w:lang w:val="en-US"/>
        </w:rPr>
        <w:t>Balkanabat</w:t>
      </w:r>
      <w:proofErr w:type="spellEnd"/>
      <w:r w:rsidRPr="004664FB">
        <w:rPr>
          <w:bCs/>
          <w:sz w:val="28"/>
          <w:szCs w:val="28"/>
          <w:lang w:val="en-US"/>
        </w:rPr>
        <w:t>. (Photo of the mosque)</w:t>
      </w:r>
    </w:p>
    <w:p w14:paraId="531D236F" w14:textId="77777777" w:rsidR="004664FB" w:rsidRPr="004664FB" w:rsidRDefault="004664FB" w:rsidP="004664FB">
      <w:pPr>
        <w:rPr>
          <w:bCs/>
          <w:sz w:val="28"/>
          <w:szCs w:val="28"/>
          <w:lang w:val="en-US"/>
        </w:rPr>
      </w:pPr>
    </w:p>
    <w:p w14:paraId="1FE54333" w14:textId="6F1ACFAF" w:rsidR="004664FB" w:rsidRPr="00AF5DCE" w:rsidRDefault="005F0E3B" w:rsidP="004664FB">
      <w:pPr>
        <w:rPr>
          <w:bCs/>
          <w:sz w:val="28"/>
          <w:szCs w:val="28"/>
          <w:lang w:val="en-US"/>
        </w:rPr>
      </w:pPr>
      <w:r w:rsidRPr="00AF5DCE">
        <w:rPr>
          <w:bCs/>
          <w:sz w:val="28"/>
          <w:szCs w:val="28"/>
          <w:lang w:val="en-US"/>
        </w:rPr>
        <w:lastRenderedPageBreak/>
        <w:t>U</w:t>
      </w:r>
      <w:r w:rsidR="00E94E5A" w:rsidRPr="00AF5DCE">
        <w:rPr>
          <w:bCs/>
          <w:sz w:val="28"/>
          <w:szCs w:val="28"/>
          <w:lang w:val="en-US"/>
        </w:rPr>
        <w:t>p to this day</w:t>
      </w:r>
      <w:r w:rsidR="00E94E5A" w:rsidRPr="00AF5DCE">
        <w:rPr>
          <w:bCs/>
          <w:sz w:val="28"/>
          <w:szCs w:val="28"/>
          <w:lang w:val="tk-TM"/>
        </w:rPr>
        <w:t xml:space="preserve"> </w:t>
      </w:r>
      <w:r w:rsidR="00E94E5A" w:rsidRPr="00AF5DCE">
        <w:rPr>
          <w:bCs/>
          <w:sz w:val="28"/>
          <w:szCs w:val="28"/>
          <w:lang w:val="en-US"/>
        </w:rPr>
        <w:t>material aid</w:t>
      </w:r>
      <w:r w:rsidR="00E94E5A" w:rsidRPr="00AF5DCE">
        <w:rPr>
          <w:bCs/>
          <w:sz w:val="28"/>
          <w:szCs w:val="28"/>
          <w:lang w:val="tk-TM"/>
        </w:rPr>
        <w:t xml:space="preserve"> </w:t>
      </w:r>
      <w:r w:rsidR="004664FB" w:rsidRPr="00AF5DCE">
        <w:rPr>
          <w:bCs/>
          <w:sz w:val="28"/>
          <w:szCs w:val="28"/>
          <w:lang w:val="en-US"/>
        </w:rPr>
        <w:t>has been provided</w:t>
      </w:r>
      <w:r w:rsidR="00CE1B95">
        <w:rPr>
          <w:bCs/>
          <w:sz w:val="28"/>
          <w:szCs w:val="28"/>
          <w:lang w:val="en-US"/>
        </w:rPr>
        <w:t>:</w:t>
      </w:r>
    </w:p>
    <w:p w14:paraId="394FC841" w14:textId="77777777" w:rsidR="004664FB" w:rsidRPr="00AF5DCE" w:rsidRDefault="004664FB" w:rsidP="004664FB">
      <w:pPr>
        <w:rPr>
          <w:bCs/>
          <w:sz w:val="28"/>
          <w:szCs w:val="28"/>
          <w:lang w:val="en-US"/>
        </w:rPr>
      </w:pPr>
    </w:p>
    <w:p w14:paraId="57B5B9B1" w14:textId="5FEAFF4A" w:rsidR="002E1779" w:rsidRPr="00AF5DCE" w:rsidRDefault="004664FB" w:rsidP="004664FB">
      <w:pPr>
        <w:rPr>
          <w:bCs/>
          <w:sz w:val="28"/>
          <w:szCs w:val="28"/>
          <w:lang w:val="en-US"/>
        </w:rPr>
      </w:pPr>
      <w:r w:rsidRPr="00AF5DCE">
        <w:rPr>
          <w:bCs/>
          <w:sz w:val="28"/>
          <w:szCs w:val="28"/>
          <w:lang w:val="en-US"/>
        </w:rPr>
        <w:t xml:space="preserve">1. </w:t>
      </w:r>
      <w:r w:rsidR="002E1779" w:rsidRPr="00AF5DCE">
        <w:rPr>
          <w:bCs/>
          <w:sz w:val="28"/>
          <w:szCs w:val="28"/>
          <w:lang w:val="en-US"/>
        </w:rPr>
        <w:t>Provide rehabilitation treatment to Rehabilitation Center in Ashgabat for the Disabled of Turkmenistan. (Blessed letter)</w:t>
      </w:r>
    </w:p>
    <w:p w14:paraId="6B0916CF" w14:textId="77777777" w:rsidR="004664FB" w:rsidRPr="00AF5DCE" w:rsidRDefault="004664FB" w:rsidP="004664FB">
      <w:pPr>
        <w:rPr>
          <w:bCs/>
          <w:sz w:val="28"/>
          <w:szCs w:val="28"/>
          <w:lang w:val="en-US"/>
        </w:rPr>
      </w:pPr>
    </w:p>
    <w:p w14:paraId="56BD02F3" w14:textId="77777777" w:rsidR="004664FB" w:rsidRPr="00AF5DCE" w:rsidRDefault="004664FB" w:rsidP="004664FB">
      <w:pPr>
        <w:rPr>
          <w:bCs/>
          <w:sz w:val="28"/>
          <w:szCs w:val="28"/>
          <w:lang w:val="en-US"/>
        </w:rPr>
      </w:pPr>
      <w:r w:rsidRPr="00AF5DCE">
        <w:rPr>
          <w:bCs/>
          <w:sz w:val="28"/>
          <w:szCs w:val="28"/>
          <w:lang w:val="en-US"/>
        </w:rPr>
        <w:t>2. To the National Center for Special Olympics of Turkmenistan (NTSOT) in the purchase of sports equipment, sports equipment for the upcoming championships in sports, where people with Down syndrome and intellectually disabled people take part. (Blessed letter)</w:t>
      </w:r>
    </w:p>
    <w:p w14:paraId="2C2718F1" w14:textId="77777777" w:rsidR="004664FB" w:rsidRPr="00AF5DCE" w:rsidRDefault="004664FB" w:rsidP="004664FB">
      <w:pPr>
        <w:rPr>
          <w:bCs/>
          <w:sz w:val="28"/>
          <w:szCs w:val="28"/>
          <w:lang w:val="en-US"/>
        </w:rPr>
      </w:pPr>
    </w:p>
    <w:p w14:paraId="72F4A845" w14:textId="77777777" w:rsidR="004664FB" w:rsidRPr="00AF5DCE" w:rsidRDefault="004664FB" w:rsidP="004664FB">
      <w:pPr>
        <w:rPr>
          <w:bCs/>
          <w:sz w:val="28"/>
          <w:szCs w:val="28"/>
          <w:lang w:val="en-US"/>
        </w:rPr>
      </w:pPr>
      <w:r w:rsidRPr="00AF5DCE">
        <w:rPr>
          <w:bCs/>
          <w:sz w:val="28"/>
          <w:szCs w:val="28"/>
          <w:lang w:val="en-US"/>
        </w:rPr>
        <w:t xml:space="preserve">3. To the Society of the Deaf and Dumb in </w:t>
      </w:r>
      <w:proofErr w:type="spellStart"/>
      <w:r w:rsidRPr="00AF5DCE">
        <w:rPr>
          <w:bCs/>
          <w:sz w:val="28"/>
          <w:szCs w:val="28"/>
          <w:lang w:val="en-US"/>
        </w:rPr>
        <w:t>Balkanabat</w:t>
      </w:r>
      <w:proofErr w:type="spellEnd"/>
      <w:r w:rsidRPr="00AF5DCE">
        <w:rPr>
          <w:bCs/>
          <w:sz w:val="28"/>
          <w:szCs w:val="28"/>
          <w:lang w:val="en-US"/>
        </w:rPr>
        <w:t xml:space="preserve"> to improve the conditions for the maintenance of children with disabilities. (Blessed letter)</w:t>
      </w:r>
    </w:p>
    <w:p w14:paraId="2EE84D4A" w14:textId="77777777" w:rsidR="004664FB" w:rsidRPr="00AF5DCE" w:rsidRDefault="004664FB" w:rsidP="004664FB">
      <w:pPr>
        <w:rPr>
          <w:bCs/>
          <w:sz w:val="28"/>
          <w:szCs w:val="28"/>
          <w:lang w:val="en-US"/>
        </w:rPr>
      </w:pPr>
    </w:p>
    <w:p w14:paraId="20E9CADB" w14:textId="41CA1330" w:rsidR="004664FB" w:rsidRPr="00AF5DCE" w:rsidRDefault="004664FB" w:rsidP="004664FB">
      <w:pPr>
        <w:rPr>
          <w:bCs/>
          <w:sz w:val="28"/>
          <w:szCs w:val="28"/>
          <w:lang w:val="en-US"/>
        </w:rPr>
      </w:pPr>
      <w:r w:rsidRPr="00AF5DCE">
        <w:rPr>
          <w:bCs/>
          <w:sz w:val="28"/>
          <w:szCs w:val="28"/>
          <w:lang w:val="en-US"/>
        </w:rPr>
        <w:t xml:space="preserve">4. </w:t>
      </w:r>
      <w:r w:rsidR="00C91AA9" w:rsidRPr="00AF5DCE">
        <w:rPr>
          <w:bCs/>
          <w:sz w:val="28"/>
          <w:szCs w:val="28"/>
          <w:lang w:val="en-US"/>
        </w:rPr>
        <w:t xml:space="preserve">To entrepreneur H. </w:t>
      </w:r>
      <w:proofErr w:type="spellStart"/>
      <w:r w:rsidR="00C91AA9" w:rsidRPr="00AF5DCE">
        <w:rPr>
          <w:bCs/>
          <w:sz w:val="28"/>
          <w:szCs w:val="28"/>
          <w:lang w:val="en-US"/>
        </w:rPr>
        <w:t>Godanov</w:t>
      </w:r>
      <w:proofErr w:type="spellEnd"/>
      <w:r w:rsidR="00C91AA9" w:rsidRPr="00AF5DCE">
        <w:rPr>
          <w:bCs/>
          <w:sz w:val="28"/>
          <w:szCs w:val="28"/>
          <w:lang w:val="en-US"/>
        </w:rPr>
        <w:t xml:space="preserve"> on the creation of a local history museum in the city of </w:t>
      </w:r>
      <w:proofErr w:type="spellStart"/>
      <w:r w:rsidR="00C91AA9" w:rsidRPr="00AF5DCE">
        <w:rPr>
          <w:bCs/>
          <w:sz w:val="28"/>
          <w:szCs w:val="28"/>
          <w:lang w:val="en-US"/>
        </w:rPr>
        <w:t>Etrek</w:t>
      </w:r>
      <w:proofErr w:type="spellEnd"/>
      <w:r w:rsidR="00C91AA9" w:rsidRPr="00AF5DCE">
        <w:rPr>
          <w:bCs/>
          <w:sz w:val="28"/>
          <w:szCs w:val="28"/>
          <w:lang w:val="en-US"/>
        </w:rPr>
        <w:t xml:space="preserve">, </w:t>
      </w:r>
      <w:proofErr w:type="spellStart"/>
      <w:r w:rsidR="00C91AA9" w:rsidRPr="00AF5DCE">
        <w:rPr>
          <w:bCs/>
          <w:sz w:val="28"/>
          <w:szCs w:val="28"/>
          <w:lang w:val="en-US"/>
        </w:rPr>
        <w:t>Etrek</w:t>
      </w:r>
      <w:proofErr w:type="spellEnd"/>
      <w:r w:rsidR="00C91AA9" w:rsidRPr="00AF5DCE">
        <w:rPr>
          <w:bCs/>
          <w:sz w:val="28"/>
          <w:szCs w:val="28"/>
          <w:lang w:val="en-US"/>
        </w:rPr>
        <w:t xml:space="preserve"> </w:t>
      </w:r>
      <w:proofErr w:type="spellStart"/>
      <w:r w:rsidR="00C91AA9" w:rsidRPr="00AF5DCE">
        <w:rPr>
          <w:bCs/>
          <w:sz w:val="28"/>
          <w:szCs w:val="28"/>
          <w:lang w:val="en-US"/>
        </w:rPr>
        <w:t>etrap</w:t>
      </w:r>
      <w:proofErr w:type="spellEnd"/>
      <w:r w:rsidR="00C91AA9" w:rsidRPr="00AF5DCE">
        <w:rPr>
          <w:bCs/>
          <w:sz w:val="28"/>
          <w:szCs w:val="28"/>
          <w:lang w:val="en-US"/>
        </w:rPr>
        <w:t>, Balkan region. (Blessed letter)</w:t>
      </w:r>
    </w:p>
    <w:p w14:paraId="4417E529" w14:textId="77777777" w:rsidR="004664FB" w:rsidRPr="00AF5DCE" w:rsidRDefault="004664FB" w:rsidP="004664FB">
      <w:pPr>
        <w:rPr>
          <w:bCs/>
          <w:sz w:val="28"/>
          <w:szCs w:val="28"/>
          <w:lang w:val="en-US"/>
        </w:rPr>
      </w:pPr>
    </w:p>
    <w:p w14:paraId="1F34F487" w14:textId="776908D5" w:rsidR="004664FB" w:rsidRPr="00AF5DCE" w:rsidRDefault="004664FB" w:rsidP="004664FB">
      <w:pPr>
        <w:rPr>
          <w:bCs/>
          <w:sz w:val="28"/>
          <w:szCs w:val="28"/>
          <w:lang w:val="en-US"/>
        </w:rPr>
      </w:pPr>
      <w:r w:rsidRPr="00AF5DCE">
        <w:rPr>
          <w:bCs/>
          <w:sz w:val="28"/>
          <w:szCs w:val="28"/>
          <w:lang w:val="en-US"/>
        </w:rPr>
        <w:t xml:space="preserve"> </w:t>
      </w:r>
      <w:r w:rsidR="00676B8D">
        <w:rPr>
          <w:bCs/>
          <w:sz w:val="28"/>
          <w:szCs w:val="28"/>
          <w:lang w:val="en-US"/>
        </w:rPr>
        <w:t>“</w:t>
      </w:r>
      <w:r w:rsidRPr="00AF5DCE">
        <w:rPr>
          <w:bCs/>
          <w:sz w:val="28"/>
          <w:szCs w:val="28"/>
          <w:lang w:val="en-US"/>
        </w:rPr>
        <w:t>Zehinli Doganlar</w:t>
      </w:r>
      <w:r w:rsidR="00676B8D">
        <w:rPr>
          <w:bCs/>
          <w:sz w:val="28"/>
          <w:szCs w:val="28"/>
          <w:lang w:val="en-US"/>
        </w:rPr>
        <w:t>”</w:t>
      </w:r>
      <w:r w:rsidRPr="00AF5DCE">
        <w:rPr>
          <w:bCs/>
          <w:sz w:val="28"/>
          <w:szCs w:val="28"/>
          <w:lang w:val="en-US"/>
        </w:rPr>
        <w:t xml:space="preserve"> Economic Society plans to continue its charitable activities, as the best way to keep the memory of good deeds is to repeat them.</w:t>
      </w:r>
    </w:p>
    <w:p w14:paraId="6257A207" w14:textId="56EFD476" w:rsidR="004664FB" w:rsidRPr="00AF5DCE" w:rsidRDefault="004664FB" w:rsidP="004664FB">
      <w:pPr>
        <w:rPr>
          <w:bCs/>
          <w:sz w:val="28"/>
          <w:szCs w:val="28"/>
          <w:lang w:val="en-US"/>
        </w:rPr>
      </w:pPr>
    </w:p>
    <w:p w14:paraId="180ABDF9" w14:textId="66743261" w:rsidR="004664FB" w:rsidRPr="00AF5DCE" w:rsidRDefault="004664FB" w:rsidP="004664FB">
      <w:pPr>
        <w:jc w:val="center"/>
        <w:rPr>
          <w:bCs/>
          <w:sz w:val="28"/>
          <w:szCs w:val="28"/>
          <w:lang w:val="en-US"/>
        </w:rPr>
      </w:pPr>
      <w:r w:rsidRPr="00AF5DCE">
        <w:rPr>
          <w:bCs/>
          <w:sz w:val="28"/>
          <w:szCs w:val="28"/>
          <w:lang w:val="en-US"/>
        </w:rPr>
        <w:t>2</w:t>
      </w:r>
      <w:r w:rsidR="00676B8D">
        <w:rPr>
          <w:bCs/>
          <w:sz w:val="28"/>
          <w:szCs w:val="28"/>
          <w:lang w:val="en-US"/>
        </w:rPr>
        <w:t>.</w:t>
      </w:r>
      <w:r w:rsidRPr="00AF5DCE">
        <w:rPr>
          <w:bCs/>
          <w:sz w:val="28"/>
          <w:szCs w:val="28"/>
          <w:lang w:val="en-US"/>
        </w:rPr>
        <w:t xml:space="preserve"> ENTERPRISE DIVERSIFICATION</w:t>
      </w:r>
    </w:p>
    <w:p w14:paraId="6F26AB82" w14:textId="77777777" w:rsidR="004664FB" w:rsidRPr="00AF5DCE" w:rsidRDefault="004664FB" w:rsidP="004664FB">
      <w:pPr>
        <w:rPr>
          <w:bCs/>
          <w:sz w:val="28"/>
          <w:szCs w:val="28"/>
          <w:lang w:val="en-US"/>
        </w:rPr>
      </w:pPr>
    </w:p>
    <w:p w14:paraId="398E80F4" w14:textId="77777777" w:rsidR="004664FB" w:rsidRPr="00AF5DCE" w:rsidRDefault="004664FB" w:rsidP="004664FB">
      <w:pPr>
        <w:rPr>
          <w:bCs/>
          <w:sz w:val="28"/>
          <w:szCs w:val="28"/>
          <w:lang w:val="en-US"/>
        </w:rPr>
      </w:pPr>
      <w:r w:rsidRPr="00AF5DCE">
        <w:rPr>
          <w:bCs/>
          <w:sz w:val="28"/>
          <w:szCs w:val="28"/>
          <w:lang w:val="en-US"/>
        </w:rPr>
        <w:t>In order to diversify the activities of the economic society, in 2020, work was established on the maintenance of cars and the provision of catering services, and in January 2021, a contract was signed with the Agency of the State Fish Protection and Control of Aquatic Biological Resources of Turkmenistan for the extraction of fish and biological resources in the Turkmen part waters of the Caspian Sea. In addition, the company maintains trade relations with such countries as the United Arab Emirates, China, Turkey, Russia, Azerbaijan and Kazakhstan.</w:t>
      </w:r>
    </w:p>
    <w:p w14:paraId="49B69E9D" w14:textId="338DE0BB" w:rsidR="004664FB" w:rsidRPr="00AF5DCE" w:rsidRDefault="004664FB" w:rsidP="004664FB">
      <w:pPr>
        <w:rPr>
          <w:bCs/>
          <w:sz w:val="28"/>
          <w:szCs w:val="28"/>
          <w:lang w:val="en-US"/>
        </w:rPr>
      </w:pPr>
      <w:r w:rsidRPr="00AF5DCE">
        <w:rPr>
          <w:bCs/>
          <w:sz w:val="28"/>
          <w:szCs w:val="28"/>
          <w:lang w:val="en-US"/>
        </w:rPr>
        <w:t xml:space="preserve">(Photo </w:t>
      </w:r>
      <w:proofErr w:type="spellStart"/>
      <w:r w:rsidRPr="00AF5DCE">
        <w:rPr>
          <w:bCs/>
          <w:sz w:val="28"/>
          <w:szCs w:val="28"/>
          <w:lang w:val="en-US"/>
        </w:rPr>
        <w:t>autohyzmat</w:t>
      </w:r>
      <w:proofErr w:type="spellEnd"/>
      <w:r w:rsidRPr="00AF5DCE">
        <w:rPr>
          <w:bCs/>
          <w:sz w:val="28"/>
          <w:szCs w:val="28"/>
          <w:lang w:val="en-US"/>
        </w:rPr>
        <w:t xml:space="preserve"> and fishing)</w:t>
      </w:r>
    </w:p>
    <w:p w14:paraId="64F32D43" w14:textId="601C608B" w:rsidR="004664FB" w:rsidRPr="00AF5DCE" w:rsidRDefault="004664FB" w:rsidP="004664FB">
      <w:pPr>
        <w:rPr>
          <w:bCs/>
          <w:sz w:val="28"/>
          <w:szCs w:val="28"/>
          <w:lang w:val="en-US"/>
        </w:rPr>
      </w:pPr>
    </w:p>
    <w:p w14:paraId="64E963E1" w14:textId="7BD3B060" w:rsidR="004664FB" w:rsidRPr="00AF5DCE" w:rsidRDefault="00C91AA9" w:rsidP="004664FB">
      <w:pPr>
        <w:jc w:val="center"/>
        <w:rPr>
          <w:b/>
          <w:sz w:val="28"/>
          <w:szCs w:val="28"/>
          <w:lang w:val="en-US"/>
        </w:rPr>
      </w:pPr>
      <w:r w:rsidRPr="00AF5DCE">
        <w:rPr>
          <w:b/>
          <w:sz w:val="28"/>
          <w:szCs w:val="28"/>
          <w:lang w:val="en-US"/>
        </w:rPr>
        <w:t>OUR WORK (GALLER</w:t>
      </w:r>
      <w:r w:rsidR="004664FB" w:rsidRPr="00AF5DCE">
        <w:rPr>
          <w:b/>
          <w:sz w:val="28"/>
          <w:szCs w:val="28"/>
          <w:lang w:val="en-US"/>
        </w:rPr>
        <w:t>Y)</w:t>
      </w:r>
    </w:p>
    <w:p w14:paraId="68A9922A" w14:textId="371E558A" w:rsidR="004664FB" w:rsidRPr="00AF5DCE" w:rsidRDefault="004664FB" w:rsidP="004664FB">
      <w:pPr>
        <w:rPr>
          <w:bCs/>
          <w:sz w:val="28"/>
          <w:szCs w:val="28"/>
          <w:lang w:val="en-US"/>
        </w:rPr>
      </w:pPr>
      <w:r w:rsidRPr="00AF5DCE">
        <w:rPr>
          <w:bCs/>
          <w:sz w:val="28"/>
          <w:szCs w:val="28"/>
          <w:lang w:val="en-US"/>
        </w:rPr>
        <w:lastRenderedPageBreak/>
        <w:t xml:space="preserve">From July 2016 to July 2022, our company provided security services to the South Korean company </w:t>
      </w:r>
      <w:r w:rsidR="00676B8D">
        <w:rPr>
          <w:bCs/>
          <w:sz w:val="28"/>
          <w:szCs w:val="28"/>
          <w:lang w:val="en-US"/>
        </w:rPr>
        <w:t>“</w:t>
      </w:r>
      <w:r w:rsidRPr="00AF5DCE">
        <w:rPr>
          <w:bCs/>
          <w:sz w:val="28"/>
          <w:szCs w:val="28"/>
          <w:lang w:val="en-US"/>
        </w:rPr>
        <w:t xml:space="preserve">HYUNDAI ENGINEERING Co. LTD" under the TACE project - construction of a plant for the production of polyethylene and polypropylene with an ethane cracking unit, in the territory of the </w:t>
      </w:r>
      <w:proofErr w:type="spellStart"/>
      <w:r w:rsidRPr="00AF5DCE">
        <w:rPr>
          <w:bCs/>
          <w:sz w:val="28"/>
          <w:szCs w:val="28"/>
          <w:lang w:val="en-US"/>
        </w:rPr>
        <w:t>Kiyanly</w:t>
      </w:r>
      <w:proofErr w:type="spellEnd"/>
      <w:r w:rsidRPr="00AF5DCE">
        <w:rPr>
          <w:bCs/>
          <w:sz w:val="28"/>
          <w:szCs w:val="28"/>
          <w:lang w:val="en-US"/>
        </w:rPr>
        <w:t xml:space="preserve"> village, </w:t>
      </w:r>
      <w:proofErr w:type="spellStart"/>
      <w:r w:rsidRPr="00AF5DCE">
        <w:rPr>
          <w:bCs/>
          <w:sz w:val="28"/>
          <w:szCs w:val="28"/>
          <w:lang w:val="en-US"/>
        </w:rPr>
        <w:t>Turkmenbashi</w:t>
      </w:r>
      <w:proofErr w:type="spellEnd"/>
      <w:r w:rsidRPr="00AF5DCE">
        <w:rPr>
          <w:bCs/>
          <w:sz w:val="28"/>
          <w:szCs w:val="28"/>
          <w:lang w:val="en-US"/>
        </w:rPr>
        <w:t xml:space="preserve"> </w:t>
      </w:r>
      <w:proofErr w:type="spellStart"/>
      <w:r w:rsidRPr="00AF5DCE">
        <w:rPr>
          <w:bCs/>
          <w:sz w:val="28"/>
          <w:szCs w:val="28"/>
          <w:lang w:val="en-US"/>
        </w:rPr>
        <w:t>etrap</w:t>
      </w:r>
      <w:proofErr w:type="spellEnd"/>
      <w:r w:rsidRPr="00AF5DCE">
        <w:rPr>
          <w:bCs/>
          <w:sz w:val="28"/>
          <w:szCs w:val="28"/>
          <w:lang w:val="en-US"/>
        </w:rPr>
        <w:t xml:space="preserve"> and the TORE project - design, purchase and construction of vacuum distillation units for fuel oil, alkylation of light olefins, blending of gasoline located in the </w:t>
      </w:r>
      <w:proofErr w:type="spellStart"/>
      <w:r w:rsidRPr="00AF5DCE">
        <w:rPr>
          <w:bCs/>
          <w:sz w:val="28"/>
          <w:szCs w:val="28"/>
          <w:lang w:val="en-US"/>
        </w:rPr>
        <w:t>Turkmenbashi</w:t>
      </w:r>
      <w:proofErr w:type="spellEnd"/>
      <w:r w:rsidRPr="00AF5DCE">
        <w:rPr>
          <w:bCs/>
          <w:sz w:val="28"/>
          <w:szCs w:val="28"/>
          <w:lang w:val="en-US"/>
        </w:rPr>
        <w:t xml:space="preserve"> </w:t>
      </w:r>
      <w:proofErr w:type="spellStart"/>
      <w:r w:rsidRPr="00AF5DCE">
        <w:rPr>
          <w:bCs/>
          <w:sz w:val="28"/>
          <w:szCs w:val="28"/>
          <w:lang w:val="en-US"/>
        </w:rPr>
        <w:t>etrap</w:t>
      </w:r>
      <w:proofErr w:type="spellEnd"/>
      <w:r w:rsidRPr="00AF5DCE">
        <w:rPr>
          <w:bCs/>
          <w:sz w:val="28"/>
          <w:szCs w:val="28"/>
          <w:lang w:val="en-US"/>
        </w:rPr>
        <w:t xml:space="preserve"> KNPZ, a shift camp in the city of </w:t>
      </w:r>
      <w:proofErr w:type="spellStart"/>
      <w:r w:rsidRPr="00AF5DCE">
        <w:rPr>
          <w:bCs/>
          <w:sz w:val="28"/>
          <w:szCs w:val="28"/>
          <w:lang w:val="en-US"/>
        </w:rPr>
        <w:t>Turkmenbashi</w:t>
      </w:r>
      <w:proofErr w:type="spellEnd"/>
      <w:r w:rsidRPr="00AF5DCE">
        <w:rPr>
          <w:bCs/>
          <w:sz w:val="28"/>
          <w:szCs w:val="28"/>
          <w:lang w:val="en-US"/>
        </w:rPr>
        <w:t>, Balkan province of Turkmenistan.</w:t>
      </w:r>
    </w:p>
    <w:p w14:paraId="4C5956E2" w14:textId="77777777" w:rsidR="004664FB" w:rsidRPr="00AF5DCE" w:rsidRDefault="004664FB" w:rsidP="004664FB">
      <w:pPr>
        <w:rPr>
          <w:bCs/>
          <w:sz w:val="28"/>
          <w:szCs w:val="28"/>
          <w:lang w:val="en-US"/>
        </w:rPr>
      </w:pPr>
    </w:p>
    <w:p w14:paraId="3BB0A257" w14:textId="12B9E8B1" w:rsidR="004664FB" w:rsidRPr="00AF5DCE" w:rsidRDefault="004664FB" w:rsidP="005412A0">
      <w:pPr>
        <w:pStyle w:val="ListParagraph"/>
        <w:numPr>
          <w:ilvl w:val="0"/>
          <w:numId w:val="2"/>
        </w:numPr>
        <w:ind w:left="0" w:firstLine="0"/>
        <w:rPr>
          <w:bCs/>
          <w:sz w:val="28"/>
          <w:szCs w:val="28"/>
          <w:lang w:val="en-US"/>
        </w:rPr>
      </w:pPr>
      <w:r w:rsidRPr="00AF5DCE">
        <w:rPr>
          <w:b/>
          <w:sz w:val="28"/>
          <w:szCs w:val="28"/>
          <w:lang w:val="en-US"/>
        </w:rPr>
        <w:t>Services of physical protection of objects</w:t>
      </w:r>
      <w:r w:rsidRPr="00AF5DCE">
        <w:rPr>
          <w:bCs/>
          <w:sz w:val="28"/>
          <w:szCs w:val="28"/>
          <w:lang w:val="en-US"/>
        </w:rPr>
        <w:t xml:space="preserve"> - a set of measures aimed at ensuring the safety of the operation </w:t>
      </w:r>
      <w:r w:rsidRPr="00676B8D">
        <w:rPr>
          <w:bCs/>
          <w:sz w:val="28"/>
          <w:szCs w:val="28"/>
          <w:highlight w:val="yellow"/>
          <w:lang w:val="en-US"/>
        </w:rPr>
        <w:t xml:space="preserve">of </w:t>
      </w:r>
      <w:r w:rsidR="00676B8D" w:rsidRPr="00676B8D">
        <w:rPr>
          <w:bCs/>
          <w:sz w:val="28"/>
          <w:szCs w:val="28"/>
          <w:highlight w:val="yellow"/>
          <w:lang w:val="en-US"/>
        </w:rPr>
        <w:t>an</w:t>
      </w:r>
      <w:r w:rsidRPr="00676B8D">
        <w:rPr>
          <w:bCs/>
          <w:sz w:val="28"/>
          <w:szCs w:val="28"/>
          <w:highlight w:val="yellow"/>
          <w:lang w:val="en-US"/>
        </w:rPr>
        <w:t xml:space="preserve"> object</w:t>
      </w:r>
      <w:r w:rsidRPr="00AF5DCE">
        <w:rPr>
          <w:bCs/>
          <w:sz w:val="28"/>
          <w:szCs w:val="28"/>
          <w:lang w:val="en-US"/>
        </w:rPr>
        <w:t xml:space="preserve">, the safety of its material property, the protection </w:t>
      </w:r>
      <w:r w:rsidRPr="00676B8D">
        <w:rPr>
          <w:bCs/>
          <w:sz w:val="28"/>
          <w:szCs w:val="28"/>
          <w:highlight w:val="yellow"/>
          <w:lang w:val="en-US"/>
        </w:rPr>
        <w:t>of life</w:t>
      </w:r>
      <w:r w:rsidRPr="00AF5DCE">
        <w:rPr>
          <w:bCs/>
          <w:sz w:val="28"/>
          <w:szCs w:val="28"/>
          <w:lang w:val="en-US"/>
        </w:rPr>
        <w:t xml:space="preserve"> and health of its personnel. The task of physical security includes access control, inspection of vehicles, pr</w:t>
      </w:r>
      <w:r w:rsidR="00090150" w:rsidRPr="00AF5DCE">
        <w:rPr>
          <w:bCs/>
          <w:sz w:val="28"/>
          <w:szCs w:val="28"/>
          <w:lang w:val="en-US"/>
        </w:rPr>
        <w:t>evention of theft and plunder</w:t>
      </w:r>
      <w:r w:rsidRPr="00AF5DCE">
        <w:rPr>
          <w:bCs/>
          <w:sz w:val="28"/>
          <w:szCs w:val="28"/>
          <w:lang w:val="en-US"/>
        </w:rPr>
        <w:t>, bypassing the facility and the surrounding area, monitoring the video surveillance system, monitoring the actions of visitors and employees of the enterprise, protecting material assets that are freely available, taking primary measures to eliminate technical accidents and fires, prevent unauthorized access and enhance and maintain the high status of the facility/enterprise.</w:t>
      </w:r>
    </w:p>
    <w:p w14:paraId="6F9D7F92" w14:textId="2D5B5E12" w:rsidR="005412A0" w:rsidRPr="00AF5DCE" w:rsidRDefault="005412A0" w:rsidP="005412A0">
      <w:pPr>
        <w:pStyle w:val="ListParagraph"/>
        <w:numPr>
          <w:ilvl w:val="0"/>
          <w:numId w:val="2"/>
        </w:numPr>
        <w:ind w:left="0" w:firstLine="0"/>
        <w:rPr>
          <w:bCs/>
          <w:sz w:val="28"/>
          <w:szCs w:val="28"/>
          <w:lang w:val="en-US"/>
        </w:rPr>
      </w:pPr>
      <w:r w:rsidRPr="00AF5DCE">
        <w:rPr>
          <w:b/>
          <w:sz w:val="28"/>
          <w:szCs w:val="28"/>
          <w:lang w:val="en-US"/>
        </w:rPr>
        <w:t xml:space="preserve">Console security services </w:t>
      </w:r>
      <w:r w:rsidRPr="00AF5DCE">
        <w:rPr>
          <w:bCs/>
          <w:sz w:val="28"/>
          <w:szCs w:val="28"/>
          <w:lang w:val="en-US"/>
        </w:rPr>
        <w:t>are a set of electronic systems that allow to ensure the security of an object by means of round-the-clock transmission of data received via secure communication channels to the monitoring center console. Modern security systems significantly reduce the risks of illegal entry into the territory, allow you to quickly take measures to investigate the incident, if it does happen. If an emergency situation occurs at the facility, the system instantly notifies the guards about it. Alarming situations include attempted burglary, illegal entry, theft of property and similar acts.</w:t>
      </w:r>
    </w:p>
    <w:p w14:paraId="0833E6E0" w14:textId="0120775B" w:rsidR="005412A0" w:rsidRPr="00AF5DCE" w:rsidRDefault="005412A0" w:rsidP="005412A0">
      <w:pPr>
        <w:rPr>
          <w:bCs/>
          <w:sz w:val="28"/>
          <w:szCs w:val="28"/>
          <w:lang w:val="en-US"/>
        </w:rPr>
      </w:pPr>
      <w:r w:rsidRPr="00AF5DCE">
        <w:rPr>
          <w:bCs/>
          <w:sz w:val="28"/>
          <w:szCs w:val="28"/>
          <w:lang w:val="en-US"/>
        </w:rPr>
        <w:t xml:space="preserve">• </w:t>
      </w:r>
      <w:r w:rsidRPr="00AF5DCE">
        <w:rPr>
          <w:b/>
          <w:sz w:val="28"/>
          <w:szCs w:val="28"/>
          <w:lang w:val="en-US"/>
        </w:rPr>
        <w:t>Cargo escort services</w:t>
      </w:r>
      <w:r w:rsidRPr="00AF5DCE">
        <w:rPr>
          <w:bCs/>
          <w:sz w:val="28"/>
          <w:szCs w:val="28"/>
          <w:lang w:val="en-US"/>
        </w:rPr>
        <w:t xml:space="preserve"> - cargo escort is understood not only as the direct presence of security guards along the entire transportation route, but also as a whole range of preliminary preparation and preventive security measures. Cargo escort services include a preparatory stage - the optimal choice of transport for transportation, proper loading in compliance with security measures, equipment of transport with tracking equipment, development of an optimal and maximum safe route to the destination, taking into account the terrain and other important nuances, preliminary reconnaissance of the territory for the presence</w:t>
      </w:r>
      <w:r w:rsidR="00676B8D">
        <w:rPr>
          <w:bCs/>
          <w:sz w:val="28"/>
          <w:szCs w:val="28"/>
          <w:lang w:val="en-US"/>
        </w:rPr>
        <w:t xml:space="preserve"> </w:t>
      </w:r>
      <w:r w:rsidR="00676B8D" w:rsidRPr="00676B8D">
        <w:rPr>
          <w:bCs/>
          <w:sz w:val="28"/>
          <w:szCs w:val="28"/>
          <w:highlight w:val="yellow"/>
          <w:lang w:val="en-US"/>
        </w:rPr>
        <w:t>of</w:t>
      </w:r>
      <w:r w:rsidRPr="00AF5DCE">
        <w:rPr>
          <w:bCs/>
          <w:sz w:val="28"/>
          <w:szCs w:val="28"/>
          <w:lang w:val="en-US"/>
        </w:rPr>
        <w:t xml:space="preserve"> dangerous factors, organization of safe methods of receiving, sending and issuing cargo, scheduling stops for rest, refueling with marks of medical, checkpoints, accurate calculation of the time of cargo arrival, physical escort of cargo by special agents of the service.</w:t>
      </w:r>
    </w:p>
    <w:p w14:paraId="0940CED0" w14:textId="4A2CC2F7" w:rsidR="005412A0" w:rsidRPr="005412A0" w:rsidRDefault="005412A0" w:rsidP="005412A0">
      <w:pPr>
        <w:pStyle w:val="ListParagraph"/>
        <w:ind w:left="0" w:firstLine="720"/>
        <w:rPr>
          <w:bCs/>
          <w:sz w:val="28"/>
          <w:szCs w:val="28"/>
          <w:lang w:val="en-US"/>
        </w:rPr>
      </w:pPr>
      <w:r w:rsidRPr="00AF5DCE">
        <w:rPr>
          <w:bCs/>
          <w:sz w:val="28"/>
          <w:szCs w:val="28"/>
          <w:lang w:val="en-US"/>
        </w:rPr>
        <w:lastRenderedPageBreak/>
        <w:t>The correct organization of the transportation of valuable cargo in the presence of a security complex guarantees the customer 100% integrity and safety of the cargo.</w:t>
      </w:r>
    </w:p>
    <w:sectPr w:rsidR="005412A0" w:rsidRPr="005412A0">
      <w:pgSz w:w="12240" w:h="15840"/>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633222"/>
    <w:multiLevelType w:val="hybridMultilevel"/>
    <w:tmpl w:val="E73ECD0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B2F7FA0"/>
    <w:multiLevelType w:val="hybridMultilevel"/>
    <w:tmpl w:val="0C5C7056"/>
    <w:lvl w:ilvl="0" w:tplc="2158952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57940"/>
    <w:rsid w:val="00010917"/>
    <w:rsid w:val="00041DE2"/>
    <w:rsid w:val="00057940"/>
    <w:rsid w:val="00060D02"/>
    <w:rsid w:val="00090150"/>
    <w:rsid w:val="000A7022"/>
    <w:rsid w:val="000B3089"/>
    <w:rsid w:val="000E1309"/>
    <w:rsid w:val="0011558F"/>
    <w:rsid w:val="00125BC2"/>
    <w:rsid w:val="00143515"/>
    <w:rsid w:val="001550B3"/>
    <w:rsid w:val="001E7D30"/>
    <w:rsid w:val="00257561"/>
    <w:rsid w:val="002E1779"/>
    <w:rsid w:val="002E1B0A"/>
    <w:rsid w:val="003C1388"/>
    <w:rsid w:val="00446EC3"/>
    <w:rsid w:val="004541EE"/>
    <w:rsid w:val="004664FB"/>
    <w:rsid w:val="00522E65"/>
    <w:rsid w:val="005412A0"/>
    <w:rsid w:val="00556AE5"/>
    <w:rsid w:val="005749B1"/>
    <w:rsid w:val="005F0E3B"/>
    <w:rsid w:val="006065AD"/>
    <w:rsid w:val="00614BBC"/>
    <w:rsid w:val="00617EFE"/>
    <w:rsid w:val="00621E80"/>
    <w:rsid w:val="0065171A"/>
    <w:rsid w:val="00676B8D"/>
    <w:rsid w:val="00691EAB"/>
    <w:rsid w:val="006955F5"/>
    <w:rsid w:val="006F562E"/>
    <w:rsid w:val="007040DF"/>
    <w:rsid w:val="00770007"/>
    <w:rsid w:val="007C2A94"/>
    <w:rsid w:val="007E5341"/>
    <w:rsid w:val="00835BEE"/>
    <w:rsid w:val="0085571B"/>
    <w:rsid w:val="008736EE"/>
    <w:rsid w:val="008E02E0"/>
    <w:rsid w:val="008F364D"/>
    <w:rsid w:val="009437AB"/>
    <w:rsid w:val="00A11F70"/>
    <w:rsid w:val="00A65E14"/>
    <w:rsid w:val="00AF5DCE"/>
    <w:rsid w:val="00B2197A"/>
    <w:rsid w:val="00B27C01"/>
    <w:rsid w:val="00B359DB"/>
    <w:rsid w:val="00BF3C4C"/>
    <w:rsid w:val="00C07618"/>
    <w:rsid w:val="00C8797C"/>
    <w:rsid w:val="00C91AA9"/>
    <w:rsid w:val="00C9310C"/>
    <w:rsid w:val="00CD311A"/>
    <w:rsid w:val="00CE1B95"/>
    <w:rsid w:val="00D15D4F"/>
    <w:rsid w:val="00D75353"/>
    <w:rsid w:val="00DC69D9"/>
    <w:rsid w:val="00E504A2"/>
    <w:rsid w:val="00E5258E"/>
    <w:rsid w:val="00E93A83"/>
    <w:rsid w:val="00E94E5A"/>
    <w:rsid w:val="00E96C72"/>
    <w:rsid w:val="00ED4E80"/>
    <w:rsid w:val="00EF1C2A"/>
    <w:rsid w:val="00F51A5D"/>
    <w:rsid w:val="00F874C0"/>
    <w:rsid w:val="00F938F0"/>
    <w:rsid w:val="00FE6C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0FFF5F"/>
  <w15:docId w15:val="{13C1FEBA-FCC7-4B7C-8137-EEDDA929CB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1B0A"/>
    <w:rPr>
      <w:rFonts w:ascii="Times New Roman" w:hAnsi="Times New Roman" w:cs="Times New Roman"/>
      <w:sz w:val="24"/>
      <w:lang w:val="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02E0"/>
    <w:pPr>
      <w:ind w:left="720"/>
      <w:contextualSpacing/>
    </w:pPr>
  </w:style>
  <w:style w:type="paragraph" w:styleId="BalloonText">
    <w:name w:val="Balloon Text"/>
    <w:basedOn w:val="Normal"/>
    <w:link w:val="BalloonTextChar"/>
    <w:uiPriority w:val="99"/>
    <w:semiHidden/>
    <w:unhideWhenUsed/>
    <w:rsid w:val="00CE1B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1B95"/>
    <w:rPr>
      <w:rFonts w:ascii="Tahoma" w:hAnsi="Tahoma" w:cs="Tahoma"/>
      <w:sz w:val="16"/>
      <w:szCs w:val="16"/>
      <w:lang w:val="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5394556">
      <w:bodyDiv w:val="1"/>
      <w:marLeft w:val="0"/>
      <w:marRight w:val="0"/>
      <w:marTop w:val="0"/>
      <w:marBottom w:val="0"/>
      <w:divBdr>
        <w:top w:val="none" w:sz="0" w:space="0" w:color="auto"/>
        <w:left w:val="none" w:sz="0" w:space="0" w:color="auto"/>
        <w:bottom w:val="none" w:sz="0" w:space="0" w:color="auto"/>
        <w:right w:val="none" w:sz="0" w:space="0" w:color="auto"/>
      </w:divBdr>
      <w:divsChild>
        <w:div w:id="1065760826">
          <w:marLeft w:val="0"/>
          <w:marRight w:val="0"/>
          <w:marTop w:val="0"/>
          <w:marBottom w:val="0"/>
          <w:divBdr>
            <w:top w:val="none" w:sz="0" w:space="0" w:color="auto"/>
            <w:left w:val="none" w:sz="0" w:space="0" w:color="auto"/>
            <w:bottom w:val="none" w:sz="0" w:space="0" w:color="auto"/>
            <w:right w:val="none" w:sz="0" w:space="0" w:color="auto"/>
          </w:divBdr>
          <w:divsChild>
            <w:div w:id="1968663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217440">
      <w:bodyDiv w:val="1"/>
      <w:marLeft w:val="0"/>
      <w:marRight w:val="0"/>
      <w:marTop w:val="0"/>
      <w:marBottom w:val="0"/>
      <w:divBdr>
        <w:top w:val="none" w:sz="0" w:space="0" w:color="auto"/>
        <w:left w:val="none" w:sz="0" w:space="0" w:color="auto"/>
        <w:bottom w:val="none" w:sz="0" w:space="0" w:color="auto"/>
        <w:right w:val="none" w:sz="0" w:space="0" w:color="auto"/>
      </w:divBdr>
      <w:divsChild>
        <w:div w:id="2124305946">
          <w:marLeft w:val="0"/>
          <w:marRight w:val="0"/>
          <w:marTop w:val="0"/>
          <w:marBottom w:val="0"/>
          <w:divBdr>
            <w:top w:val="none" w:sz="0" w:space="0" w:color="auto"/>
            <w:left w:val="none" w:sz="0" w:space="0" w:color="auto"/>
            <w:bottom w:val="none" w:sz="0" w:space="0" w:color="auto"/>
            <w:right w:val="none" w:sz="0" w:space="0" w:color="auto"/>
          </w:divBdr>
          <w:divsChild>
            <w:div w:id="1257787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3" Type="http://schemas.openxmlformats.org/officeDocument/2006/relationships/settings" Target="settings.xml"/><Relationship Id="rId7" Type="http://schemas.openxmlformats.org/officeDocument/2006/relationships/diagramQuickStyle" Target="diagrams/quickStyl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diagramLayout" Target="diagrams/layout1.xml"/><Relationship Id="rId11" Type="http://schemas.openxmlformats.org/officeDocument/2006/relationships/theme" Target="theme/theme1.xml"/><Relationship Id="rId5" Type="http://schemas.openxmlformats.org/officeDocument/2006/relationships/diagramData" Target="diagrams/data1.xml"/><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7CAF774-0BE8-4B40-8E36-87800DFBD25A}" type="doc">
      <dgm:prSet loTypeId="urn:microsoft.com/office/officeart/2005/8/layout/StepDownProcess" loCatId="process" qsTypeId="urn:microsoft.com/office/officeart/2005/8/quickstyle/simple1" qsCatId="simple" csTypeId="urn:microsoft.com/office/officeart/2005/8/colors/accent1_2" csCatId="accent1" phldr="1"/>
      <dgm:spPr/>
      <dgm:t>
        <a:bodyPr/>
        <a:lstStyle/>
        <a:p>
          <a:endParaRPr lang="ru-RU"/>
        </a:p>
      </dgm:t>
    </dgm:pt>
    <dgm:pt modelId="{458D1518-1335-4142-BA3B-666E4D411D4B}">
      <dgm:prSet phldrT="[Текст]"/>
      <dgm:spPr/>
      <dgm:t>
        <a:bodyPr/>
        <a:lstStyle/>
        <a:p>
          <a:r>
            <a:rPr lang="en-US"/>
            <a:t>Information</a:t>
          </a:r>
          <a:endParaRPr lang="ru-RU"/>
        </a:p>
      </dgm:t>
    </dgm:pt>
    <dgm:pt modelId="{912C0810-DE71-446F-8C0A-E94D439E2738}" type="parTrans" cxnId="{49DC2F3B-E5F5-407C-AEA6-52D5496930D8}">
      <dgm:prSet/>
      <dgm:spPr/>
      <dgm:t>
        <a:bodyPr/>
        <a:lstStyle/>
        <a:p>
          <a:endParaRPr lang="ru-RU"/>
        </a:p>
      </dgm:t>
    </dgm:pt>
    <dgm:pt modelId="{EDC5269E-390F-4046-ABB3-1A8D6EB64443}" type="sibTrans" cxnId="{49DC2F3B-E5F5-407C-AEA6-52D5496930D8}">
      <dgm:prSet/>
      <dgm:spPr/>
      <dgm:t>
        <a:bodyPr/>
        <a:lstStyle/>
        <a:p>
          <a:endParaRPr lang="ru-RU"/>
        </a:p>
      </dgm:t>
    </dgm:pt>
    <dgm:pt modelId="{C47C9EBD-C507-4B58-A6D1-48D98E2050A9}">
      <dgm:prSet phldrT="[Текст]"/>
      <dgm:spPr/>
      <dgm:t>
        <a:bodyPr/>
        <a:lstStyle/>
        <a:p>
          <a:endParaRPr lang="ru-RU"/>
        </a:p>
      </dgm:t>
    </dgm:pt>
    <dgm:pt modelId="{A7F9ACFA-75BF-4604-ADFA-0F5931CC10D0}" type="parTrans" cxnId="{1008F0CD-E900-460A-84F9-10FF5F1D225C}">
      <dgm:prSet/>
      <dgm:spPr/>
      <dgm:t>
        <a:bodyPr/>
        <a:lstStyle/>
        <a:p>
          <a:endParaRPr lang="ru-RU"/>
        </a:p>
      </dgm:t>
    </dgm:pt>
    <dgm:pt modelId="{A8B1D773-398F-4501-9385-03F7FBF9F172}" type="sibTrans" cxnId="{1008F0CD-E900-460A-84F9-10FF5F1D225C}">
      <dgm:prSet/>
      <dgm:spPr/>
      <dgm:t>
        <a:bodyPr/>
        <a:lstStyle/>
        <a:p>
          <a:endParaRPr lang="ru-RU"/>
        </a:p>
      </dgm:t>
    </dgm:pt>
    <dgm:pt modelId="{B135A1DD-5684-4D5E-9125-846681A6C550}">
      <dgm:prSet phldrT="[Текст]"/>
      <dgm:spPr/>
      <dgm:t>
        <a:bodyPr/>
        <a:lstStyle/>
        <a:p>
          <a:r>
            <a:rPr lang="en-US"/>
            <a:t>Analysis</a:t>
          </a:r>
          <a:endParaRPr lang="ru-RU"/>
        </a:p>
      </dgm:t>
    </dgm:pt>
    <dgm:pt modelId="{EDF16DA8-01A4-494F-8DAE-AA790707F243}" type="parTrans" cxnId="{524A30DC-1E0B-424D-AD41-506640129AF7}">
      <dgm:prSet/>
      <dgm:spPr/>
      <dgm:t>
        <a:bodyPr/>
        <a:lstStyle/>
        <a:p>
          <a:endParaRPr lang="ru-RU"/>
        </a:p>
      </dgm:t>
    </dgm:pt>
    <dgm:pt modelId="{9AA03BF5-176F-44B6-A91B-892584E447C7}" type="sibTrans" cxnId="{524A30DC-1E0B-424D-AD41-506640129AF7}">
      <dgm:prSet/>
      <dgm:spPr/>
      <dgm:t>
        <a:bodyPr/>
        <a:lstStyle/>
        <a:p>
          <a:endParaRPr lang="ru-RU"/>
        </a:p>
      </dgm:t>
    </dgm:pt>
    <dgm:pt modelId="{D3D2DC33-C2D2-4C71-BAB6-A728C7F13EA2}">
      <dgm:prSet phldrT="[Текст]"/>
      <dgm:spPr/>
      <dgm:t>
        <a:bodyPr/>
        <a:lstStyle/>
        <a:p>
          <a:endParaRPr lang="ru-RU"/>
        </a:p>
      </dgm:t>
    </dgm:pt>
    <dgm:pt modelId="{1A6E6DD1-EEB9-4848-BF53-FF7ACCEED71B}" type="parTrans" cxnId="{8A7B0FCB-2F20-4CBA-A2DF-ED1FC0F243DC}">
      <dgm:prSet/>
      <dgm:spPr/>
      <dgm:t>
        <a:bodyPr/>
        <a:lstStyle/>
        <a:p>
          <a:endParaRPr lang="ru-RU"/>
        </a:p>
      </dgm:t>
    </dgm:pt>
    <dgm:pt modelId="{8FDE922C-A516-45A8-AF19-8E805814AE50}" type="sibTrans" cxnId="{8A7B0FCB-2F20-4CBA-A2DF-ED1FC0F243DC}">
      <dgm:prSet/>
      <dgm:spPr/>
      <dgm:t>
        <a:bodyPr/>
        <a:lstStyle/>
        <a:p>
          <a:endParaRPr lang="ru-RU"/>
        </a:p>
      </dgm:t>
    </dgm:pt>
    <dgm:pt modelId="{4D5845BF-DED3-43A8-A3B0-0C69454DF7AA}">
      <dgm:prSet phldrT="[Текст]"/>
      <dgm:spPr/>
      <dgm:t>
        <a:bodyPr/>
        <a:lstStyle/>
        <a:p>
          <a:r>
            <a:rPr lang="en-US" b="0" i="0"/>
            <a:t>Assembling</a:t>
          </a:r>
          <a:endParaRPr lang="ru-RU"/>
        </a:p>
      </dgm:t>
    </dgm:pt>
    <dgm:pt modelId="{FCF673BC-5033-4737-8B87-B7F7DFDC9464}" type="parTrans" cxnId="{D5E68D2C-606E-4A84-BFC2-0997A3B262EB}">
      <dgm:prSet/>
      <dgm:spPr/>
      <dgm:t>
        <a:bodyPr/>
        <a:lstStyle/>
        <a:p>
          <a:endParaRPr lang="ru-RU"/>
        </a:p>
      </dgm:t>
    </dgm:pt>
    <dgm:pt modelId="{3BE53CE2-C366-43AA-B8D9-7070D026214B}" type="sibTrans" cxnId="{D5E68D2C-606E-4A84-BFC2-0997A3B262EB}">
      <dgm:prSet/>
      <dgm:spPr/>
      <dgm:t>
        <a:bodyPr/>
        <a:lstStyle/>
        <a:p>
          <a:endParaRPr lang="ru-RU"/>
        </a:p>
      </dgm:t>
    </dgm:pt>
    <dgm:pt modelId="{28ADD03E-1700-4DAF-AE5C-885C3E3C57A9}">
      <dgm:prSet phldrT="[Текст]" phldr="1"/>
      <dgm:spPr/>
      <dgm:t>
        <a:bodyPr/>
        <a:lstStyle/>
        <a:p>
          <a:endParaRPr lang="ru-RU"/>
        </a:p>
      </dgm:t>
    </dgm:pt>
    <dgm:pt modelId="{94EF44A2-7031-4733-8925-91052A15AD3B}" type="parTrans" cxnId="{6B13BFDB-3CB2-4801-BC88-23800C21A2D0}">
      <dgm:prSet/>
      <dgm:spPr/>
      <dgm:t>
        <a:bodyPr/>
        <a:lstStyle/>
        <a:p>
          <a:endParaRPr lang="ru-RU"/>
        </a:p>
      </dgm:t>
    </dgm:pt>
    <dgm:pt modelId="{09828504-A695-4D99-95B3-2600DF013B63}" type="sibTrans" cxnId="{6B13BFDB-3CB2-4801-BC88-23800C21A2D0}">
      <dgm:prSet/>
      <dgm:spPr/>
      <dgm:t>
        <a:bodyPr/>
        <a:lstStyle/>
        <a:p>
          <a:endParaRPr lang="ru-RU"/>
        </a:p>
      </dgm:t>
    </dgm:pt>
    <dgm:pt modelId="{55D4516A-2337-43F3-988D-81BDA4018206}">
      <dgm:prSet/>
      <dgm:spPr/>
      <dgm:t>
        <a:bodyPr/>
        <a:lstStyle/>
        <a:p>
          <a:r>
            <a:rPr lang="en-US"/>
            <a:t>Protection</a:t>
          </a:r>
          <a:endParaRPr lang="ru-RU"/>
        </a:p>
      </dgm:t>
    </dgm:pt>
    <dgm:pt modelId="{A88D8D27-FF22-459C-9C0A-F497DD6B6A08}" type="parTrans" cxnId="{EC59ED2B-69D7-44B4-BFF5-571F257EA123}">
      <dgm:prSet/>
      <dgm:spPr/>
      <dgm:t>
        <a:bodyPr/>
        <a:lstStyle/>
        <a:p>
          <a:endParaRPr lang="ru-RU"/>
        </a:p>
      </dgm:t>
    </dgm:pt>
    <dgm:pt modelId="{A2B794F4-5F12-4C97-818C-FC6D1EAF8D78}" type="sibTrans" cxnId="{EC59ED2B-69D7-44B4-BFF5-571F257EA123}">
      <dgm:prSet/>
      <dgm:spPr/>
      <dgm:t>
        <a:bodyPr/>
        <a:lstStyle/>
        <a:p>
          <a:endParaRPr lang="ru-RU"/>
        </a:p>
      </dgm:t>
    </dgm:pt>
    <dgm:pt modelId="{CBAF8143-33CB-485A-A6D4-F9A2CC8C59E8}">
      <dgm:prSet/>
      <dgm:spPr/>
      <dgm:t>
        <a:bodyPr/>
        <a:lstStyle/>
        <a:p>
          <a:r>
            <a:rPr lang="en-US"/>
            <a:t>Contract</a:t>
          </a:r>
          <a:endParaRPr lang="ru-RU"/>
        </a:p>
      </dgm:t>
    </dgm:pt>
    <dgm:pt modelId="{89770953-8782-4F84-B204-C891C42E2125}" type="parTrans" cxnId="{27F47A48-3019-4212-9325-E4949B862CB7}">
      <dgm:prSet/>
      <dgm:spPr/>
      <dgm:t>
        <a:bodyPr/>
        <a:lstStyle/>
        <a:p>
          <a:endParaRPr lang="ru-RU"/>
        </a:p>
      </dgm:t>
    </dgm:pt>
    <dgm:pt modelId="{3FCD469A-0D63-49F4-BAD6-D57242B74BC9}" type="sibTrans" cxnId="{27F47A48-3019-4212-9325-E4949B862CB7}">
      <dgm:prSet/>
      <dgm:spPr/>
      <dgm:t>
        <a:bodyPr/>
        <a:lstStyle/>
        <a:p>
          <a:endParaRPr lang="ru-RU"/>
        </a:p>
      </dgm:t>
    </dgm:pt>
    <dgm:pt modelId="{0A0F265A-4A67-4EB6-BC8C-870C3C2F4937}" type="pres">
      <dgm:prSet presAssocID="{B7CAF774-0BE8-4B40-8E36-87800DFBD25A}" presName="rootnode" presStyleCnt="0">
        <dgm:presLayoutVars>
          <dgm:chMax/>
          <dgm:chPref/>
          <dgm:dir/>
          <dgm:animLvl val="lvl"/>
        </dgm:presLayoutVars>
      </dgm:prSet>
      <dgm:spPr/>
    </dgm:pt>
    <dgm:pt modelId="{9C5CB233-CBCC-4054-A491-6B9141BA0D8A}" type="pres">
      <dgm:prSet presAssocID="{CBAF8143-33CB-485A-A6D4-F9A2CC8C59E8}" presName="composite" presStyleCnt="0"/>
      <dgm:spPr/>
    </dgm:pt>
    <dgm:pt modelId="{BA910A30-C0B1-44A1-BC8A-4AC02C9FBEC3}" type="pres">
      <dgm:prSet presAssocID="{CBAF8143-33CB-485A-A6D4-F9A2CC8C59E8}" presName="bentUpArrow1" presStyleLbl="alignImgPlace1" presStyleIdx="0" presStyleCnt="4"/>
      <dgm:spPr/>
    </dgm:pt>
    <dgm:pt modelId="{F1A24AF9-1DCA-4567-B642-53A33AF38873}" type="pres">
      <dgm:prSet presAssocID="{CBAF8143-33CB-485A-A6D4-F9A2CC8C59E8}" presName="ParentText" presStyleLbl="node1" presStyleIdx="0" presStyleCnt="5">
        <dgm:presLayoutVars>
          <dgm:chMax val="1"/>
          <dgm:chPref val="1"/>
          <dgm:bulletEnabled val="1"/>
        </dgm:presLayoutVars>
      </dgm:prSet>
      <dgm:spPr/>
    </dgm:pt>
    <dgm:pt modelId="{0A93BB3F-2A3C-4774-B32B-98D8BB226537}" type="pres">
      <dgm:prSet presAssocID="{CBAF8143-33CB-485A-A6D4-F9A2CC8C59E8}" presName="ChildText" presStyleLbl="revTx" presStyleIdx="0" presStyleCnt="4">
        <dgm:presLayoutVars>
          <dgm:chMax val="0"/>
          <dgm:chPref val="0"/>
          <dgm:bulletEnabled val="1"/>
        </dgm:presLayoutVars>
      </dgm:prSet>
      <dgm:spPr/>
    </dgm:pt>
    <dgm:pt modelId="{89292337-AB0B-4E0D-AB08-54D55075EE04}" type="pres">
      <dgm:prSet presAssocID="{3FCD469A-0D63-49F4-BAD6-D57242B74BC9}" presName="sibTrans" presStyleCnt="0"/>
      <dgm:spPr/>
    </dgm:pt>
    <dgm:pt modelId="{B75D350D-01A9-4EF1-ADE9-183C4DE4BF39}" type="pres">
      <dgm:prSet presAssocID="{458D1518-1335-4142-BA3B-666E4D411D4B}" presName="composite" presStyleCnt="0"/>
      <dgm:spPr/>
    </dgm:pt>
    <dgm:pt modelId="{4BB915A6-4031-42FE-88DB-F556933F973B}" type="pres">
      <dgm:prSet presAssocID="{458D1518-1335-4142-BA3B-666E4D411D4B}" presName="bentUpArrow1" presStyleLbl="alignImgPlace1" presStyleIdx="1" presStyleCnt="4"/>
      <dgm:spPr/>
    </dgm:pt>
    <dgm:pt modelId="{EFBEA9C1-413B-4D26-82D9-A4F5F3CBFBAA}" type="pres">
      <dgm:prSet presAssocID="{458D1518-1335-4142-BA3B-666E4D411D4B}" presName="ParentText" presStyleLbl="node1" presStyleIdx="1" presStyleCnt="5">
        <dgm:presLayoutVars>
          <dgm:chMax val="1"/>
          <dgm:chPref val="1"/>
          <dgm:bulletEnabled val="1"/>
        </dgm:presLayoutVars>
      </dgm:prSet>
      <dgm:spPr/>
    </dgm:pt>
    <dgm:pt modelId="{3591325B-4D6D-452F-94B0-DB9860E7837B}" type="pres">
      <dgm:prSet presAssocID="{458D1518-1335-4142-BA3B-666E4D411D4B}" presName="ChildText" presStyleLbl="revTx" presStyleIdx="1" presStyleCnt="4" custScaleX="84121">
        <dgm:presLayoutVars>
          <dgm:chMax val="0"/>
          <dgm:chPref val="0"/>
          <dgm:bulletEnabled val="1"/>
        </dgm:presLayoutVars>
      </dgm:prSet>
      <dgm:spPr/>
    </dgm:pt>
    <dgm:pt modelId="{C1182BAF-0A87-4CFE-ABDF-BDBEF14B62F5}" type="pres">
      <dgm:prSet presAssocID="{EDC5269E-390F-4046-ABB3-1A8D6EB64443}" presName="sibTrans" presStyleCnt="0"/>
      <dgm:spPr/>
    </dgm:pt>
    <dgm:pt modelId="{623D4BAF-7A34-4E77-8B76-D3799CD74625}" type="pres">
      <dgm:prSet presAssocID="{B135A1DD-5684-4D5E-9125-846681A6C550}" presName="composite" presStyleCnt="0"/>
      <dgm:spPr/>
    </dgm:pt>
    <dgm:pt modelId="{D9CDD1C8-3DF5-423F-ABFD-97363847333A}" type="pres">
      <dgm:prSet presAssocID="{B135A1DD-5684-4D5E-9125-846681A6C550}" presName="bentUpArrow1" presStyleLbl="alignImgPlace1" presStyleIdx="2" presStyleCnt="4"/>
      <dgm:spPr/>
    </dgm:pt>
    <dgm:pt modelId="{862FD73C-D7E4-4A30-8DBC-79EAA26CC8FB}" type="pres">
      <dgm:prSet presAssocID="{B135A1DD-5684-4D5E-9125-846681A6C550}" presName="ParentText" presStyleLbl="node1" presStyleIdx="2" presStyleCnt="5">
        <dgm:presLayoutVars>
          <dgm:chMax val="1"/>
          <dgm:chPref val="1"/>
          <dgm:bulletEnabled val="1"/>
        </dgm:presLayoutVars>
      </dgm:prSet>
      <dgm:spPr/>
    </dgm:pt>
    <dgm:pt modelId="{1D0EFB29-67A5-4FE7-9364-DCEA4219D307}" type="pres">
      <dgm:prSet presAssocID="{B135A1DD-5684-4D5E-9125-846681A6C550}" presName="ChildText" presStyleLbl="revTx" presStyleIdx="2" presStyleCnt="4">
        <dgm:presLayoutVars>
          <dgm:chMax val="0"/>
          <dgm:chPref val="0"/>
          <dgm:bulletEnabled val="1"/>
        </dgm:presLayoutVars>
      </dgm:prSet>
      <dgm:spPr/>
    </dgm:pt>
    <dgm:pt modelId="{F8E4756E-8A9F-4959-A56B-35D26A4BE3F4}" type="pres">
      <dgm:prSet presAssocID="{9AA03BF5-176F-44B6-A91B-892584E447C7}" presName="sibTrans" presStyleCnt="0"/>
      <dgm:spPr/>
    </dgm:pt>
    <dgm:pt modelId="{091B092B-A778-4480-B5FC-C6E8D6559AC9}" type="pres">
      <dgm:prSet presAssocID="{4D5845BF-DED3-43A8-A3B0-0C69454DF7AA}" presName="composite" presStyleCnt="0"/>
      <dgm:spPr/>
    </dgm:pt>
    <dgm:pt modelId="{26541246-C201-4349-9FDC-0653258F5A51}" type="pres">
      <dgm:prSet presAssocID="{4D5845BF-DED3-43A8-A3B0-0C69454DF7AA}" presName="bentUpArrow1" presStyleLbl="alignImgPlace1" presStyleIdx="3" presStyleCnt="4"/>
      <dgm:spPr/>
    </dgm:pt>
    <dgm:pt modelId="{D7A41BD8-190F-4F40-99A1-E81BC3A65DDC}" type="pres">
      <dgm:prSet presAssocID="{4D5845BF-DED3-43A8-A3B0-0C69454DF7AA}" presName="ParentText" presStyleLbl="node1" presStyleIdx="3" presStyleCnt="5">
        <dgm:presLayoutVars>
          <dgm:chMax val="1"/>
          <dgm:chPref val="1"/>
          <dgm:bulletEnabled val="1"/>
        </dgm:presLayoutVars>
      </dgm:prSet>
      <dgm:spPr/>
    </dgm:pt>
    <dgm:pt modelId="{9FFBF168-847F-4473-8489-E9C763EC3ACF}" type="pres">
      <dgm:prSet presAssocID="{4D5845BF-DED3-43A8-A3B0-0C69454DF7AA}" presName="ChildText" presStyleLbl="revTx" presStyleIdx="3" presStyleCnt="4">
        <dgm:presLayoutVars>
          <dgm:chMax val="0"/>
          <dgm:chPref val="0"/>
          <dgm:bulletEnabled val="1"/>
        </dgm:presLayoutVars>
      </dgm:prSet>
      <dgm:spPr/>
    </dgm:pt>
    <dgm:pt modelId="{AA2FE9C1-F006-46A4-BE73-6B8B6A35F508}" type="pres">
      <dgm:prSet presAssocID="{3BE53CE2-C366-43AA-B8D9-7070D026214B}" presName="sibTrans" presStyleCnt="0"/>
      <dgm:spPr/>
    </dgm:pt>
    <dgm:pt modelId="{E7DA5EF7-388B-4126-9172-F31335A6E7D5}" type="pres">
      <dgm:prSet presAssocID="{55D4516A-2337-43F3-988D-81BDA4018206}" presName="composite" presStyleCnt="0"/>
      <dgm:spPr/>
    </dgm:pt>
    <dgm:pt modelId="{180CB7DB-080F-48C7-A67F-24BA86697130}" type="pres">
      <dgm:prSet presAssocID="{55D4516A-2337-43F3-988D-81BDA4018206}" presName="ParentText" presStyleLbl="node1" presStyleIdx="4" presStyleCnt="5">
        <dgm:presLayoutVars>
          <dgm:chMax val="1"/>
          <dgm:chPref val="1"/>
          <dgm:bulletEnabled val="1"/>
        </dgm:presLayoutVars>
      </dgm:prSet>
      <dgm:spPr/>
    </dgm:pt>
  </dgm:ptLst>
  <dgm:cxnLst>
    <dgm:cxn modelId="{EC14070A-3E01-4694-9C69-412BFCC73CC5}" type="presOf" srcId="{B7CAF774-0BE8-4B40-8E36-87800DFBD25A}" destId="{0A0F265A-4A67-4EB6-BC8C-870C3C2F4937}" srcOrd="0" destOrd="0" presId="urn:microsoft.com/office/officeart/2005/8/layout/StepDownProcess"/>
    <dgm:cxn modelId="{5723A928-1E7A-49C8-B9B2-14F6823D5802}" type="presOf" srcId="{458D1518-1335-4142-BA3B-666E4D411D4B}" destId="{EFBEA9C1-413B-4D26-82D9-A4F5F3CBFBAA}" srcOrd="0" destOrd="0" presId="urn:microsoft.com/office/officeart/2005/8/layout/StepDownProcess"/>
    <dgm:cxn modelId="{EC59ED2B-69D7-44B4-BFF5-571F257EA123}" srcId="{B7CAF774-0BE8-4B40-8E36-87800DFBD25A}" destId="{55D4516A-2337-43F3-988D-81BDA4018206}" srcOrd="4" destOrd="0" parTransId="{A88D8D27-FF22-459C-9C0A-F497DD6B6A08}" sibTransId="{A2B794F4-5F12-4C97-818C-FC6D1EAF8D78}"/>
    <dgm:cxn modelId="{D5E68D2C-606E-4A84-BFC2-0997A3B262EB}" srcId="{B7CAF774-0BE8-4B40-8E36-87800DFBD25A}" destId="{4D5845BF-DED3-43A8-A3B0-0C69454DF7AA}" srcOrd="3" destOrd="0" parTransId="{FCF673BC-5033-4737-8B87-B7F7DFDC9464}" sibTransId="{3BE53CE2-C366-43AA-B8D9-7070D026214B}"/>
    <dgm:cxn modelId="{49DC2F3B-E5F5-407C-AEA6-52D5496930D8}" srcId="{B7CAF774-0BE8-4B40-8E36-87800DFBD25A}" destId="{458D1518-1335-4142-BA3B-666E4D411D4B}" srcOrd="1" destOrd="0" parTransId="{912C0810-DE71-446F-8C0A-E94D439E2738}" sibTransId="{EDC5269E-390F-4046-ABB3-1A8D6EB64443}"/>
    <dgm:cxn modelId="{0D894363-BC7D-4C4C-98DD-6C55D84F37EE}" type="presOf" srcId="{55D4516A-2337-43F3-988D-81BDA4018206}" destId="{180CB7DB-080F-48C7-A67F-24BA86697130}" srcOrd="0" destOrd="0" presId="urn:microsoft.com/office/officeart/2005/8/layout/StepDownProcess"/>
    <dgm:cxn modelId="{27F47A48-3019-4212-9325-E4949B862CB7}" srcId="{B7CAF774-0BE8-4B40-8E36-87800DFBD25A}" destId="{CBAF8143-33CB-485A-A6D4-F9A2CC8C59E8}" srcOrd="0" destOrd="0" parTransId="{89770953-8782-4F84-B204-C891C42E2125}" sibTransId="{3FCD469A-0D63-49F4-BAD6-D57242B74BC9}"/>
    <dgm:cxn modelId="{D0E8DD6A-C857-475A-A848-07C72FFEBB27}" type="presOf" srcId="{28ADD03E-1700-4DAF-AE5C-885C3E3C57A9}" destId="{9FFBF168-847F-4473-8489-E9C763EC3ACF}" srcOrd="0" destOrd="0" presId="urn:microsoft.com/office/officeart/2005/8/layout/StepDownProcess"/>
    <dgm:cxn modelId="{D43AAE81-8911-4F70-99DE-220337E47DDE}" type="presOf" srcId="{D3D2DC33-C2D2-4C71-BAB6-A728C7F13EA2}" destId="{1D0EFB29-67A5-4FE7-9364-DCEA4219D307}" srcOrd="0" destOrd="0" presId="urn:microsoft.com/office/officeart/2005/8/layout/StepDownProcess"/>
    <dgm:cxn modelId="{62E1C89A-EE45-4FE8-8991-1467744EE01B}" type="presOf" srcId="{B135A1DD-5684-4D5E-9125-846681A6C550}" destId="{862FD73C-D7E4-4A30-8DBC-79EAA26CC8FB}" srcOrd="0" destOrd="0" presId="urn:microsoft.com/office/officeart/2005/8/layout/StepDownProcess"/>
    <dgm:cxn modelId="{1FB8CDAE-A374-41A7-A484-41BE604FF18F}" type="presOf" srcId="{4D5845BF-DED3-43A8-A3B0-0C69454DF7AA}" destId="{D7A41BD8-190F-4F40-99A1-E81BC3A65DDC}" srcOrd="0" destOrd="0" presId="urn:microsoft.com/office/officeart/2005/8/layout/StepDownProcess"/>
    <dgm:cxn modelId="{39C955B1-4B08-411B-B154-63E5D086EEE4}" type="presOf" srcId="{C47C9EBD-C507-4B58-A6D1-48D98E2050A9}" destId="{3591325B-4D6D-452F-94B0-DB9860E7837B}" srcOrd="0" destOrd="0" presId="urn:microsoft.com/office/officeart/2005/8/layout/StepDownProcess"/>
    <dgm:cxn modelId="{8A7B0FCB-2F20-4CBA-A2DF-ED1FC0F243DC}" srcId="{B135A1DD-5684-4D5E-9125-846681A6C550}" destId="{D3D2DC33-C2D2-4C71-BAB6-A728C7F13EA2}" srcOrd="0" destOrd="0" parTransId="{1A6E6DD1-EEB9-4848-BF53-FF7ACCEED71B}" sibTransId="{8FDE922C-A516-45A8-AF19-8E805814AE50}"/>
    <dgm:cxn modelId="{1008F0CD-E900-460A-84F9-10FF5F1D225C}" srcId="{458D1518-1335-4142-BA3B-666E4D411D4B}" destId="{C47C9EBD-C507-4B58-A6D1-48D98E2050A9}" srcOrd="0" destOrd="0" parTransId="{A7F9ACFA-75BF-4604-ADFA-0F5931CC10D0}" sibTransId="{A8B1D773-398F-4501-9385-03F7FBF9F172}"/>
    <dgm:cxn modelId="{6B13BFDB-3CB2-4801-BC88-23800C21A2D0}" srcId="{4D5845BF-DED3-43A8-A3B0-0C69454DF7AA}" destId="{28ADD03E-1700-4DAF-AE5C-885C3E3C57A9}" srcOrd="0" destOrd="0" parTransId="{94EF44A2-7031-4733-8925-91052A15AD3B}" sibTransId="{09828504-A695-4D99-95B3-2600DF013B63}"/>
    <dgm:cxn modelId="{524A30DC-1E0B-424D-AD41-506640129AF7}" srcId="{B7CAF774-0BE8-4B40-8E36-87800DFBD25A}" destId="{B135A1DD-5684-4D5E-9125-846681A6C550}" srcOrd="2" destOrd="0" parTransId="{EDF16DA8-01A4-494F-8DAE-AA790707F243}" sibTransId="{9AA03BF5-176F-44B6-A91B-892584E447C7}"/>
    <dgm:cxn modelId="{D220AAED-242A-4D86-ADB3-75A10C27B14A}" type="presOf" srcId="{CBAF8143-33CB-485A-A6D4-F9A2CC8C59E8}" destId="{F1A24AF9-1DCA-4567-B642-53A33AF38873}" srcOrd="0" destOrd="0" presId="urn:microsoft.com/office/officeart/2005/8/layout/StepDownProcess"/>
    <dgm:cxn modelId="{09EB20AF-D803-4C68-9636-90F863FE9E35}" type="presParOf" srcId="{0A0F265A-4A67-4EB6-BC8C-870C3C2F4937}" destId="{9C5CB233-CBCC-4054-A491-6B9141BA0D8A}" srcOrd="0" destOrd="0" presId="urn:microsoft.com/office/officeart/2005/8/layout/StepDownProcess"/>
    <dgm:cxn modelId="{B7D9BF49-11F8-4FD2-B175-0C86FC754946}" type="presParOf" srcId="{9C5CB233-CBCC-4054-A491-6B9141BA0D8A}" destId="{BA910A30-C0B1-44A1-BC8A-4AC02C9FBEC3}" srcOrd="0" destOrd="0" presId="urn:microsoft.com/office/officeart/2005/8/layout/StepDownProcess"/>
    <dgm:cxn modelId="{355BD81A-0920-4B73-AD55-87F04140AA4C}" type="presParOf" srcId="{9C5CB233-CBCC-4054-A491-6B9141BA0D8A}" destId="{F1A24AF9-1DCA-4567-B642-53A33AF38873}" srcOrd="1" destOrd="0" presId="urn:microsoft.com/office/officeart/2005/8/layout/StepDownProcess"/>
    <dgm:cxn modelId="{3A851C7B-F6A1-403E-BF4C-DF328922D87E}" type="presParOf" srcId="{9C5CB233-CBCC-4054-A491-6B9141BA0D8A}" destId="{0A93BB3F-2A3C-4774-B32B-98D8BB226537}" srcOrd="2" destOrd="0" presId="urn:microsoft.com/office/officeart/2005/8/layout/StepDownProcess"/>
    <dgm:cxn modelId="{F489EE38-7053-4483-873C-2FE8F9BDA068}" type="presParOf" srcId="{0A0F265A-4A67-4EB6-BC8C-870C3C2F4937}" destId="{89292337-AB0B-4E0D-AB08-54D55075EE04}" srcOrd="1" destOrd="0" presId="urn:microsoft.com/office/officeart/2005/8/layout/StepDownProcess"/>
    <dgm:cxn modelId="{438311F6-B975-4E3C-A71D-7B44E833E290}" type="presParOf" srcId="{0A0F265A-4A67-4EB6-BC8C-870C3C2F4937}" destId="{B75D350D-01A9-4EF1-ADE9-183C4DE4BF39}" srcOrd="2" destOrd="0" presId="urn:microsoft.com/office/officeart/2005/8/layout/StepDownProcess"/>
    <dgm:cxn modelId="{2265AD6A-7387-4A9D-8305-B2E5941F07B6}" type="presParOf" srcId="{B75D350D-01A9-4EF1-ADE9-183C4DE4BF39}" destId="{4BB915A6-4031-42FE-88DB-F556933F973B}" srcOrd="0" destOrd="0" presId="urn:microsoft.com/office/officeart/2005/8/layout/StepDownProcess"/>
    <dgm:cxn modelId="{17785C37-3A02-4C93-9DBB-1E55735D63F9}" type="presParOf" srcId="{B75D350D-01A9-4EF1-ADE9-183C4DE4BF39}" destId="{EFBEA9C1-413B-4D26-82D9-A4F5F3CBFBAA}" srcOrd="1" destOrd="0" presId="urn:microsoft.com/office/officeart/2005/8/layout/StepDownProcess"/>
    <dgm:cxn modelId="{F5413455-798E-409E-8DAB-EE17F6E500C6}" type="presParOf" srcId="{B75D350D-01A9-4EF1-ADE9-183C4DE4BF39}" destId="{3591325B-4D6D-452F-94B0-DB9860E7837B}" srcOrd="2" destOrd="0" presId="urn:microsoft.com/office/officeart/2005/8/layout/StepDownProcess"/>
    <dgm:cxn modelId="{382150D5-A750-4EDB-BD4E-0F5A08CC2B71}" type="presParOf" srcId="{0A0F265A-4A67-4EB6-BC8C-870C3C2F4937}" destId="{C1182BAF-0A87-4CFE-ABDF-BDBEF14B62F5}" srcOrd="3" destOrd="0" presId="urn:microsoft.com/office/officeart/2005/8/layout/StepDownProcess"/>
    <dgm:cxn modelId="{EF29B84A-7947-4535-B1DF-1C60478910CC}" type="presParOf" srcId="{0A0F265A-4A67-4EB6-BC8C-870C3C2F4937}" destId="{623D4BAF-7A34-4E77-8B76-D3799CD74625}" srcOrd="4" destOrd="0" presId="urn:microsoft.com/office/officeart/2005/8/layout/StepDownProcess"/>
    <dgm:cxn modelId="{9F0F50E6-0F16-4547-926A-77539C970AD6}" type="presParOf" srcId="{623D4BAF-7A34-4E77-8B76-D3799CD74625}" destId="{D9CDD1C8-3DF5-423F-ABFD-97363847333A}" srcOrd="0" destOrd="0" presId="urn:microsoft.com/office/officeart/2005/8/layout/StepDownProcess"/>
    <dgm:cxn modelId="{E47D247D-10E7-4B50-8B91-FC737F60DF3A}" type="presParOf" srcId="{623D4BAF-7A34-4E77-8B76-D3799CD74625}" destId="{862FD73C-D7E4-4A30-8DBC-79EAA26CC8FB}" srcOrd="1" destOrd="0" presId="urn:microsoft.com/office/officeart/2005/8/layout/StepDownProcess"/>
    <dgm:cxn modelId="{63E6069D-C336-4C5C-847A-93472BB2A898}" type="presParOf" srcId="{623D4BAF-7A34-4E77-8B76-D3799CD74625}" destId="{1D0EFB29-67A5-4FE7-9364-DCEA4219D307}" srcOrd="2" destOrd="0" presId="urn:microsoft.com/office/officeart/2005/8/layout/StepDownProcess"/>
    <dgm:cxn modelId="{47F25222-51CE-4F2C-BA79-2BE85656FD34}" type="presParOf" srcId="{0A0F265A-4A67-4EB6-BC8C-870C3C2F4937}" destId="{F8E4756E-8A9F-4959-A56B-35D26A4BE3F4}" srcOrd="5" destOrd="0" presId="urn:microsoft.com/office/officeart/2005/8/layout/StepDownProcess"/>
    <dgm:cxn modelId="{59EED6E8-3E6B-4B19-AA52-1A65E7E37A02}" type="presParOf" srcId="{0A0F265A-4A67-4EB6-BC8C-870C3C2F4937}" destId="{091B092B-A778-4480-B5FC-C6E8D6559AC9}" srcOrd="6" destOrd="0" presId="urn:microsoft.com/office/officeart/2005/8/layout/StepDownProcess"/>
    <dgm:cxn modelId="{9ABC9369-E633-43E7-9B39-9534F594BBC8}" type="presParOf" srcId="{091B092B-A778-4480-B5FC-C6E8D6559AC9}" destId="{26541246-C201-4349-9FDC-0653258F5A51}" srcOrd="0" destOrd="0" presId="urn:microsoft.com/office/officeart/2005/8/layout/StepDownProcess"/>
    <dgm:cxn modelId="{4EE464BF-9070-4F39-ABA9-8E1CF9555248}" type="presParOf" srcId="{091B092B-A778-4480-B5FC-C6E8D6559AC9}" destId="{D7A41BD8-190F-4F40-99A1-E81BC3A65DDC}" srcOrd="1" destOrd="0" presId="urn:microsoft.com/office/officeart/2005/8/layout/StepDownProcess"/>
    <dgm:cxn modelId="{9A5CF425-3E7B-458C-B517-3B690CBAAD60}" type="presParOf" srcId="{091B092B-A778-4480-B5FC-C6E8D6559AC9}" destId="{9FFBF168-847F-4473-8489-E9C763EC3ACF}" srcOrd="2" destOrd="0" presId="urn:microsoft.com/office/officeart/2005/8/layout/StepDownProcess"/>
    <dgm:cxn modelId="{8CDA8F8B-E304-425D-8BB4-8039AB7459B6}" type="presParOf" srcId="{0A0F265A-4A67-4EB6-BC8C-870C3C2F4937}" destId="{AA2FE9C1-F006-46A4-BE73-6B8B6A35F508}" srcOrd="7" destOrd="0" presId="urn:microsoft.com/office/officeart/2005/8/layout/StepDownProcess"/>
    <dgm:cxn modelId="{4BEC35E5-B69C-44B8-88D0-7EF51D354442}" type="presParOf" srcId="{0A0F265A-4A67-4EB6-BC8C-870C3C2F4937}" destId="{E7DA5EF7-388B-4126-9172-F31335A6E7D5}" srcOrd="8" destOrd="0" presId="urn:microsoft.com/office/officeart/2005/8/layout/StepDownProcess"/>
    <dgm:cxn modelId="{EDF80369-8614-48F1-9B55-D5D2C71B37C7}" type="presParOf" srcId="{E7DA5EF7-388B-4126-9172-F31335A6E7D5}" destId="{180CB7DB-080F-48C7-A67F-24BA86697130}" srcOrd="0" destOrd="0" presId="urn:microsoft.com/office/officeart/2005/8/layout/StepDownProcess"/>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A910A30-C0B1-44A1-BC8A-4AC02C9FBEC3}">
      <dsp:nvSpPr>
        <dsp:cNvPr id="0" name=""/>
        <dsp:cNvSpPr/>
      </dsp:nvSpPr>
      <dsp:spPr>
        <a:xfrm rot="5400000">
          <a:off x="1077555" y="584472"/>
          <a:ext cx="508657" cy="579088"/>
        </a:xfrm>
        <a:prstGeom prst="bentUpArrow">
          <a:avLst>
            <a:gd name="adj1" fmla="val 32840"/>
            <a:gd name="adj2" fmla="val 25000"/>
            <a:gd name="adj3" fmla="val 35780"/>
          </a:avLst>
        </a:prstGeom>
        <a:solidFill>
          <a:schemeClr val="accent1">
            <a:tint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F1A24AF9-1DCA-4567-B642-53A33AF38873}">
      <dsp:nvSpPr>
        <dsp:cNvPr id="0" name=""/>
        <dsp:cNvSpPr/>
      </dsp:nvSpPr>
      <dsp:spPr>
        <a:xfrm>
          <a:off x="942791" y="20615"/>
          <a:ext cx="856279" cy="599367"/>
        </a:xfrm>
        <a:prstGeom prst="roundRect">
          <a:avLst>
            <a:gd name="adj" fmla="val 166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kern="1200"/>
            <a:t>Contract</a:t>
          </a:r>
          <a:endParaRPr lang="ru-RU" sz="1100" kern="1200"/>
        </a:p>
      </dsp:txBody>
      <dsp:txXfrm>
        <a:off x="972055" y="49879"/>
        <a:ext cx="797751" cy="540839"/>
      </dsp:txXfrm>
    </dsp:sp>
    <dsp:sp modelId="{0A93BB3F-2A3C-4774-B32B-98D8BB226537}">
      <dsp:nvSpPr>
        <dsp:cNvPr id="0" name=""/>
        <dsp:cNvSpPr/>
      </dsp:nvSpPr>
      <dsp:spPr>
        <a:xfrm>
          <a:off x="1799071" y="77778"/>
          <a:ext cx="622776" cy="484435"/>
        </a:xfrm>
        <a:prstGeom prst="rect">
          <a:avLst/>
        </a:prstGeom>
        <a:noFill/>
        <a:ln>
          <a:noFill/>
        </a:ln>
        <a:effectLst/>
      </dsp:spPr>
      <dsp:style>
        <a:lnRef idx="0">
          <a:scrgbClr r="0" g="0" b="0"/>
        </a:lnRef>
        <a:fillRef idx="0">
          <a:scrgbClr r="0" g="0" b="0"/>
        </a:fillRef>
        <a:effectRef idx="0">
          <a:scrgbClr r="0" g="0" b="0"/>
        </a:effectRef>
        <a:fontRef idx="minor"/>
      </dsp:style>
    </dsp:sp>
    <dsp:sp modelId="{4BB915A6-4031-42FE-88DB-F556933F973B}">
      <dsp:nvSpPr>
        <dsp:cNvPr id="0" name=""/>
        <dsp:cNvSpPr/>
      </dsp:nvSpPr>
      <dsp:spPr>
        <a:xfrm rot="5400000">
          <a:off x="1787501" y="1257760"/>
          <a:ext cx="508657" cy="579088"/>
        </a:xfrm>
        <a:prstGeom prst="bentUpArrow">
          <a:avLst>
            <a:gd name="adj1" fmla="val 32840"/>
            <a:gd name="adj2" fmla="val 25000"/>
            <a:gd name="adj3" fmla="val 35780"/>
          </a:avLst>
        </a:prstGeom>
        <a:solidFill>
          <a:schemeClr val="accent1">
            <a:tint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EFBEA9C1-413B-4D26-82D9-A4F5F3CBFBAA}">
      <dsp:nvSpPr>
        <dsp:cNvPr id="0" name=""/>
        <dsp:cNvSpPr/>
      </dsp:nvSpPr>
      <dsp:spPr>
        <a:xfrm>
          <a:off x="1652738" y="693903"/>
          <a:ext cx="856279" cy="599367"/>
        </a:xfrm>
        <a:prstGeom prst="roundRect">
          <a:avLst>
            <a:gd name="adj" fmla="val 166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kern="1200"/>
            <a:t>Information</a:t>
          </a:r>
          <a:endParaRPr lang="ru-RU" sz="1100" kern="1200"/>
        </a:p>
      </dsp:txBody>
      <dsp:txXfrm>
        <a:off x="1682002" y="723167"/>
        <a:ext cx="797751" cy="540839"/>
      </dsp:txXfrm>
    </dsp:sp>
    <dsp:sp modelId="{3591325B-4D6D-452F-94B0-DB9860E7837B}">
      <dsp:nvSpPr>
        <dsp:cNvPr id="0" name=""/>
        <dsp:cNvSpPr/>
      </dsp:nvSpPr>
      <dsp:spPr>
        <a:xfrm>
          <a:off x="2558463" y="751066"/>
          <a:ext cx="523885" cy="48443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ctr" anchorCtr="0">
          <a:noAutofit/>
        </a:bodyPr>
        <a:lstStyle/>
        <a:p>
          <a:pPr marL="57150" lvl="1" indent="-57150" algn="l" defTabSz="400050">
            <a:lnSpc>
              <a:spcPct val="90000"/>
            </a:lnSpc>
            <a:spcBef>
              <a:spcPct val="0"/>
            </a:spcBef>
            <a:spcAft>
              <a:spcPct val="15000"/>
            </a:spcAft>
            <a:buChar char="•"/>
          </a:pPr>
          <a:endParaRPr lang="ru-RU" sz="900" kern="1200"/>
        </a:p>
      </dsp:txBody>
      <dsp:txXfrm>
        <a:off x="2558463" y="751066"/>
        <a:ext cx="523885" cy="484435"/>
      </dsp:txXfrm>
    </dsp:sp>
    <dsp:sp modelId="{D9CDD1C8-3DF5-423F-ABFD-97363847333A}">
      <dsp:nvSpPr>
        <dsp:cNvPr id="0" name=""/>
        <dsp:cNvSpPr/>
      </dsp:nvSpPr>
      <dsp:spPr>
        <a:xfrm rot="5400000">
          <a:off x="2497448" y="1931047"/>
          <a:ext cx="508657" cy="579088"/>
        </a:xfrm>
        <a:prstGeom prst="bentUpArrow">
          <a:avLst>
            <a:gd name="adj1" fmla="val 32840"/>
            <a:gd name="adj2" fmla="val 25000"/>
            <a:gd name="adj3" fmla="val 35780"/>
          </a:avLst>
        </a:prstGeom>
        <a:solidFill>
          <a:schemeClr val="accent1">
            <a:tint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862FD73C-D7E4-4A30-8DBC-79EAA26CC8FB}">
      <dsp:nvSpPr>
        <dsp:cNvPr id="0" name=""/>
        <dsp:cNvSpPr/>
      </dsp:nvSpPr>
      <dsp:spPr>
        <a:xfrm>
          <a:off x="2362685" y="1367191"/>
          <a:ext cx="856279" cy="599367"/>
        </a:xfrm>
        <a:prstGeom prst="roundRect">
          <a:avLst>
            <a:gd name="adj" fmla="val 166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kern="1200"/>
            <a:t>Analysis</a:t>
          </a:r>
          <a:endParaRPr lang="ru-RU" sz="1100" kern="1200"/>
        </a:p>
      </dsp:txBody>
      <dsp:txXfrm>
        <a:off x="2391949" y="1396455"/>
        <a:ext cx="797751" cy="540839"/>
      </dsp:txXfrm>
    </dsp:sp>
    <dsp:sp modelId="{1D0EFB29-67A5-4FE7-9364-DCEA4219D307}">
      <dsp:nvSpPr>
        <dsp:cNvPr id="0" name=""/>
        <dsp:cNvSpPr/>
      </dsp:nvSpPr>
      <dsp:spPr>
        <a:xfrm>
          <a:off x="3218964" y="1424354"/>
          <a:ext cx="622776" cy="48443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ctr" anchorCtr="0">
          <a:noAutofit/>
        </a:bodyPr>
        <a:lstStyle/>
        <a:p>
          <a:pPr marL="57150" lvl="1" indent="-57150" algn="l" defTabSz="400050">
            <a:lnSpc>
              <a:spcPct val="90000"/>
            </a:lnSpc>
            <a:spcBef>
              <a:spcPct val="0"/>
            </a:spcBef>
            <a:spcAft>
              <a:spcPct val="15000"/>
            </a:spcAft>
            <a:buChar char="•"/>
          </a:pPr>
          <a:endParaRPr lang="ru-RU" sz="900" kern="1200"/>
        </a:p>
      </dsp:txBody>
      <dsp:txXfrm>
        <a:off x="3218964" y="1424354"/>
        <a:ext cx="622776" cy="484435"/>
      </dsp:txXfrm>
    </dsp:sp>
    <dsp:sp modelId="{26541246-C201-4349-9FDC-0653258F5A51}">
      <dsp:nvSpPr>
        <dsp:cNvPr id="0" name=""/>
        <dsp:cNvSpPr/>
      </dsp:nvSpPr>
      <dsp:spPr>
        <a:xfrm rot="5400000">
          <a:off x="3207395" y="2604335"/>
          <a:ext cx="508657" cy="579088"/>
        </a:xfrm>
        <a:prstGeom prst="bentUpArrow">
          <a:avLst>
            <a:gd name="adj1" fmla="val 32840"/>
            <a:gd name="adj2" fmla="val 25000"/>
            <a:gd name="adj3" fmla="val 35780"/>
          </a:avLst>
        </a:prstGeom>
        <a:solidFill>
          <a:schemeClr val="accent1">
            <a:tint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D7A41BD8-190F-4F40-99A1-E81BC3A65DDC}">
      <dsp:nvSpPr>
        <dsp:cNvPr id="0" name=""/>
        <dsp:cNvSpPr/>
      </dsp:nvSpPr>
      <dsp:spPr>
        <a:xfrm>
          <a:off x="3072631" y="2040478"/>
          <a:ext cx="856279" cy="599367"/>
        </a:xfrm>
        <a:prstGeom prst="roundRect">
          <a:avLst>
            <a:gd name="adj" fmla="val 166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b="0" i="0" kern="1200"/>
            <a:t>Assembling</a:t>
          </a:r>
          <a:endParaRPr lang="ru-RU" sz="1100" kern="1200"/>
        </a:p>
      </dsp:txBody>
      <dsp:txXfrm>
        <a:off x="3101895" y="2069742"/>
        <a:ext cx="797751" cy="540839"/>
      </dsp:txXfrm>
    </dsp:sp>
    <dsp:sp modelId="{9FFBF168-847F-4473-8489-E9C763EC3ACF}">
      <dsp:nvSpPr>
        <dsp:cNvPr id="0" name=""/>
        <dsp:cNvSpPr/>
      </dsp:nvSpPr>
      <dsp:spPr>
        <a:xfrm>
          <a:off x="3928911" y="2097642"/>
          <a:ext cx="622776" cy="48443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ctr" anchorCtr="0">
          <a:noAutofit/>
        </a:bodyPr>
        <a:lstStyle/>
        <a:p>
          <a:pPr marL="57150" lvl="1" indent="-57150" algn="l" defTabSz="400050">
            <a:lnSpc>
              <a:spcPct val="90000"/>
            </a:lnSpc>
            <a:spcBef>
              <a:spcPct val="0"/>
            </a:spcBef>
            <a:spcAft>
              <a:spcPct val="15000"/>
            </a:spcAft>
            <a:buChar char="•"/>
          </a:pPr>
          <a:endParaRPr lang="ru-RU" sz="900" kern="1200"/>
        </a:p>
      </dsp:txBody>
      <dsp:txXfrm>
        <a:off x="3928911" y="2097642"/>
        <a:ext cx="622776" cy="484435"/>
      </dsp:txXfrm>
    </dsp:sp>
    <dsp:sp modelId="{180CB7DB-080F-48C7-A67F-24BA86697130}">
      <dsp:nvSpPr>
        <dsp:cNvPr id="0" name=""/>
        <dsp:cNvSpPr/>
      </dsp:nvSpPr>
      <dsp:spPr>
        <a:xfrm>
          <a:off x="3782578" y="2713766"/>
          <a:ext cx="856279" cy="599367"/>
        </a:xfrm>
        <a:prstGeom prst="roundRect">
          <a:avLst>
            <a:gd name="adj" fmla="val 166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kern="1200"/>
            <a:t>Protection</a:t>
          </a:r>
          <a:endParaRPr lang="ru-RU" sz="1100" kern="1200"/>
        </a:p>
      </dsp:txBody>
      <dsp:txXfrm>
        <a:off x="3811842" y="2743030"/>
        <a:ext cx="797751" cy="540839"/>
      </dsp:txXfrm>
    </dsp:sp>
  </dsp:spTree>
</dsp:drawing>
</file>

<file path=word/diagrams/layout1.xml><?xml version="1.0" encoding="utf-8"?>
<dgm:layoutDef xmlns:dgm="http://schemas.openxmlformats.org/drawingml/2006/diagram" xmlns:a="http://schemas.openxmlformats.org/drawingml/2006/main" uniqueId="urn:microsoft.com/office/officeart/2005/8/layout/StepDownProcess">
  <dgm:title val=""/>
  <dgm:desc val=""/>
  <dgm:catLst>
    <dgm:cat type="process" pri="1600"/>
  </dgm:catLst>
  <dgm:samp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60" srcId="0" destId="10" srcOrd="0" destOrd="0"/>
        <dgm:cxn modelId="12" srcId="10" destId="11" srcOrd="0" destOrd="0"/>
        <dgm:cxn modelId="70" srcId="0" destId="20" srcOrd="1" destOrd="0"/>
        <dgm:cxn modelId="22" srcId="20" destId="21" srcOrd="0" destOrd="0"/>
        <dgm:cxn modelId="80" srcId="0" destId="30" srcOrd="2" destOrd="0"/>
        <dgm:cxn modelId="32" srcId="30" destId="31" srcOrd="0"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rootnode">
    <dgm:varLst>
      <dgm:chMax/>
      <dgm:chPref/>
      <dgm:dir/>
      <dgm:animLvl val="lvl"/>
    </dgm:varLst>
    <dgm:choose name="Name0">
      <dgm:if name="Name1" func="var" arg="dir" op="equ" val="norm">
        <dgm:alg type="snake">
          <dgm:param type="grDir" val="tL"/>
          <dgm:param type="flowDir" val="row"/>
          <dgm:param type="off" val="off"/>
          <dgm:param type="bkpt" val="fixed"/>
          <dgm:param type="bkPtFixedVal" val="1"/>
        </dgm:alg>
      </dgm:if>
      <dgm:else name="Name2">
        <dgm:alg type="snake">
          <dgm:param type="grDir" val="tR"/>
          <dgm:param type="flowDir" val="row"/>
          <dgm:param type="off" val="off"/>
          <dgm:param type="bkpt" val="fixed"/>
          <dgm:param type="bkPtFixedVal" val="1"/>
        </dgm:alg>
      </dgm:else>
    </dgm:choose>
    <dgm:shape xmlns:r="http://schemas.openxmlformats.org/officeDocument/2006/relationships" r:blip="">
      <dgm:adjLst/>
    </dgm:shape>
    <dgm:choose name="Name3">
      <dgm:if name="Name4" func="var" arg="dir" op="equ" val="norm">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if>
      <dgm:else name="Name5">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else>
    </dgm:choose>
    <dgm:forEach name="nodesForEach" axis="ch" ptType="node">
      <dgm:layoutNode name="composite">
        <dgm:alg type="composite">
          <dgm:param type="ar" val="1.2439"/>
        </dgm:alg>
        <dgm:shape xmlns:r="http://schemas.openxmlformats.org/officeDocument/2006/relationships" r:blip="">
          <dgm:adjLst/>
        </dgm:shape>
        <dgm:choose name="Name6">
          <dgm:if name="Name7" func="var" arg="dir" op="equ" val="norm">
            <dgm:constrLst>
              <dgm:constr type="l" for="ch" forName="bentUpArrow1" refType="w" fact="0.07"/>
              <dgm:constr type="t" for="ch" forName="bentUpArrow1" refType="h" fact="0.524"/>
              <dgm:constr type="w" for="ch" forName="bentUpArrow1" refType="w" fact="0.3844"/>
              <dgm:constr type="h" for="ch" forName="bentUpArrow1" refType="h" fact="0.42"/>
              <dgm:constr type="l" for="ch" forName="ParentText" refType="w" fact="0"/>
              <dgm:constr type="t" for="ch" forName="ParentText" refType="h" fact="0"/>
              <dgm:constr type="w" for="ch" forName="ParentText" refType="w" fact="0.5684"/>
              <dgm:constr type="h" for="ch" forName="ParentText" refType="h" fact="0.4949"/>
              <dgm:constr type="l" for="ch" forName="ChildText" refType="w" refFor="ch" refForName="ParentText"/>
              <dgm:constr type="t" for="ch" forName="ChildText" refType="h" fact="0.05"/>
              <dgm:constr type="w" for="ch" forName="ChildText" refType="w" fact="0.4134"/>
              <dgm:constr type="h" for="ch" forName="ChildText" refType="h" fact="0.4"/>
              <dgm:constr type="l" for="ch" forName="FinalChildText" refType="w" refFor="ch" refForName="ParentText"/>
              <dgm:constr type="t" for="ch" forName="FinalChildText" refType="h" fact="0.05"/>
              <dgm:constr type="w" for="ch" forName="FinalChildText" refType="w" fact="0.4134"/>
              <dgm:constr type="h" for="ch" forName="FinalChildText" refType="h" fact="0.4"/>
            </dgm:constrLst>
          </dgm:if>
          <dgm:else name="Name8">
            <dgm:constrLst>
              <dgm:constr type="r" for="ch" forName="bentUpArrow1" refType="w" fact="0.97"/>
              <dgm:constr type="t" for="ch" forName="bentUpArrow1" refType="h" fact="0.524"/>
              <dgm:constr type="w" for="ch" forName="bentUpArrow1" refType="w" fact="0.3844"/>
              <dgm:constr type="h" for="ch" forName="bentUpArrow1" refType="h" fact="0.42"/>
              <dgm:constr type="l" for="ch" forName="ParentText" refType="w" fact="0.4316"/>
              <dgm:constr type="t" for="ch" forName="ParentText" refType="h" fact="0"/>
              <dgm:constr type="w" for="ch" forName="ParentText" refType="w" fact="0.5684"/>
              <dgm:constr type="h" for="ch" forName="ParentText" refType="h" fact="0.4949"/>
              <dgm:constr type="l" for="ch" forName="ChildText" refType="w" fact="0"/>
              <dgm:constr type="t" for="ch" forName="ChildText" refType="h" fact="0.05"/>
              <dgm:constr type="w" for="ch" forName="ChildText" refType="w" fact="0.4134"/>
              <dgm:constr type="h" for="ch" forName="ChildText" refType="h" fact="0.4"/>
              <dgm:constr type="l" for="ch" forName="FinalChildText" refType="w" fact="0"/>
              <dgm:constr type="t" for="ch" forName="FinalChildText" refType="h" fact="0.05"/>
              <dgm:constr type="w" for="ch" forName="FinalChildText" refType="w" fact="0.4134"/>
              <dgm:constr type="h" for="ch" forName="FinalChildText" refType="h" fact="0.4"/>
            </dgm:constrLst>
          </dgm:else>
        </dgm:choose>
        <dgm:choose name="Name9">
          <dgm:if name="Name10" axis="followSib" ptType="node" func="cnt" op="gte" val="1">
            <dgm:layoutNode name="bentUpArrow1" styleLbl="alignImgPlace1">
              <dgm:alg type="sp"/>
              <dgm:choose name="Name11">
                <dgm:if name="Name12" func="var" arg="dir" op="equ" val="norm">
                  <dgm:shape xmlns:r="http://schemas.openxmlformats.org/officeDocument/2006/relationships" rot="90" type="bentUpArrow" r:blip="">
                    <dgm:adjLst>
                      <dgm:adj idx="1" val="0.3284"/>
                      <dgm:adj idx="2" val="0.25"/>
                      <dgm:adj idx="3" val="0.3578"/>
                    </dgm:adjLst>
                  </dgm:shape>
                </dgm:if>
                <dgm:else name="Name13">
                  <dgm:shape xmlns:r="http://schemas.openxmlformats.org/officeDocument/2006/relationships" rot="180" type="bentArrow" r:blip="">
                    <dgm:adjLst>
                      <dgm:adj idx="1" val="0.3284"/>
                      <dgm:adj idx="2" val="0.25"/>
                      <dgm:adj idx="3" val="0.3578"/>
                      <dgm:adj idx="4" val="0"/>
                    </dgm:adjLst>
                  </dgm:shape>
                </dgm:else>
              </dgm:choose>
              <dgm:presOf/>
            </dgm:layoutNode>
          </dgm:if>
          <dgm:else name="Name14"/>
        </dgm:choose>
        <dgm:layoutNode name="ParentText" styleLbl="node1">
          <dgm:varLst>
            <dgm:chMax val="1"/>
            <dgm:chPref val="1"/>
            <dgm:bulletEnabled val="1"/>
          </dgm:varLst>
          <dgm:alg type="tx"/>
          <dgm:shape xmlns:r="http://schemas.openxmlformats.org/officeDocument/2006/relationships" type="roundRect" r:blip="">
            <dgm:adjLst>
              <dgm:adj idx="1" val="0.1667"/>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15">
          <dgm:if name="Name16" axis="followSib" ptType="node" func="cnt" op="equ" val="0">
            <dgm:choose name="Name17">
              <dgm:if name="Name18" axis="ch" ptType="node" func="cnt" op="gte" val="1">
                <dgm:layoutNode name="Final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9"/>
            </dgm:choose>
          </dgm:if>
          <dgm:else name="Name20">
            <dgm:layoutNode name="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layoutNode>
      <dgm:forEach name="sibTransForEach" axis="followSib" ptType="sibTrans" cnt="1">
        <dgm:layoutNode name="sibTrans">
          <dgm:alg type="sp"/>
          <dgm:shape xmlns:r="http://schemas.openxmlformats.org/officeDocument/2006/relationships" r:blip="">
            <dgm:adjLst/>
          </dgm:shap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697</TotalTime>
  <Pages>1</Pages>
  <Words>2140</Words>
  <Characters>12201</Characters>
  <Application>Microsoft Office Word</Application>
  <DocSecurity>0</DocSecurity>
  <Lines>101</Lines>
  <Paragraphs>28</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14313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Professional</dc:creator>
  <cp:keywords/>
  <dc:description/>
  <cp:lastModifiedBy>Manager</cp:lastModifiedBy>
  <cp:revision>16</cp:revision>
  <dcterms:created xsi:type="dcterms:W3CDTF">2022-09-29T05:10:00Z</dcterms:created>
  <dcterms:modified xsi:type="dcterms:W3CDTF">2022-10-21T10:23:00Z</dcterms:modified>
</cp:coreProperties>
</file>