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8546E8" wp14:paraId="2D0C5FF3" wp14:textId="199F9FC6">
      <w:pPr>
        <w:jc w:val="center"/>
        <w:rPr>
          <w:rFonts w:ascii="Calibri Light" w:hAnsi="Calibri Light" w:eastAsia="Calibri Light" w:cs="Calibri Light"/>
          <w:b w:val="1"/>
          <w:bCs w:val="1"/>
          <w:sz w:val="32"/>
          <w:szCs w:val="32"/>
        </w:rPr>
      </w:pPr>
      <w:r w:rsidRPr="218546E8" w:rsidR="5CE5FF81">
        <w:rPr>
          <w:rFonts w:ascii="Calibri Light" w:hAnsi="Calibri Light" w:eastAsia="Calibri Light" w:cs="Calibri Light"/>
          <w:b w:val="1"/>
          <w:bCs w:val="1"/>
          <w:sz w:val="32"/>
          <w:szCs w:val="32"/>
        </w:rPr>
        <w:t>Datafolio</w:t>
      </w:r>
      <w:r w:rsidRPr="218546E8" w:rsidR="5CE5FF81">
        <w:rPr>
          <w:rFonts w:ascii="Calibri Light" w:hAnsi="Calibri Light" w:eastAsia="Calibri Light" w:cs="Calibri Light"/>
          <w:b w:val="1"/>
          <w:bCs w:val="1"/>
          <w:sz w:val="32"/>
          <w:szCs w:val="32"/>
        </w:rPr>
        <w:t xml:space="preserve"> — Skills &amp; </w:t>
      </w:r>
      <w:r w:rsidRPr="218546E8" w:rsidR="5CE5FF81">
        <w:rPr>
          <w:rFonts w:ascii="Calibri Light" w:hAnsi="Calibri Light" w:eastAsia="Calibri Light" w:cs="Calibri Light"/>
          <w:b w:val="1"/>
          <w:bCs w:val="1"/>
          <w:sz w:val="32"/>
          <w:szCs w:val="32"/>
        </w:rPr>
        <w:t>Labour</w:t>
      </w:r>
      <w:r w:rsidRPr="218546E8" w:rsidR="5CE5FF81">
        <w:rPr>
          <w:rFonts w:ascii="Calibri Light" w:hAnsi="Calibri Light" w:eastAsia="Calibri Light" w:cs="Calibri Light"/>
          <w:b w:val="1"/>
          <w:bCs w:val="1"/>
          <w:sz w:val="32"/>
          <w:szCs w:val="32"/>
        </w:rPr>
        <w:t xml:space="preserve"> Market Dynamics (2015–2024)</w:t>
      </w:r>
    </w:p>
    <w:p xmlns:wp14="http://schemas.microsoft.com/office/word/2010/wordml" w:rsidP="218546E8" wp14:paraId="246D9AE9" wp14:textId="096A84F8">
      <w:pPr>
        <w:pStyle w:val="Normal"/>
        <w:jc w:val="center"/>
        <w:rPr>
          <w:rFonts w:ascii="Calibri Light" w:hAnsi="Calibri Light" w:eastAsia="Calibri Light" w:cs="Calibri Light"/>
        </w:rPr>
      </w:pPr>
      <w:r w:rsidRPr="218546E8" w:rsidR="5CE5FF81">
        <w:rPr>
          <w:rFonts w:ascii="Calibri Light" w:hAnsi="Calibri Light" w:eastAsia="Calibri Light" w:cs="Calibri Light"/>
        </w:rPr>
        <w:t>From structural break to forward-looking skill scenarios</w:t>
      </w:r>
    </w:p>
    <w:p xmlns:wp14="http://schemas.microsoft.com/office/word/2010/wordml" w:rsidP="218546E8" wp14:paraId="76D68761" wp14:textId="371D0491">
      <w:pPr>
        <w:pStyle w:val="Normal"/>
        <w:rPr>
          <w:rFonts w:ascii="Calibri Light" w:hAnsi="Calibri Light" w:eastAsia="Calibri Light" w:cs="Calibri Light"/>
        </w:rPr>
      </w:pPr>
    </w:p>
    <w:p xmlns:wp14="http://schemas.microsoft.com/office/word/2010/wordml" w:rsidP="218546E8" wp14:paraId="092FF8B8" wp14:textId="6D9F3BD8">
      <w:pPr>
        <w:pStyle w:val="Normal"/>
        <w:rPr>
          <w:rFonts w:ascii="Calibri Light" w:hAnsi="Calibri Light" w:eastAsia="Calibri Light" w:cs="Calibri Light"/>
          <w:b w:val="1"/>
          <w:bCs w:val="1"/>
        </w:rPr>
      </w:pPr>
      <w:r w:rsidRPr="218546E8" w:rsidR="5CE5FF81">
        <w:rPr>
          <w:rFonts w:ascii="Calibri Light" w:hAnsi="Calibri Light" w:eastAsia="Calibri Light" w:cs="Calibri Light"/>
          <w:b w:val="1"/>
          <w:bCs w:val="1"/>
        </w:rPr>
        <w:t>1. Problem Statement</w:t>
      </w:r>
    </w:p>
    <w:p xmlns:wp14="http://schemas.microsoft.com/office/word/2010/wordml" w:rsidP="6D0443F7" wp14:paraId="1C77D0D7" wp14:textId="333744C2">
      <w:pPr>
        <w:pStyle w:val="Normal"/>
        <w:rPr>
          <w:rFonts w:ascii="Calibri Light" w:hAnsi="Calibri Light" w:eastAsia="Calibri Light" w:cs="Calibri Light"/>
          <w:noProof w:val="0"/>
          <w:lang w:val="en-US"/>
        </w:rPr>
      </w:pPr>
      <w:r w:rsidRPr="6D0443F7" w:rsidR="1DF2146C">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Analyses of data and technology </w:t>
      </w:r>
      <w:r w:rsidRPr="6D0443F7" w:rsidR="1DF2146C">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labour</w:t>
      </w:r>
      <w:r w:rsidRPr="6D0443F7" w:rsidR="1DF2146C">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markets</w:t>
      </w:r>
      <w:r w:rsidRPr="6D0443F7" w:rsidR="1DF2146C">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often focus on job titles or short-term forecasts, overlooking how underlying skill demand evolves over time within fast-changing, technology-driven roles. Since 2015—and especially after 2020—organizations </w:t>
      </w:r>
      <w:r w:rsidRPr="6D0443F7" w:rsidR="1DF2146C">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operating</w:t>
      </w:r>
      <w:r w:rsidRPr="6D0443F7" w:rsidR="1DF2146C">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in data, analytics, and closely related technical domains have experienced rapid shifts in the skills they require.</w:t>
      </w:r>
    </w:p>
    <w:p xmlns:wp14="http://schemas.microsoft.com/office/word/2010/wordml" w:rsidP="218546E8" wp14:paraId="7F53233D" wp14:textId="583C5B2B">
      <w:pPr>
        <w:pStyle w:val="Normal"/>
        <w:rPr>
          <w:rFonts w:ascii="Calibri Light" w:hAnsi="Calibri Light" w:eastAsia="Calibri Light" w:cs="Calibri Light"/>
        </w:rPr>
      </w:pPr>
      <w:r w:rsidRPr="218546E8" w:rsidR="5CE5FF81">
        <w:rPr>
          <w:rFonts w:ascii="Calibri Light" w:hAnsi="Calibri Light" w:eastAsia="Calibri Light" w:cs="Calibri Light"/>
        </w:rPr>
        <w:t>This project addresses a central question:</w:t>
      </w:r>
    </w:p>
    <w:p xmlns:wp14="http://schemas.microsoft.com/office/word/2010/wordml" w:rsidP="218546E8" wp14:paraId="2189AA95" wp14:textId="1A511C39">
      <w:pPr>
        <w:pStyle w:val="Normal"/>
        <w:rPr>
          <w:rFonts w:ascii="Calibri Light" w:hAnsi="Calibri Light" w:eastAsia="Calibri Light" w:cs="Calibri Light"/>
        </w:rPr>
      </w:pPr>
      <w:r w:rsidRPr="218546E8" w:rsidR="5CE5FF81">
        <w:rPr>
          <w:rFonts w:ascii="Calibri Light" w:hAnsi="Calibri Light" w:eastAsia="Calibri Light" w:cs="Calibri Light"/>
        </w:rPr>
        <w:t xml:space="preserve">How has skill demand evolved over time within data-related and technology-oriented roles, and what do recent demand patterns </w:t>
      </w:r>
      <w:r w:rsidRPr="218546E8" w:rsidR="5CE5FF81">
        <w:rPr>
          <w:rFonts w:ascii="Calibri Light" w:hAnsi="Calibri Light" w:eastAsia="Calibri Light" w:cs="Calibri Light"/>
        </w:rPr>
        <w:t>suggest about</w:t>
      </w:r>
      <w:r w:rsidRPr="218546E8" w:rsidR="5CE5FF81">
        <w:rPr>
          <w:rFonts w:ascii="Calibri Light" w:hAnsi="Calibri Light" w:eastAsia="Calibri Light" w:cs="Calibri Light"/>
        </w:rPr>
        <w:t xml:space="preserve"> near-term future relevance without relying on predictive forecasting?</w:t>
      </w:r>
    </w:p>
    <w:p xmlns:wp14="http://schemas.microsoft.com/office/word/2010/wordml" w:rsidP="218546E8" wp14:paraId="47800653" wp14:textId="05630FB2">
      <w:pPr>
        <w:pStyle w:val="Normal"/>
        <w:rPr>
          <w:rFonts w:ascii="Calibri Light" w:hAnsi="Calibri Light" w:eastAsia="Calibri Light" w:cs="Calibri Light"/>
        </w:rPr>
      </w:pPr>
    </w:p>
    <w:p xmlns:wp14="http://schemas.microsoft.com/office/word/2010/wordml" w:rsidP="218546E8" wp14:paraId="13647169" wp14:textId="645AFEA4">
      <w:pPr>
        <w:pStyle w:val="Normal"/>
        <w:rPr>
          <w:rFonts w:ascii="Calibri Light" w:hAnsi="Calibri Light" w:eastAsia="Calibri Light" w:cs="Calibri Light"/>
          <w:b w:val="1"/>
          <w:bCs w:val="1"/>
        </w:rPr>
      </w:pPr>
      <w:r w:rsidRPr="218546E8" w:rsidR="5CE5FF81">
        <w:rPr>
          <w:rFonts w:ascii="Calibri Light" w:hAnsi="Calibri Light" w:eastAsia="Calibri Light" w:cs="Calibri Light"/>
          <w:b w:val="1"/>
          <w:bCs w:val="1"/>
        </w:rPr>
        <w:t>2. Scope Clarification (What This Project Covers — and What It Does Not)</w:t>
      </w:r>
    </w:p>
    <w:p xmlns:wp14="http://schemas.microsoft.com/office/word/2010/wordml" w:rsidP="218546E8" wp14:paraId="1C8FA949" wp14:textId="27FEDC83">
      <w:pPr>
        <w:pStyle w:val="Normal"/>
        <w:rPr>
          <w:rFonts w:ascii="Calibri Light" w:hAnsi="Calibri Light" w:eastAsia="Calibri Light" w:cs="Calibri Light"/>
        </w:rPr>
      </w:pPr>
      <w:r w:rsidRPr="218546E8" w:rsidR="5CE5FF81">
        <w:rPr>
          <w:rFonts w:ascii="Calibri Light" w:hAnsi="Calibri Light" w:eastAsia="Calibri Light" w:cs="Calibri Light"/>
        </w:rPr>
        <w:t>This analysis focuses exclusively on skill demand within data-related and technology-oriented roles, based on skills extracted from job postings associated with data science, analytics, machine learning, and closely related technical functions.</w:t>
      </w:r>
    </w:p>
    <w:p xmlns:wp14="http://schemas.microsoft.com/office/word/2010/wordml" w:rsidP="218546E8" wp14:paraId="212056EE" wp14:textId="03E52DE4">
      <w:pPr>
        <w:pStyle w:val="Normal"/>
        <w:rPr>
          <w:rFonts w:ascii="Calibri Light" w:hAnsi="Calibri Light" w:eastAsia="Calibri Light" w:cs="Calibri Light"/>
        </w:rPr>
      </w:pPr>
      <w:r w:rsidRPr="218546E8" w:rsidR="5CE5FF81">
        <w:rPr>
          <w:rFonts w:ascii="Calibri Light" w:hAnsi="Calibri Light" w:eastAsia="Calibri Light" w:cs="Calibri Light"/>
        </w:rPr>
        <w:t>It does not aim to represent:</w:t>
      </w:r>
    </w:p>
    <w:p xmlns:wp14="http://schemas.microsoft.com/office/word/2010/wordml" w:rsidP="218546E8" wp14:paraId="623AE97B" wp14:textId="287C8EE7">
      <w:pPr>
        <w:pStyle w:val="Normal"/>
        <w:rPr>
          <w:rFonts w:ascii="Calibri Light" w:hAnsi="Calibri Light" w:eastAsia="Calibri Light" w:cs="Calibri Light"/>
        </w:rPr>
      </w:pPr>
      <w:r w:rsidRPr="4390DBE6" w:rsidR="7753BAC9">
        <w:rPr>
          <w:rFonts w:ascii="Calibri Light" w:hAnsi="Calibri Light" w:eastAsia="Calibri Light" w:cs="Calibri Light"/>
        </w:rPr>
        <w:t xml:space="preserve">the full </w:t>
      </w:r>
      <w:r w:rsidRPr="4390DBE6" w:rsidR="7753BAC9">
        <w:rPr>
          <w:rFonts w:ascii="Calibri Light" w:hAnsi="Calibri Light" w:eastAsia="Calibri Light" w:cs="Calibri Light"/>
        </w:rPr>
        <w:t>labour</w:t>
      </w:r>
      <w:r w:rsidRPr="4390DBE6" w:rsidR="7753BAC9">
        <w:rPr>
          <w:rFonts w:ascii="Calibri Light" w:hAnsi="Calibri Light" w:eastAsia="Calibri Light" w:cs="Calibri Light"/>
        </w:rPr>
        <w:t xml:space="preserve"> market across all occupations,</w:t>
      </w:r>
      <w:r w:rsidRPr="4390DBE6" w:rsidR="56BA8A1F">
        <w:rPr>
          <w:rFonts w:ascii="Calibri Light" w:hAnsi="Calibri Light" w:eastAsia="Calibri Light" w:cs="Calibri Light"/>
        </w:rPr>
        <w:t xml:space="preserve"> </w:t>
      </w:r>
      <w:r w:rsidRPr="4390DBE6" w:rsidR="7753BAC9">
        <w:rPr>
          <w:rFonts w:ascii="Calibri Light" w:hAnsi="Calibri Light" w:eastAsia="Calibri Light" w:cs="Calibri Light"/>
        </w:rPr>
        <w:t>non-technical professions,</w:t>
      </w:r>
      <w:r w:rsidRPr="4390DBE6" w:rsidR="75F84D06">
        <w:rPr>
          <w:rFonts w:ascii="Calibri Light" w:hAnsi="Calibri Light" w:eastAsia="Calibri Light" w:cs="Calibri Light"/>
        </w:rPr>
        <w:t xml:space="preserve"> </w:t>
      </w:r>
      <w:r w:rsidRPr="4390DBE6" w:rsidR="7753BAC9">
        <w:rPr>
          <w:rFonts w:ascii="Calibri Light" w:hAnsi="Calibri Light" w:eastAsia="Calibri Light" w:cs="Calibri Light"/>
        </w:rPr>
        <w:t>or skill demand in unrelated career domains.</w:t>
      </w:r>
    </w:p>
    <w:p xmlns:wp14="http://schemas.microsoft.com/office/word/2010/wordml" w:rsidP="218546E8" wp14:paraId="20A3C0F1" wp14:textId="6898650C">
      <w:pPr>
        <w:pStyle w:val="Normal"/>
        <w:rPr>
          <w:rFonts w:ascii="Calibri Light" w:hAnsi="Calibri Light" w:eastAsia="Calibri Light" w:cs="Calibri Light"/>
        </w:rPr>
      </w:pPr>
      <w:r w:rsidRPr="218546E8" w:rsidR="5CE5FF81">
        <w:rPr>
          <w:rFonts w:ascii="Calibri Light" w:hAnsi="Calibri Light" w:eastAsia="Calibri Light" w:cs="Calibri Light"/>
        </w:rPr>
        <w:t xml:space="preserve">The </w:t>
      </w:r>
      <w:r w:rsidRPr="218546E8" w:rsidR="5CE5FF81">
        <w:rPr>
          <w:rFonts w:ascii="Calibri Light" w:hAnsi="Calibri Light" w:eastAsia="Calibri Light" w:cs="Calibri Light"/>
        </w:rPr>
        <w:t>objective</w:t>
      </w:r>
      <w:r w:rsidRPr="218546E8" w:rsidR="5CE5FF81">
        <w:rPr>
          <w:rFonts w:ascii="Calibri Light" w:hAnsi="Calibri Light" w:eastAsia="Calibri Light" w:cs="Calibri Light"/>
        </w:rPr>
        <w:t xml:space="preserve"> is to understand how skill demand behaves within a high-change, technology-intensive segment of the </w:t>
      </w:r>
      <w:r w:rsidRPr="218546E8" w:rsidR="5CE5FF81">
        <w:rPr>
          <w:rFonts w:ascii="Calibri Light" w:hAnsi="Calibri Light" w:eastAsia="Calibri Light" w:cs="Calibri Light"/>
        </w:rPr>
        <w:t>labour</w:t>
      </w:r>
      <w:r w:rsidRPr="218546E8" w:rsidR="5CE5FF81">
        <w:rPr>
          <w:rFonts w:ascii="Calibri Light" w:hAnsi="Calibri Light" w:eastAsia="Calibri Light" w:cs="Calibri Light"/>
        </w:rPr>
        <w:t xml:space="preserve"> market, where volatility and reconfiguration are most pronounced.</w:t>
      </w:r>
    </w:p>
    <w:p xmlns:wp14="http://schemas.microsoft.com/office/word/2010/wordml" w:rsidP="218546E8" wp14:paraId="2DFEDF17" wp14:textId="5C154D33">
      <w:pPr>
        <w:pStyle w:val="Normal"/>
        <w:rPr>
          <w:rFonts w:ascii="Calibri Light" w:hAnsi="Calibri Light" w:eastAsia="Calibri Light" w:cs="Calibri Light"/>
        </w:rPr>
      </w:pPr>
    </w:p>
    <w:p xmlns:wp14="http://schemas.microsoft.com/office/word/2010/wordml" w:rsidP="218546E8" wp14:paraId="3043BC01" wp14:textId="79EA6160">
      <w:pPr>
        <w:pStyle w:val="Normal"/>
        <w:rPr>
          <w:rFonts w:ascii="Calibri Light" w:hAnsi="Calibri Light" w:eastAsia="Calibri Light" w:cs="Calibri Light"/>
          <w:b w:val="1"/>
          <w:bCs w:val="1"/>
        </w:rPr>
      </w:pPr>
      <w:r w:rsidRPr="218546E8" w:rsidR="5CE5FF81">
        <w:rPr>
          <w:rFonts w:ascii="Calibri Light" w:hAnsi="Calibri Light" w:eastAsia="Calibri Light" w:cs="Calibri Light"/>
          <w:b w:val="1"/>
          <w:bCs w:val="1"/>
        </w:rPr>
        <w:t>3. Why This Matters (Business Relevance)</w:t>
      </w:r>
    </w:p>
    <w:p xmlns:wp14="http://schemas.microsoft.com/office/word/2010/wordml" w:rsidP="6D0443F7" wp14:paraId="16A0993A" wp14:textId="58F8DA55">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b w:val="0"/>
          <w:bCs w:val="0"/>
          <w:sz w:val="24"/>
          <w:szCs w:val="24"/>
        </w:rPr>
      </w:pPr>
      <w:r w:rsidRPr="6D0443F7" w:rsidR="51C5999F">
        <w:rPr>
          <w:rFonts w:ascii="Calibri Light" w:hAnsi="Calibri Light" w:eastAsia="Calibri Light" w:cs="Calibri Light"/>
          <w:b w:val="0"/>
          <w:bCs w:val="0"/>
          <w:sz w:val="24"/>
          <w:szCs w:val="24"/>
        </w:rPr>
        <w:t xml:space="preserve">Organizations </w:t>
      </w:r>
      <w:r w:rsidRPr="6D0443F7" w:rsidR="51C5999F">
        <w:rPr>
          <w:rFonts w:ascii="Calibri Light" w:hAnsi="Calibri Light" w:eastAsia="Calibri Light" w:cs="Calibri Light"/>
          <w:b w:val="0"/>
          <w:bCs w:val="0"/>
          <w:sz w:val="24"/>
          <w:szCs w:val="24"/>
        </w:rPr>
        <w:t>operating</w:t>
      </w:r>
      <w:r w:rsidRPr="6D0443F7" w:rsidR="51C5999F">
        <w:rPr>
          <w:rFonts w:ascii="Calibri Light" w:hAnsi="Calibri Light" w:eastAsia="Calibri Light" w:cs="Calibri Light"/>
          <w:b w:val="0"/>
          <w:bCs w:val="0"/>
          <w:sz w:val="24"/>
          <w:szCs w:val="24"/>
        </w:rPr>
        <w:t xml:space="preserve"> in data and technology domains face increasing uncertainty when deciding:</w:t>
      </w:r>
    </w:p>
    <w:p xmlns:wp14="http://schemas.microsoft.com/office/word/2010/wordml" w:rsidP="6D0443F7" wp14:paraId="05D1A5F1" wp14:textId="67C77E09">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b w:val="0"/>
          <w:bCs w:val="0"/>
          <w:sz w:val="24"/>
          <w:szCs w:val="24"/>
        </w:rPr>
      </w:pPr>
      <w:r w:rsidRPr="6D0443F7" w:rsidR="0B1E4F72">
        <w:rPr>
          <w:rFonts w:ascii="Calibri Light" w:hAnsi="Calibri Light" w:eastAsia="Calibri Light" w:cs="Calibri Light"/>
          <w:b w:val="0"/>
          <w:bCs w:val="0"/>
          <w:sz w:val="24"/>
          <w:szCs w:val="24"/>
        </w:rPr>
        <w:t>which</w:t>
      </w:r>
      <w:r w:rsidRPr="6D0443F7" w:rsidR="0B1E4F72">
        <w:rPr>
          <w:rFonts w:ascii="Calibri Light" w:hAnsi="Calibri Light" w:eastAsia="Calibri Light" w:cs="Calibri Light"/>
          <w:b w:val="0"/>
          <w:bCs w:val="0"/>
          <w:sz w:val="24"/>
          <w:szCs w:val="24"/>
        </w:rPr>
        <w:t xml:space="preserve"> skills to hire for,</w:t>
      </w:r>
      <w:r w:rsidRPr="6D0443F7" w:rsidR="6C6D7ED1">
        <w:rPr>
          <w:rFonts w:ascii="Calibri Light" w:hAnsi="Calibri Light" w:eastAsia="Calibri Light" w:cs="Calibri Light"/>
          <w:b w:val="0"/>
          <w:bCs w:val="0"/>
          <w:sz w:val="24"/>
          <w:szCs w:val="24"/>
        </w:rPr>
        <w:t xml:space="preserve"> </w:t>
      </w:r>
      <w:r w:rsidRPr="6D0443F7" w:rsidR="0B1E4F72">
        <w:rPr>
          <w:rFonts w:ascii="Calibri Light" w:hAnsi="Calibri Light" w:eastAsia="Calibri Light" w:cs="Calibri Light"/>
          <w:b w:val="0"/>
          <w:bCs w:val="0"/>
          <w:sz w:val="24"/>
          <w:szCs w:val="24"/>
        </w:rPr>
        <w:t>which skills to invest in through training,</w:t>
      </w:r>
      <w:r w:rsidRPr="6D0443F7" w:rsidR="03237221">
        <w:rPr>
          <w:rFonts w:ascii="Calibri Light" w:hAnsi="Calibri Light" w:eastAsia="Calibri Light" w:cs="Calibri Light"/>
          <w:b w:val="0"/>
          <w:bCs w:val="0"/>
          <w:sz w:val="24"/>
          <w:szCs w:val="24"/>
        </w:rPr>
        <w:t xml:space="preserve"> </w:t>
      </w:r>
      <w:r w:rsidRPr="6D0443F7" w:rsidR="0B1E4F72">
        <w:rPr>
          <w:rFonts w:ascii="Calibri Light" w:hAnsi="Calibri Light" w:eastAsia="Calibri Light" w:cs="Calibri Light"/>
          <w:b w:val="0"/>
          <w:bCs w:val="0"/>
          <w:sz w:val="24"/>
          <w:szCs w:val="24"/>
        </w:rPr>
        <w:t>and which skills may be losing relevance.</w:t>
      </w:r>
    </w:p>
    <w:p xmlns:wp14="http://schemas.microsoft.com/office/word/2010/wordml" w:rsidP="6D0443F7" wp14:paraId="5180E9DA" wp14:textId="47FD69C4">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rPr>
      </w:pPr>
      <w:r w:rsidRPr="6D0443F7" w:rsidR="51C5999F">
        <w:rPr>
          <w:rFonts w:ascii="Calibri Light" w:hAnsi="Calibri Light" w:eastAsia="Calibri Light" w:cs="Calibri Light"/>
          <w:b w:val="0"/>
          <w:bCs w:val="0"/>
          <w:sz w:val="24"/>
          <w:szCs w:val="24"/>
        </w:rPr>
        <w:t xml:space="preserve">Relying solely on historically dominant skills risks obsolescence, while reacting to every newly emerging skill leads to fragmented and inefficient workforce strategies. Understanding whether demand is </w:t>
      </w:r>
      <w:r w:rsidRPr="6D0443F7" w:rsidR="51C5999F">
        <w:rPr>
          <w:rFonts w:ascii="Calibri Light" w:hAnsi="Calibri Light" w:eastAsia="Calibri Light" w:cs="Calibri Light"/>
          <w:b w:val="0"/>
          <w:bCs w:val="0"/>
          <w:sz w:val="24"/>
          <w:szCs w:val="24"/>
        </w:rPr>
        <w:t>consolidating</w:t>
      </w:r>
      <w:r w:rsidRPr="6D0443F7" w:rsidR="51C5999F">
        <w:rPr>
          <w:rFonts w:ascii="Calibri Light" w:hAnsi="Calibri Light" w:eastAsia="Calibri Light" w:cs="Calibri Light"/>
          <w:b w:val="0"/>
          <w:bCs w:val="0"/>
          <w:sz w:val="24"/>
          <w:szCs w:val="24"/>
        </w:rPr>
        <w:t xml:space="preserve"> around a stable technical core or fragmenting into exploratory niches is critical for effective workforce planning and long-term capability building.</w:t>
      </w:r>
    </w:p>
    <w:p xmlns:wp14="http://schemas.microsoft.com/office/word/2010/wordml" w:rsidP="218546E8" wp14:paraId="6397DE89" wp14:textId="6E863895">
      <w:pPr>
        <w:pStyle w:val="Normal"/>
        <w:rPr>
          <w:rFonts w:ascii="Calibri Light" w:hAnsi="Calibri Light" w:eastAsia="Calibri Light" w:cs="Calibri Light"/>
        </w:rPr>
      </w:pPr>
    </w:p>
    <w:p xmlns:wp14="http://schemas.microsoft.com/office/word/2010/wordml" w:rsidP="218546E8" wp14:paraId="6C17396D" wp14:textId="105C5D06">
      <w:pPr>
        <w:pStyle w:val="Normal"/>
        <w:rPr>
          <w:rFonts w:ascii="Calibri Light" w:hAnsi="Calibri Light" w:eastAsia="Calibri Light" w:cs="Calibri Light"/>
          <w:b w:val="1"/>
          <w:bCs w:val="1"/>
        </w:rPr>
      </w:pPr>
      <w:r w:rsidRPr="218546E8" w:rsidR="5CE5FF81">
        <w:rPr>
          <w:rFonts w:ascii="Calibri Light" w:hAnsi="Calibri Light" w:eastAsia="Calibri Light" w:cs="Calibri Light"/>
          <w:b w:val="1"/>
          <w:bCs w:val="1"/>
        </w:rPr>
        <w:t>4. Data &amp; Coverage</w:t>
      </w:r>
    </w:p>
    <w:p xmlns:wp14="http://schemas.microsoft.com/office/word/2010/wordml" w:rsidP="6D0443F7" wp14:paraId="420E21E6" wp14:textId="0ED3876B">
      <w:pPr>
        <w:pStyle w:val="Normal"/>
        <w:rPr>
          <w:rFonts w:ascii="Calibri Light" w:hAnsi="Calibri Light" w:eastAsia="Calibri Light" w:cs="Calibri Light"/>
          <w:b w:val="0"/>
          <w:bCs w:val="0"/>
          <w:noProof w:val="0"/>
          <w:sz w:val="24"/>
          <w:szCs w:val="24"/>
          <w:lang w:val="en-US"/>
        </w:rPr>
      </w:pPr>
      <w:r w:rsidRPr="6D0443F7" w:rsidR="14ABF50F">
        <w:rPr>
          <w:rFonts w:ascii="Aptos" w:hAnsi="Aptos" w:eastAsia="" w:cs="" w:asciiTheme="minorAscii" w:hAnsiTheme="minorAscii" w:eastAsiaTheme="minorEastAsia" w:cstheme="minorBidi"/>
          <w:b w:val="1"/>
          <w:bCs w:val="1"/>
          <w:color w:val="auto"/>
          <w:sz w:val="24"/>
          <w:szCs w:val="24"/>
          <w:lang w:eastAsia="ja-JP" w:bidi="ar-SA"/>
        </w:rPr>
        <w:t>4.1</w:t>
      </w:r>
      <w:r w:rsidRPr="6D0443F7" w:rsidR="14ABF50F">
        <w:rPr>
          <w:rFonts w:ascii="Aptos" w:hAnsi="Aptos" w:eastAsia="" w:cs="" w:asciiTheme="minorAscii" w:hAnsiTheme="minorAscii" w:eastAsiaTheme="minorEastAsia" w:cstheme="minorBidi"/>
          <w:b w:val="1"/>
          <w:bCs w:val="1"/>
          <w:color w:val="auto"/>
          <w:sz w:val="24"/>
          <w:szCs w:val="24"/>
          <w:lang w:eastAsia="ja-JP" w:bidi="ar-SA"/>
        </w:rPr>
        <w:t xml:space="preserve"> </w:t>
      </w:r>
      <w:r w:rsidRPr="6D0443F7" w:rsidR="3782BF39">
        <w:rPr>
          <w:rFonts w:ascii="Aptos" w:hAnsi="Aptos" w:eastAsia="" w:cs="" w:asciiTheme="minorAscii" w:hAnsiTheme="minorAscii" w:eastAsiaTheme="minorEastAsia" w:cstheme="minorBidi"/>
          <w:b w:val="1"/>
          <w:bCs w:val="1"/>
          <w:color w:val="auto"/>
          <w:sz w:val="24"/>
          <w:szCs w:val="24"/>
          <w:lang w:eastAsia="ja-JP" w:bidi="ar-SA"/>
        </w:rPr>
        <w:t>Primary dataset:</w:t>
      </w:r>
      <w:r w:rsidRPr="6D0443F7" w:rsidR="3782BF39">
        <w:rPr>
          <w:rFonts w:ascii="Calibri Light" w:hAnsi="Calibri Light" w:eastAsia="Calibri Light" w:cs="Calibri Light"/>
        </w:rPr>
        <w:t xml:space="preserve"> Data Science Job Postings (Naukri, India)</w:t>
      </w:r>
    </w:p>
    <w:p xmlns:wp14="http://schemas.microsoft.com/office/word/2010/wordml" w:rsidP="6D0443F7" wp14:paraId="5BF2ADB5" wp14:textId="711B0883">
      <w:pPr>
        <w:pStyle w:val="Normal"/>
        <w:rPr>
          <w:rFonts w:ascii="Calibri Light" w:hAnsi="Calibri Light" w:eastAsia="Calibri Light" w:cs="Calibri Light"/>
          <w:b w:val="0"/>
          <w:bCs w:val="0"/>
          <w:noProof w:val="0"/>
          <w:sz w:val="24"/>
          <w:szCs w:val="24"/>
          <w:lang w:val="en-US"/>
        </w:rPr>
      </w:pPr>
      <w:r w:rsidRPr="6D0443F7" w:rsidR="134EE722">
        <w:rPr>
          <w:rFonts w:ascii="Calibri Light" w:hAnsi="Calibri Light" w:eastAsia="Calibri Light" w:cs="Calibri Light"/>
          <w:b w:val="0"/>
          <w:bCs w:val="0"/>
          <w:noProof w:val="0"/>
          <w:sz w:val="24"/>
          <w:szCs w:val="24"/>
          <w:lang w:val="en-US"/>
        </w:rPr>
        <w:t xml:space="preserve">This dataset </w:t>
      </w:r>
      <w:r w:rsidRPr="6D0443F7" w:rsidR="134EE722">
        <w:rPr>
          <w:rFonts w:ascii="Calibri Light" w:hAnsi="Calibri Light" w:eastAsia="Calibri Light" w:cs="Calibri Light"/>
          <w:b w:val="0"/>
          <w:bCs w:val="0"/>
          <w:noProof w:val="0"/>
          <w:sz w:val="24"/>
          <w:szCs w:val="24"/>
          <w:lang w:val="en-US"/>
        </w:rPr>
        <w:t>contains</w:t>
      </w:r>
      <w:r w:rsidRPr="6D0443F7" w:rsidR="134EE722">
        <w:rPr>
          <w:rFonts w:ascii="Calibri Light" w:hAnsi="Calibri Light" w:eastAsia="Calibri Light" w:cs="Calibri Light"/>
          <w:b w:val="0"/>
          <w:bCs w:val="0"/>
          <w:noProof w:val="0"/>
          <w:sz w:val="24"/>
          <w:szCs w:val="24"/>
          <w:lang w:val="en-US"/>
        </w:rPr>
        <w:t xml:space="preserve"> job postings for data-related roles collected from the Naukri job portal.</w:t>
      </w:r>
    </w:p>
    <w:p xmlns:wp14="http://schemas.microsoft.com/office/word/2010/wordml" w:rsidP="31D8114D" wp14:paraId="6B0C6267" wp14:textId="2FC60190">
      <w:pPr>
        <w:pStyle w:val="Normal"/>
        <w:rPr>
          <w:rFonts w:ascii="Calibri Light" w:hAnsi="Calibri Light" w:eastAsia="Calibri Light" w:cs="Calibri Light"/>
          <w:b w:val="0"/>
          <w:bCs w:val="0"/>
          <w:noProof w:val="0"/>
          <w:sz w:val="24"/>
          <w:szCs w:val="24"/>
          <w:lang w:val="en-US"/>
        </w:rPr>
      </w:pPr>
      <w:r w:rsidRPr="6D0443F7" w:rsidR="134EE722">
        <w:rPr>
          <w:rFonts w:ascii="Calibri Light" w:hAnsi="Calibri Light" w:eastAsia="Calibri Light" w:cs="Calibri Light"/>
          <w:b w:val="0"/>
          <w:bCs w:val="0"/>
          <w:noProof w:val="0"/>
          <w:sz w:val="24"/>
          <w:szCs w:val="24"/>
          <w:lang w:val="en-US"/>
        </w:rPr>
        <w:t xml:space="preserve"> </w:t>
      </w:r>
      <w:r w:rsidRPr="6D0443F7" w:rsidR="134EE722">
        <w:rPr>
          <w:rFonts w:ascii="Calibri Light" w:hAnsi="Calibri Light" w:eastAsia="Calibri Light" w:cs="Calibri Light"/>
          <w:b w:val="0"/>
          <w:bCs w:val="0"/>
          <w:noProof w:val="0"/>
          <w:sz w:val="24"/>
          <w:szCs w:val="24"/>
          <w:lang w:val="en-US"/>
        </w:rPr>
        <w:t xml:space="preserve">After normalization, the dataset </w:t>
      </w:r>
      <w:r w:rsidRPr="6D0443F7" w:rsidR="134EE722">
        <w:rPr>
          <w:rFonts w:ascii="Calibri Light" w:hAnsi="Calibri Light" w:eastAsia="Calibri Light" w:cs="Calibri Light"/>
          <w:b w:val="0"/>
          <w:bCs w:val="0"/>
          <w:noProof w:val="0"/>
          <w:sz w:val="24"/>
          <w:szCs w:val="24"/>
          <w:lang w:val="en-US"/>
        </w:rPr>
        <w:t>contains</w:t>
      </w:r>
      <w:r w:rsidRPr="6D0443F7" w:rsidR="134EE722">
        <w:rPr>
          <w:rFonts w:ascii="Calibri Light" w:hAnsi="Calibri Light" w:eastAsia="Calibri Light" w:cs="Calibri Light"/>
          <w:b w:val="0"/>
          <w:bCs w:val="0"/>
          <w:noProof w:val="0"/>
          <w:sz w:val="24"/>
          <w:szCs w:val="24"/>
          <w:lang w:val="en-US"/>
        </w:rPr>
        <w:t xml:space="preserve"> 105,320 skill–year observations covering 6,76</w:t>
      </w:r>
      <w:r w:rsidRPr="6D0443F7" w:rsidR="38562089">
        <w:rPr>
          <w:rFonts w:ascii="Calibri Light" w:hAnsi="Calibri Light" w:eastAsia="Calibri Light" w:cs="Calibri Light"/>
          <w:b w:val="0"/>
          <w:bCs w:val="0"/>
          <w:noProof w:val="0"/>
          <w:sz w:val="24"/>
          <w:szCs w:val="24"/>
          <w:lang w:val="en-US"/>
        </w:rPr>
        <w:t>0</w:t>
      </w:r>
      <w:r w:rsidRPr="6D0443F7" w:rsidR="134EE722">
        <w:rPr>
          <w:rFonts w:ascii="Calibri Light" w:hAnsi="Calibri Light" w:eastAsia="Calibri Light" w:cs="Calibri Light"/>
          <w:b w:val="0"/>
          <w:bCs w:val="0"/>
          <w:noProof w:val="0"/>
          <w:sz w:val="24"/>
          <w:szCs w:val="24"/>
          <w:lang w:val="en-US"/>
        </w:rPr>
        <w:t xml:space="preserve"> unique skills.</w:t>
      </w:r>
      <w:r w:rsidRPr="6D0443F7" w:rsidR="134EE722">
        <w:rPr>
          <w:rFonts w:ascii="Calibri Light" w:hAnsi="Calibri Light" w:eastAsia="Calibri Light" w:cs="Calibri Light"/>
          <w:b w:val="0"/>
          <w:bCs w:val="0"/>
          <w:noProof w:val="0"/>
          <w:sz w:val="24"/>
          <w:szCs w:val="24"/>
          <w:lang w:val="en-US"/>
        </w:rPr>
        <w:t xml:space="preserve"> It includes job identifiers, posting dates, job descriptions, and extracted skill tags.</w:t>
      </w:r>
    </w:p>
    <w:p xmlns:wp14="http://schemas.microsoft.com/office/word/2010/wordml" w:rsidP="218546E8" wp14:paraId="24538634" wp14:textId="1D32D3FB">
      <w:pPr>
        <w:pStyle w:val="Normal"/>
        <w:rPr>
          <w:rFonts w:ascii="Calibri Light" w:hAnsi="Calibri Light" w:eastAsia="Calibri Light" w:cs="Calibri Light"/>
        </w:rPr>
      </w:pPr>
      <w:r w:rsidRPr="218546E8" w:rsidR="5CE5FF81">
        <w:rPr>
          <w:rFonts w:ascii="Calibri Light" w:hAnsi="Calibri Light" w:eastAsia="Calibri Light" w:cs="Calibri Light"/>
        </w:rPr>
        <w:t>Time coverage: 2015–2024</w:t>
      </w:r>
    </w:p>
    <w:p xmlns:wp14="http://schemas.microsoft.com/office/word/2010/wordml" w:rsidP="218546E8" wp14:paraId="4A9BEF5F" wp14:textId="5F2E6B53">
      <w:pPr>
        <w:pStyle w:val="Normal"/>
        <w:rPr>
          <w:rFonts w:ascii="Calibri Light" w:hAnsi="Calibri Light" w:eastAsia="Calibri Light" w:cs="Calibri Light"/>
        </w:rPr>
      </w:pPr>
      <w:r w:rsidRPr="6D0443F7" w:rsidR="51C5999F">
        <w:rPr>
          <w:rFonts w:ascii="Calibri Light" w:hAnsi="Calibri Light" w:eastAsia="Calibri Light" w:cs="Calibri Light"/>
        </w:rPr>
        <w:t>Unit of analysis: Individual skills (not job titles)</w:t>
      </w:r>
    </w:p>
    <w:p w:rsidR="6D0443F7" w:rsidP="6D0443F7" w:rsidRDefault="6D0443F7" w14:paraId="28F12E27" w14:textId="13DA6C3A">
      <w:pPr>
        <w:pStyle w:val="Normal"/>
        <w:rPr>
          <w:rFonts w:ascii="Calibri Light" w:hAnsi="Calibri Light" w:eastAsia="Calibri Light" w:cs="Calibri Light"/>
        </w:rPr>
      </w:pPr>
    </w:p>
    <w:p xmlns:wp14="http://schemas.microsoft.com/office/word/2010/wordml" w:rsidP="218546E8" wp14:paraId="64F56D0E" wp14:textId="2A11E0A8">
      <w:pPr>
        <w:pStyle w:val="Normal"/>
        <w:rPr>
          <w:rFonts w:ascii="Calibri Light" w:hAnsi="Calibri Light" w:eastAsia="Calibri Light" w:cs="Calibri Light"/>
        </w:rPr>
      </w:pPr>
      <w:r w:rsidRPr="6D0443F7" w:rsidR="61993F8D">
        <w:rPr>
          <w:rFonts w:ascii="Calibri Light" w:hAnsi="Calibri Light" w:eastAsia="Calibri Light" w:cs="Calibri Light"/>
          <w:b w:val="1"/>
          <w:bCs w:val="1"/>
        </w:rPr>
        <w:t xml:space="preserve">4.2 </w:t>
      </w:r>
      <w:r w:rsidRPr="6D0443F7" w:rsidR="0B1E4F72">
        <w:rPr>
          <w:rFonts w:ascii="Calibri Light" w:hAnsi="Calibri Light" w:eastAsia="Calibri Light" w:cs="Calibri Light"/>
          <w:b w:val="1"/>
          <w:bCs w:val="1"/>
        </w:rPr>
        <w:t>Normalized structure:</w:t>
      </w:r>
      <w:r>
        <w:br/>
      </w:r>
      <w:r>
        <w:br/>
      </w:r>
      <w:r w:rsidRPr="6D0443F7" w:rsidR="0B1E4F72">
        <w:rPr>
          <w:rFonts w:ascii="Calibri Light" w:hAnsi="Calibri Light" w:eastAsia="Calibri Light" w:cs="Calibri Light"/>
        </w:rPr>
        <w:t xml:space="preserve"> </w:t>
      </w:r>
      <w:r w:rsidRPr="6D0443F7" w:rsidR="0B1E4F72">
        <w:rPr>
          <w:rFonts w:ascii="Calibri Light" w:hAnsi="Calibri Light" w:eastAsia="Calibri Light" w:cs="Calibri Light"/>
        </w:rPr>
        <w:t>jobId</w:t>
      </w:r>
      <w:r w:rsidRPr="6D0443F7" w:rsidR="0B1E4F72">
        <w:rPr>
          <w:rFonts w:ascii="Calibri Light" w:hAnsi="Calibri Light" w:eastAsia="Calibri Light" w:cs="Calibri Light"/>
        </w:rPr>
        <w:t xml:space="preserve"> | year | skill</w:t>
      </w:r>
    </w:p>
    <w:p xmlns:wp14="http://schemas.microsoft.com/office/word/2010/wordml" w:rsidP="218546E8" wp14:paraId="749C8D10" wp14:textId="7B790AE1">
      <w:pPr>
        <w:pStyle w:val="Normal"/>
        <w:rPr>
          <w:rFonts w:ascii="Calibri Light" w:hAnsi="Calibri Light" w:eastAsia="Calibri Light" w:cs="Calibri Light"/>
        </w:rPr>
      </w:pPr>
      <w:r w:rsidRPr="218546E8" w:rsidR="5CE5FF81">
        <w:rPr>
          <w:rFonts w:ascii="Calibri Light" w:hAnsi="Calibri Light" w:eastAsia="Calibri Light" w:cs="Calibri Light"/>
        </w:rPr>
        <w:t>Scale of the data:</w:t>
      </w:r>
    </w:p>
    <w:p xmlns:wp14="http://schemas.microsoft.com/office/word/2010/wordml" w:rsidP="218546E8" wp14:paraId="72A86534" wp14:textId="24B8E584">
      <w:pPr>
        <w:pStyle w:val="Normal"/>
        <w:rPr>
          <w:rFonts w:ascii="Calibri Light" w:hAnsi="Calibri Light" w:eastAsia="Calibri Light" w:cs="Calibri Light"/>
        </w:rPr>
      </w:pPr>
      <w:r w:rsidRPr="218546E8" w:rsidR="5CE5FF81">
        <w:rPr>
          <w:rFonts w:ascii="Calibri Light" w:hAnsi="Calibri Light" w:eastAsia="Calibri Light" w:cs="Calibri Light"/>
        </w:rPr>
        <w:t>105,320 skill–year observations</w:t>
      </w:r>
    </w:p>
    <w:p xmlns:wp14="http://schemas.microsoft.com/office/word/2010/wordml" w:rsidP="218546E8" wp14:paraId="1CC18897" wp14:textId="2E7A7A43">
      <w:pPr>
        <w:pStyle w:val="Normal"/>
        <w:rPr>
          <w:rFonts w:ascii="Calibri Light" w:hAnsi="Calibri Light" w:eastAsia="Calibri Light" w:cs="Calibri Light"/>
        </w:rPr>
      </w:pPr>
      <w:r w:rsidRPr="31D8114D" w:rsidR="3786D344">
        <w:rPr>
          <w:rFonts w:ascii="Calibri Light" w:hAnsi="Calibri Light" w:eastAsia="Calibri Light" w:cs="Calibri Light"/>
        </w:rPr>
        <w:t>6,761 unique skills</w:t>
      </w:r>
    </w:p>
    <w:p w:rsidR="31D8114D" w:rsidP="31D8114D" w:rsidRDefault="31D8114D" w14:paraId="7C40D96F" w14:textId="5A89A410">
      <w:pPr>
        <w:pStyle w:val="Normal"/>
        <w:rPr>
          <w:rFonts w:ascii="Calibri Light" w:hAnsi="Calibri Light" w:eastAsia="Calibri Light" w:cs="Calibri Light"/>
        </w:rPr>
      </w:pPr>
    </w:p>
    <w:p xmlns:wp14="http://schemas.microsoft.com/office/word/2010/wordml" w:rsidP="31D8114D" wp14:paraId="4BFAE0FB" wp14:textId="7D57E573">
      <w:pPr>
        <w:pStyle w:val="Normal"/>
        <w:rPr>
          <w:rFonts w:ascii="Calibri Light" w:hAnsi="Calibri Light" w:eastAsia="Calibri Light" w:cs="Calibri Light"/>
          <w:b w:val="1"/>
          <w:bCs w:val="1"/>
        </w:rPr>
      </w:pPr>
      <w:r w:rsidRPr="4390DBE6" w:rsidR="1CF2620D">
        <w:rPr>
          <w:rFonts w:ascii="Calibri Light" w:hAnsi="Calibri Light" w:eastAsia="Calibri Light" w:cs="Calibri Light"/>
          <w:b w:val="1"/>
          <w:bCs w:val="1"/>
        </w:rPr>
        <w:t xml:space="preserve">4.3 </w:t>
      </w:r>
      <w:r w:rsidRPr="4390DBE6" w:rsidR="062964B4">
        <w:rPr>
          <w:rFonts w:ascii="Calibri Light" w:hAnsi="Calibri Light" w:eastAsia="Calibri Light" w:cs="Calibri Light"/>
          <w:b w:val="1"/>
          <w:bCs w:val="1"/>
        </w:rPr>
        <w:t>Contextual sources (interpretation only):</w:t>
      </w:r>
    </w:p>
    <w:p xmlns:wp14="http://schemas.microsoft.com/office/word/2010/wordml" w:rsidP="218546E8" wp14:paraId="3253AD84" wp14:textId="1E73EC18">
      <w:pPr>
        <w:pStyle w:val="Normal"/>
        <w:rPr>
          <w:rFonts w:ascii="Calibri Light" w:hAnsi="Calibri Light" w:eastAsia="Calibri Light" w:cs="Calibri Light"/>
        </w:rPr>
      </w:pPr>
      <w:r w:rsidRPr="218546E8" w:rsidR="5CE5FF81">
        <w:rPr>
          <w:rFonts w:ascii="Calibri Light" w:hAnsi="Calibri Light" w:eastAsia="Calibri Light" w:cs="Calibri Light"/>
        </w:rPr>
        <w:t>O*NET (skill taxonomy)</w:t>
      </w:r>
    </w:p>
    <w:p xmlns:wp14="http://schemas.microsoft.com/office/word/2010/wordml" w:rsidP="218546E8" wp14:paraId="6C4076AF" wp14:textId="759F49BB">
      <w:pPr>
        <w:pStyle w:val="Normal"/>
        <w:rPr>
          <w:rFonts w:ascii="Calibri Light" w:hAnsi="Calibri Light" w:eastAsia="Calibri Light" w:cs="Calibri Light"/>
        </w:rPr>
      </w:pPr>
      <w:r w:rsidRPr="218546E8" w:rsidR="5CE5FF81">
        <w:rPr>
          <w:rFonts w:ascii="Calibri Light" w:hAnsi="Calibri Light" w:eastAsia="Calibri Light" w:cs="Calibri Light"/>
        </w:rPr>
        <w:t>Eurostat (employment context)</w:t>
      </w:r>
    </w:p>
    <w:p xmlns:wp14="http://schemas.microsoft.com/office/word/2010/wordml" w:rsidP="218546E8" wp14:paraId="16FE53C2" wp14:textId="7367D625">
      <w:pPr>
        <w:pStyle w:val="Normal"/>
        <w:rPr>
          <w:rFonts w:ascii="Calibri Light" w:hAnsi="Calibri Light" w:eastAsia="Calibri Light" w:cs="Calibri Light"/>
        </w:rPr>
      </w:pPr>
      <w:r w:rsidRPr="218546E8" w:rsidR="5CE5FF81">
        <w:rPr>
          <w:rFonts w:ascii="Calibri Light" w:hAnsi="Calibri Light" w:eastAsia="Calibri Light" w:cs="Calibri Light"/>
        </w:rPr>
        <w:t>BLS OEWS (occupational structure snapshots)</w:t>
      </w:r>
    </w:p>
    <w:p xmlns:wp14="http://schemas.microsoft.com/office/word/2010/wordml" w:rsidP="218546E8" wp14:paraId="568E9C6C" wp14:textId="6ED918D8">
      <w:pPr>
        <w:pStyle w:val="Normal"/>
        <w:rPr>
          <w:rFonts w:ascii="Calibri Light" w:hAnsi="Calibri Light" w:eastAsia="Calibri Light" w:cs="Calibri Light"/>
        </w:rPr>
      </w:pPr>
      <w:r w:rsidRPr="4390DBE6" w:rsidR="7753BAC9">
        <w:rPr>
          <w:rFonts w:ascii="Calibri Light" w:hAnsi="Calibri Light" w:eastAsia="Calibri Light" w:cs="Calibri Light"/>
        </w:rPr>
        <w:t>These sources are not used as demand measures.</w:t>
      </w:r>
    </w:p>
    <w:p xmlns:wp14="http://schemas.microsoft.com/office/word/2010/wordml" w:rsidP="4390DBE6" wp14:paraId="38783D38" wp14:textId="1D70A0B2">
      <w:pPr>
        <w:pStyle w:val="Normal"/>
        <w:rPr>
          <w:rFonts w:ascii="Calibri Light" w:hAnsi="Calibri Light" w:eastAsia="Calibri Light" w:cs="Calibri Light"/>
        </w:rPr>
      </w:pPr>
    </w:p>
    <w:p xmlns:wp14="http://schemas.microsoft.com/office/word/2010/wordml" w:rsidP="4390DBE6" wp14:paraId="08DC3D47" wp14:textId="17E04E02">
      <w:pPr>
        <w:pStyle w:val="Normal"/>
        <w:rPr>
          <w:rFonts w:ascii="Calibri Light" w:hAnsi="Calibri Light" w:eastAsia="Calibri Light" w:cs="Calibri Light"/>
          <w:noProof w:val="0"/>
          <w:lang w:val="en-US"/>
        </w:rPr>
      </w:pPr>
      <w:r w:rsidRPr="6D0443F7" w:rsidR="40B78FD1">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 xml:space="preserve">4.4 </w:t>
      </w:r>
      <w:r w:rsidRPr="6D0443F7" w:rsidR="58133150">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Data Cleaning &amp; Validation</w:t>
      </w:r>
      <w:r>
        <w:br/>
      </w:r>
      <w:r>
        <w:br/>
      </w:r>
      <w:r w:rsidRPr="6D0443F7" w:rsidR="25C878C1">
        <w:rPr>
          <w:rFonts w:ascii="Calibri Light" w:hAnsi="Calibri Light" w:eastAsia="Calibri Light" w:cs="Calibri Light"/>
          <w:noProof w:val="0"/>
          <w:sz w:val="24"/>
          <w:szCs w:val="24"/>
          <w:lang w:val="en-US"/>
        </w:rPr>
        <w:t xml:space="preserve">Prior to database ingestion and visualization, rows with missing, empty, or invalid skill values were excluded, as they do not </w:t>
      </w:r>
      <w:r w:rsidRPr="6D0443F7" w:rsidR="25C878C1">
        <w:rPr>
          <w:rFonts w:ascii="Calibri Light" w:hAnsi="Calibri Light" w:eastAsia="Calibri Light" w:cs="Calibri Light"/>
          <w:noProof w:val="0"/>
          <w:sz w:val="24"/>
          <w:szCs w:val="24"/>
          <w:lang w:val="en-US"/>
        </w:rPr>
        <w:t>represent</w:t>
      </w:r>
      <w:r w:rsidRPr="6D0443F7" w:rsidR="25C878C1">
        <w:rPr>
          <w:rFonts w:ascii="Calibri Light" w:hAnsi="Calibri Light" w:eastAsia="Calibri Light" w:cs="Calibri Light"/>
          <w:noProof w:val="0"/>
          <w:sz w:val="24"/>
          <w:szCs w:val="24"/>
          <w:lang w:val="en-US"/>
        </w:rPr>
        <w:t xml:space="preserve"> meaningful skill demand signals. This filtering affected </w:t>
      </w:r>
      <w:r w:rsidRPr="6D0443F7" w:rsidR="25C878C1">
        <w:rPr>
          <w:rFonts w:ascii="Calibri Light" w:hAnsi="Calibri Light" w:eastAsia="Calibri Light" w:cs="Calibri Light"/>
          <w:b w:val="1"/>
          <w:bCs w:val="1"/>
          <w:noProof w:val="0"/>
          <w:sz w:val="24"/>
          <w:szCs w:val="24"/>
          <w:lang w:val="en-US"/>
        </w:rPr>
        <w:t>62 rows (~0.06%)</w:t>
      </w:r>
      <w:r w:rsidRPr="6D0443F7" w:rsidR="25C878C1">
        <w:rPr>
          <w:rFonts w:ascii="Calibri Light" w:hAnsi="Calibri Light" w:eastAsia="Calibri Light" w:cs="Calibri Light"/>
          <w:noProof w:val="0"/>
          <w:sz w:val="24"/>
          <w:szCs w:val="24"/>
          <w:lang w:val="en-US"/>
        </w:rPr>
        <w:t xml:space="preserve"> out of </w:t>
      </w:r>
      <w:r w:rsidRPr="6D0443F7" w:rsidR="25C878C1">
        <w:rPr>
          <w:rFonts w:ascii="Calibri Light" w:hAnsi="Calibri Light" w:eastAsia="Calibri Light" w:cs="Calibri Light"/>
          <w:b w:val="1"/>
          <w:bCs w:val="1"/>
          <w:noProof w:val="0"/>
          <w:sz w:val="24"/>
          <w:szCs w:val="24"/>
          <w:lang w:val="en-US"/>
        </w:rPr>
        <w:t>105,320 total observations</w:t>
      </w:r>
      <w:r w:rsidRPr="6D0443F7" w:rsidR="25C878C1">
        <w:rPr>
          <w:rFonts w:ascii="Calibri Light" w:hAnsi="Calibri Light" w:eastAsia="Calibri Light" w:cs="Calibri Light"/>
          <w:noProof w:val="0"/>
          <w:sz w:val="24"/>
          <w:szCs w:val="24"/>
          <w:lang w:val="en-US"/>
        </w:rPr>
        <w:t>, ensuring consistency and alignment between Python-based analysis, SQL storage, and downstream Tableau visualizations.</w:t>
      </w:r>
    </w:p>
    <w:p w:rsidR="4390DBE6" w:rsidP="4390DBE6" w:rsidRDefault="4390DBE6" w14:paraId="31441468" w14:textId="0F7C1915">
      <w:pPr>
        <w:pStyle w:val="Normal"/>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p>
    <w:p xmlns:wp14="http://schemas.microsoft.com/office/word/2010/wordml" w:rsidP="218546E8" wp14:paraId="4BE7508D" wp14:textId="414A5EE8">
      <w:pPr>
        <w:pStyle w:val="Normal"/>
        <w:rPr>
          <w:rFonts w:ascii="Calibri Light" w:hAnsi="Calibri Light" w:eastAsia="Calibri Light" w:cs="Calibri Light"/>
          <w:b w:val="1"/>
          <w:bCs w:val="1"/>
        </w:rPr>
      </w:pPr>
      <w:r w:rsidRPr="218546E8" w:rsidR="5CE5FF81">
        <w:rPr>
          <w:rFonts w:ascii="Calibri Light" w:hAnsi="Calibri Light" w:eastAsia="Calibri Light" w:cs="Calibri Light"/>
          <w:b w:val="1"/>
          <w:bCs w:val="1"/>
        </w:rPr>
        <w:t>5. Analytical Approach</w:t>
      </w:r>
    </w:p>
    <w:p xmlns:wp14="http://schemas.microsoft.com/office/word/2010/wordml" w:rsidP="218546E8" wp14:paraId="36285EEE" wp14:textId="679BCCB4">
      <w:pPr>
        <w:pStyle w:val="Normal"/>
        <w:rPr>
          <w:rFonts w:ascii="Calibri Light" w:hAnsi="Calibri Light" w:eastAsia="Calibri Light" w:cs="Calibri Light"/>
        </w:rPr>
      </w:pPr>
      <w:r w:rsidRPr="6D0443F7" w:rsidR="0B1E4F72">
        <w:rPr>
          <w:rFonts w:ascii="Calibri Light" w:hAnsi="Calibri Light" w:eastAsia="Calibri Light" w:cs="Calibri Light" w:asciiTheme="minorAscii" w:hAnsiTheme="minorAscii" w:eastAsiaTheme="minorEastAsia" w:cstheme="minorBidi"/>
          <w:b w:val="1"/>
          <w:bCs w:val="1"/>
          <w:color w:val="auto"/>
          <w:sz w:val="24"/>
          <w:szCs w:val="24"/>
          <w:lang w:eastAsia="ja-JP" w:bidi="ar-SA"/>
        </w:rPr>
        <w:t>5.1</w:t>
      </w:r>
      <w:r w:rsidRPr="6D0443F7" w:rsidR="0B1E4F72">
        <w:rPr>
          <w:rFonts w:ascii="Calibri Light" w:hAnsi="Calibri Light" w:eastAsia="Calibri Light" w:cs="Calibri Light" w:asciiTheme="minorAscii" w:hAnsiTheme="minorAscii" w:eastAsiaTheme="minorEastAsia" w:cstheme="minorBidi"/>
          <w:b w:val="1"/>
          <w:bCs w:val="1"/>
          <w:color w:val="auto"/>
          <w:sz w:val="24"/>
          <w:szCs w:val="24"/>
          <w:lang w:eastAsia="ja-JP" w:bidi="ar-SA"/>
        </w:rPr>
        <w:t xml:space="preserve"> </w:t>
      </w:r>
      <w:r w:rsidRPr="6D0443F7" w:rsidR="0B1E4F72">
        <w:rPr>
          <w:rFonts w:ascii="Calibri Light" w:hAnsi="Calibri Light" w:eastAsia="Calibri Light" w:cs="Calibri Light" w:asciiTheme="minorAscii" w:hAnsiTheme="minorAscii" w:eastAsiaTheme="minorEastAsia" w:cstheme="minorBidi"/>
          <w:b w:val="1"/>
          <w:bCs w:val="1"/>
          <w:color w:val="auto"/>
          <w:sz w:val="24"/>
          <w:szCs w:val="24"/>
          <w:lang w:eastAsia="ja-JP" w:bidi="ar-SA"/>
        </w:rPr>
        <w:t>Longitudinal Skill Demand Analysis (2015–2024)</w:t>
      </w:r>
    </w:p>
    <w:p xmlns:wp14="http://schemas.microsoft.com/office/word/2010/wordml" w:rsidP="218546E8" wp14:paraId="67A91E96" wp14:textId="5C1C32BB">
      <w:pPr>
        <w:pStyle w:val="Normal"/>
        <w:rPr>
          <w:rFonts w:ascii="Calibri Light" w:hAnsi="Calibri Light" w:eastAsia="Calibri Light" w:cs="Calibri Light"/>
        </w:rPr>
      </w:pPr>
      <w:r w:rsidRPr="218546E8" w:rsidR="5CE5FF81">
        <w:rPr>
          <w:rFonts w:ascii="Calibri Light" w:hAnsi="Calibri Light" w:eastAsia="Calibri Light" w:cs="Calibri Light"/>
        </w:rPr>
        <w:t xml:space="preserve">Skill demand is examined over time to </w:t>
      </w:r>
      <w:r w:rsidRPr="218546E8" w:rsidR="5CE5FF81">
        <w:rPr>
          <w:rFonts w:ascii="Calibri Light" w:hAnsi="Calibri Light" w:eastAsia="Calibri Light" w:cs="Calibri Light"/>
        </w:rPr>
        <w:t>identify</w:t>
      </w:r>
      <w:r w:rsidRPr="218546E8" w:rsidR="5CE5FF81">
        <w:rPr>
          <w:rFonts w:ascii="Calibri Light" w:hAnsi="Calibri Light" w:eastAsia="Calibri Light" w:cs="Calibri Light"/>
        </w:rPr>
        <w:t xml:space="preserve"> changes in:</w:t>
      </w:r>
    </w:p>
    <w:p xmlns:wp14="http://schemas.microsoft.com/office/word/2010/wordml" w:rsidP="218546E8" wp14:paraId="41BC551E" wp14:textId="6B1F80A4">
      <w:pPr>
        <w:pStyle w:val="Normal"/>
        <w:rPr>
          <w:rFonts w:ascii="Calibri Light" w:hAnsi="Calibri Light" w:eastAsia="Calibri Light" w:cs="Calibri Light"/>
        </w:rPr>
      </w:pPr>
      <w:r w:rsidRPr="4390DBE6" w:rsidR="7753BAC9">
        <w:rPr>
          <w:rFonts w:ascii="Calibri Light" w:hAnsi="Calibri Light" w:eastAsia="Calibri Light" w:cs="Calibri Light"/>
        </w:rPr>
        <w:t>overall volume,</w:t>
      </w:r>
      <w:r w:rsidRPr="4390DBE6" w:rsidR="4276D6B5">
        <w:rPr>
          <w:rFonts w:ascii="Calibri Light" w:hAnsi="Calibri Light" w:eastAsia="Calibri Light" w:cs="Calibri Light"/>
        </w:rPr>
        <w:t xml:space="preserve"> </w:t>
      </w:r>
      <w:r w:rsidRPr="4390DBE6" w:rsidR="7753BAC9">
        <w:rPr>
          <w:rFonts w:ascii="Calibri Light" w:hAnsi="Calibri Light" w:eastAsia="Calibri Light" w:cs="Calibri Light"/>
        </w:rPr>
        <w:t>diversity of skills,</w:t>
      </w:r>
      <w:r w:rsidRPr="4390DBE6" w:rsidR="200BC71D">
        <w:rPr>
          <w:rFonts w:ascii="Calibri Light" w:hAnsi="Calibri Light" w:eastAsia="Calibri Light" w:cs="Calibri Light"/>
        </w:rPr>
        <w:t xml:space="preserve"> </w:t>
      </w:r>
      <w:r w:rsidRPr="4390DBE6" w:rsidR="7753BAC9">
        <w:rPr>
          <w:rFonts w:ascii="Calibri Light" w:hAnsi="Calibri Light" w:eastAsia="Calibri Light" w:cs="Calibri Light"/>
        </w:rPr>
        <w:t>and concentration patterns.</w:t>
      </w:r>
    </w:p>
    <w:p xmlns:wp14="http://schemas.microsoft.com/office/word/2010/wordml" w:rsidP="218546E8" wp14:paraId="5C14A505" wp14:textId="398F5365">
      <w:pPr>
        <w:pStyle w:val="Normal"/>
        <w:rPr>
          <w:rFonts w:ascii="Calibri Light" w:hAnsi="Calibri Light" w:eastAsia="Calibri Light" w:cs="Calibri Light"/>
        </w:rPr>
      </w:pPr>
      <w:r w:rsidRPr="218546E8" w:rsidR="5CE5FF81">
        <w:rPr>
          <w:rFonts w:ascii="Calibri Light" w:hAnsi="Calibri Light" w:eastAsia="Calibri Light" w:cs="Calibri Light"/>
        </w:rPr>
        <w:t>A clear structural break around 2020 is empirically observed, marked by accelerated growth in both the number and diversity of demanded skills.</w:t>
      </w:r>
    </w:p>
    <w:p xmlns:wp14="http://schemas.microsoft.com/office/word/2010/wordml" w:rsidP="218546E8" wp14:paraId="699F86B3" wp14:textId="5FC4D81F">
      <w:pPr>
        <w:pStyle w:val="Normal"/>
        <w:rPr>
          <w:rFonts w:ascii="Calibri Light" w:hAnsi="Calibri Light" w:eastAsia="Calibri Light" w:cs="Calibri Light"/>
        </w:rPr>
      </w:pPr>
    </w:p>
    <w:p xmlns:wp14="http://schemas.microsoft.com/office/word/2010/wordml" w:rsidP="6D0443F7" wp14:paraId="5725668D" wp14:textId="6B26D581">
      <w:pPr>
        <w:pStyle w:val="Normal"/>
        <w:rPr>
          <w:rFonts w:ascii="Calibri Light" w:hAnsi="Calibri Light" w:eastAsia="Calibri Light" w:cs="Calibri Light" w:asciiTheme="minorAscii" w:hAnsiTheme="minorAscii" w:eastAsiaTheme="minorEastAsia" w:cstheme="minorBidi"/>
          <w:b w:val="1"/>
          <w:bCs w:val="1"/>
          <w:color w:val="auto"/>
          <w:sz w:val="24"/>
          <w:szCs w:val="24"/>
          <w:lang w:eastAsia="ja-JP" w:bidi="ar-SA"/>
        </w:rPr>
      </w:pPr>
      <w:r w:rsidRPr="6D0443F7" w:rsidR="0B1E4F72">
        <w:rPr>
          <w:rFonts w:ascii="Calibri Light" w:hAnsi="Calibri Light" w:eastAsia="Calibri Light" w:cs="Calibri Light" w:asciiTheme="minorAscii" w:hAnsiTheme="minorAscii" w:eastAsiaTheme="minorEastAsia" w:cstheme="minorBidi"/>
          <w:b w:val="1"/>
          <w:bCs w:val="1"/>
          <w:color w:val="auto"/>
          <w:sz w:val="24"/>
          <w:szCs w:val="24"/>
          <w:lang w:eastAsia="ja-JP" w:bidi="ar-SA"/>
        </w:rPr>
        <w:t>5.2</w:t>
      </w:r>
      <w:r w:rsidRPr="6D0443F7" w:rsidR="0B1E4F72">
        <w:rPr>
          <w:rFonts w:ascii="Calibri Light" w:hAnsi="Calibri Light" w:eastAsia="Calibri Light" w:cs="Calibri Light" w:asciiTheme="minorAscii" w:hAnsiTheme="minorAscii" w:eastAsiaTheme="minorEastAsia" w:cstheme="minorBidi"/>
          <w:b w:val="1"/>
          <w:bCs w:val="1"/>
          <w:color w:val="auto"/>
          <w:sz w:val="24"/>
          <w:szCs w:val="24"/>
          <w:lang w:eastAsia="ja-JP" w:bidi="ar-SA"/>
        </w:rPr>
        <w:t xml:space="preserve"> Skill Regimes Across the Structural Break</w:t>
      </w:r>
    </w:p>
    <w:p xmlns:wp14="http://schemas.microsoft.com/office/word/2010/wordml" w:rsidP="6D0443F7" wp14:paraId="52DC978E" wp14:textId="7F2A4EF9">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asciiTheme="minorAscii" w:hAnsiTheme="minorAscii" w:eastAsiaTheme="minorEastAsia" w:cstheme="minorBidi"/>
          <w:color w:val="auto"/>
          <w:sz w:val="24"/>
          <w:szCs w:val="24"/>
          <w:lang w:eastAsia="ja-JP" w:bidi="ar-SA"/>
        </w:rPr>
      </w:pPr>
      <w:r w:rsidRPr="6D0443F7" w:rsidR="51C5999F">
        <w:rPr>
          <w:rFonts w:ascii="Calibri Light" w:hAnsi="Calibri Light" w:eastAsia="Calibri Light" w:cs="Calibri Light" w:asciiTheme="minorAscii" w:hAnsiTheme="minorAscii" w:eastAsiaTheme="minorEastAsia" w:cstheme="minorBidi"/>
          <w:color w:val="auto"/>
          <w:sz w:val="24"/>
          <w:szCs w:val="24"/>
          <w:lang w:eastAsia="ja-JP" w:bidi="ar-SA"/>
        </w:rPr>
        <w:t>Skills are classified based on their presence before and after the 2020 breakpoint:</w:t>
      </w:r>
    </w:p>
    <w:p xmlns:wp14="http://schemas.microsoft.com/office/word/2010/wordml" w:rsidP="6D0443F7" wp14:paraId="5E3437AB" wp14:textId="3E4850F3">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asciiTheme="minorAscii" w:hAnsiTheme="minorAscii" w:eastAsiaTheme="minorEastAsia" w:cstheme="minorBidi"/>
          <w:color w:val="auto"/>
          <w:sz w:val="24"/>
          <w:szCs w:val="24"/>
          <w:lang w:eastAsia="ja-JP" w:bidi="ar-SA"/>
        </w:rPr>
      </w:pPr>
      <w:r w:rsidRPr="6D0443F7" w:rsidR="51C5999F">
        <w:rPr>
          <w:rFonts w:ascii="Calibri Light" w:hAnsi="Calibri Light" w:eastAsia="Calibri Light" w:cs="Calibri Light" w:asciiTheme="minorAscii" w:hAnsiTheme="minorAscii" w:eastAsiaTheme="minorEastAsia" w:cstheme="minorBidi"/>
          <w:color w:val="auto"/>
          <w:sz w:val="24"/>
          <w:szCs w:val="24"/>
          <w:lang w:eastAsia="ja-JP" w:bidi="ar-SA"/>
        </w:rPr>
        <w:t>Persistent: present both before and after 2020</w:t>
      </w:r>
    </w:p>
    <w:p xmlns:wp14="http://schemas.microsoft.com/office/word/2010/wordml" w:rsidP="6D0443F7" wp14:paraId="45830F71" wp14:textId="68F4ABA2">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asciiTheme="minorAscii" w:hAnsiTheme="minorAscii" w:eastAsiaTheme="minorEastAsia" w:cstheme="minorBidi"/>
          <w:color w:val="auto"/>
          <w:sz w:val="24"/>
          <w:szCs w:val="24"/>
          <w:lang w:eastAsia="ja-JP" w:bidi="ar-SA"/>
        </w:rPr>
      </w:pPr>
      <w:r w:rsidRPr="6D0443F7" w:rsidR="51C5999F">
        <w:rPr>
          <w:rFonts w:ascii="Calibri Light" w:hAnsi="Calibri Light" w:eastAsia="Calibri Light" w:cs="Calibri Light" w:asciiTheme="minorAscii" w:hAnsiTheme="minorAscii" w:eastAsiaTheme="minorEastAsia" w:cstheme="minorBidi"/>
          <w:color w:val="auto"/>
          <w:sz w:val="24"/>
          <w:szCs w:val="24"/>
          <w:lang w:eastAsia="ja-JP" w:bidi="ar-SA"/>
        </w:rPr>
        <w:t>Emerging</w:t>
      </w:r>
      <w:r w:rsidRPr="6D0443F7" w:rsidR="51C5999F">
        <w:rPr>
          <w:rFonts w:ascii="Calibri Light" w:hAnsi="Calibri Light" w:eastAsia="Calibri Light" w:cs="Calibri Light" w:asciiTheme="minorAscii" w:hAnsiTheme="minorAscii" w:eastAsiaTheme="minorEastAsia" w:cstheme="minorBidi"/>
          <w:color w:val="auto"/>
          <w:sz w:val="24"/>
          <w:szCs w:val="24"/>
          <w:lang w:eastAsia="ja-JP" w:bidi="ar-SA"/>
        </w:rPr>
        <w:t>: appear only after 2020</w:t>
      </w:r>
    </w:p>
    <w:p xmlns:wp14="http://schemas.microsoft.com/office/word/2010/wordml" w:rsidP="6D0443F7" wp14:paraId="0B44BC2A" wp14:textId="0343C581">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asciiTheme="minorAscii" w:hAnsiTheme="minorAscii" w:eastAsiaTheme="minorEastAsia" w:cstheme="minorBidi"/>
          <w:color w:val="auto"/>
          <w:sz w:val="24"/>
          <w:szCs w:val="24"/>
          <w:lang w:eastAsia="ja-JP" w:bidi="ar-SA"/>
        </w:rPr>
      </w:pPr>
      <w:r w:rsidRPr="6D0443F7" w:rsidR="51C5999F">
        <w:rPr>
          <w:rFonts w:ascii="Calibri Light" w:hAnsi="Calibri Light" w:eastAsia="Calibri Light" w:cs="Calibri Light" w:asciiTheme="minorAscii" w:hAnsiTheme="minorAscii" w:eastAsiaTheme="minorEastAsia" w:cstheme="minorBidi"/>
          <w:color w:val="auto"/>
          <w:sz w:val="24"/>
          <w:szCs w:val="24"/>
          <w:lang w:eastAsia="ja-JP" w:bidi="ar-SA"/>
        </w:rPr>
        <w:t>Fading: present before 2020 but absent afterward</w:t>
      </w:r>
    </w:p>
    <w:p xmlns:wp14="http://schemas.microsoft.com/office/word/2010/wordml" w:rsidP="6D0443F7" wp14:paraId="69D82208" wp14:textId="09718BDA">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rPr>
      </w:pPr>
      <w:r w:rsidRPr="6D0443F7" w:rsidR="51C5999F">
        <w:rPr>
          <w:rFonts w:ascii="Calibri Light" w:hAnsi="Calibri Light" w:eastAsia="Calibri Light" w:cs="Calibri Light" w:asciiTheme="minorAscii" w:hAnsiTheme="minorAscii" w:eastAsiaTheme="minorEastAsia" w:cstheme="minorBidi"/>
          <w:color w:val="auto"/>
          <w:sz w:val="24"/>
          <w:szCs w:val="24"/>
          <w:lang w:eastAsia="ja-JP" w:bidi="ar-SA"/>
        </w:rPr>
        <w:t xml:space="preserve">This reveals a skill market dominated by newly emerging capabilities, with a </w:t>
      </w:r>
      <w:r w:rsidRPr="6D0443F7" w:rsidR="51C5999F">
        <w:rPr>
          <w:rFonts w:ascii="Calibri Light" w:hAnsi="Calibri Light" w:eastAsia="Calibri Light" w:cs="Calibri Light" w:asciiTheme="minorAscii" w:hAnsiTheme="minorAscii" w:eastAsiaTheme="minorEastAsia" w:cstheme="minorBidi"/>
          <w:color w:val="auto"/>
          <w:sz w:val="24"/>
          <w:szCs w:val="24"/>
          <w:lang w:eastAsia="ja-JP" w:bidi="ar-SA"/>
        </w:rPr>
        <w:t>relatively small</w:t>
      </w:r>
      <w:r w:rsidRPr="6D0443F7" w:rsidR="51C5999F">
        <w:rPr>
          <w:rFonts w:ascii="Calibri Light" w:hAnsi="Calibri Light" w:eastAsia="Calibri Light" w:cs="Calibri Light" w:asciiTheme="minorAscii" w:hAnsiTheme="minorAscii" w:eastAsiaTheme="minorEastAsia" w:cstheme="minorBidi"/>
          <w:color w:val="auto"/>
          <w:sz w:val="24"/>
          <w:szCs w:val="24"/>
          <w:lang w:eastAsia="ja-JP" w:bidi="ar-SA"/>
        </w:rPr>
        <w:t xml:space="preserve"> persistent core.</w:t>
      </w:r>
    </w:p>
    <w:p xmlns:wp14="http://schemas.microsoft.com/office/word/2010/wordml" w:rsidP="218546E8" wp14:paraId="3290DCCC" wp14:textId="45E4C1FC">
      <w:pPr>
        <w:pStyle w:val="Normal"/>
        <w:rPr>
          <w:rFonts w:ascii="Calibri Light" w:hAnsi="Calibri Light" w:eastAsia="Calibri Light" w:cs="Calibri Light"/>
        </w:rPr>
      </w:pPr>
    </w:p>
    <w:p xmlns:wp14="http://schemas.microsoft.com/office/word/2010/wordml" w:rsidP="6D0443F7" wp14:paraId="0C3FC3B7" wp14:textId="1A737D81">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rPr>
      </w:pPr>
      <w:r w:rsidRPr="6D0443F7" w:rsidR="0B1E4F72">
        <w:rPr>
          <w:rFonts w:ascii="Calibri Light" w:hAnsi="Calibri Light" w:eastAsia="Calibri Light" w:cs="Calibri Light" w:asciiTheme="minorAscii" w:hAnsiTheme="minorAscii" w:eastAsiaTheme="minorEastAsia" w:cstheme="minorBidi"/>
          <w:b w:val="1"/>
          <w:bCs w:val="1"/>
          <w:color w:val="auto"/>
          <w:sz w:val="24"/>
          <w:szCs w:val="24"/>
          <w:lang w:eastAsia="ja-JP" w:bidi="ar-SA"/>
        </w:rPr>
        <w:t>5.3</w:t>
      </w:r>
      <w:r w:rsidRPr="6D0443F7" w:rsidR="0B1E4F72">
        <w:rPr>
          <w:rFonts w:ascii="Calibri Light" w:hAnsi="Calibri Light" w:eastAsia="Calibri Light" w:cs="Calibri Light" w:asciiTheme="minorAscii" w:hAnsiTheme="minorAscii" w:eastAsiaTheme="minorEastAsia" w:cstheme="minorBidi"/>
          <w:b w:val="1"/>
          <w:bCs w:val="1"/>
          <w:color w:val="auto"/>
          <w:sz w:val="24"/>
          <w:szCs w:val="24"/>
          <w:lang w:eastAsia="ja-JP" w:bidi="ar-SA"/>
        </w:rPr>
        <w:t xml:space="preserve"> Persistence, Volatility, and Fragmentation</w:t>
      </w:r>
    </w:p>
    <w:p w:rsidR="379E1659" w:rsidP="6D0443F7" w:rsidRDefault="379E1659" w14:paraId="363846D4" w14:textId="372A0166">
      <w:pPr>
        <w:pStyle w:val="Normal"/>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11ED6E3A">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Most observed skills appear for only one or two years, </w:t>
      </w:r>
      <w:r w:rsidRPr="6D0443F7" w:rsidR="11ED6E3A">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exhibit</w:t>
      </w:r>
      <w:r w:rsidRPr="6D0443F7" w:rsidR="11ED6E3A">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high volatility, and do not </w:t>
      </w:r>
      <w:r w:rsidRPr="6D0443F7" w:rsidR="11ED6E3A">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persist</w:t>
      </w:r>
      <w:r w:rsidRPr="6D0443F7" w:rsidR="11ED6E3A">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long-term.</w:t>
      </w:r>
    </w:p>
    <w:p w:rsidR="7B416780" w:rsidP="7B416780" w:rsidRDefault="7B416780" w14:paraId="5A75627A" w14:textId="107BBE9E">
      <w:pPr>
        <w:pStyle w:val="Normal"/>
        <w:rPr>
          <w:rFonts w:ascii="Calibri Light" w:hAnsi="Calibri Light" w:eastAsia="Calibri Light" w:cs="Calibri Light"/>
        </w:rPr>
      </w:pPr>
      <w:r w:rsidRPr="6D0443F7" w:rsidR="51C5999F">
        <w:rPr>
          <w:rFonts w:ascii="Calibri Light" w:hAnsi="Calibri Light" w:eastAsia="Calibri Light" w:cs="Calibri Light" w:asciiTheme="minorAscii" w:hAnsiTheme="minorAscii" w:eastAsiaTheme="minorEastAsia" w:cstheme="minorBidi"/>
          <w:color w:val="auto"/>
          <w:sz w:val="24"/>
          <w:szCs w:val="24"/>
          <w:lang w:eastAsia="ja-JP" w:bidi="ar-SA"/>
        </w:rPr>
        <w:t xml:space="preserve">The skill space </w:t>
      </w:r>
      <w:r w:rsidRPr="6D0443F7" w:rsidR="51C5999F">
        <w:rPr>
          <w:rFonts w:ascii="Calibri Light" w:hAnsi="Calibri Light" w:eastAsia="Calibri Light" w:cs="Calibri Light" w:asciiTheme="minorAscii" w:hAnsiTheme="minorAscii" w:eastAsiaTheme="minorEastAsia" w:cstheme="minorBidi"/>
          <w:color w:val="auto"/>
          <w:sz w:val="24"/>
          <w:szCs w:val="24"/>
          <w:lang w:eastAsia="ja-JP" w:bidi="ar-SA"/>
        </w:rPr>
        <w:t>exhibits</w:t>
      </w:r>
      <w:r w:rsidRPr="6D0443F7" w:rsidR="51C5999F">
        <w:rPr>
          <w:rFonts w:ascii="Calibri Light" w:hAnsi="Calibri Light" w:eastAsia="Calibri Light" w:cs="Calibri Light" w:asciiTheme="minorAscii" w:hAnsiTheme="minorAscii" w:eastAsiaTheme="minorEastAsia" w:cstheme="minorBidi"/>
          <w:color w:val="auto"/>
          <w:sz w:val="24"/>
          <w:szCs w:val="24"/>
          <w:lang w:eastAsia="ja-JP" w:bidi="ar-SA"/>
        </w:rPr>
        <w:t xml:space="preserve"> a pronounced long-tail structure, </w:t>
      </w:r>
      <w:r w:rsidRPr="6D0443F7" w:rsidR="51C5999F">
        <w:rPr>
          <w:rFonts w:ascii="Calibri Light" w:hAnsi="Calibri Light" w:eastAsia="Calibri Light" w:cs="Calibri Light" w:asciiTheme="minorAscii" w:hAnsiTheme="minorAscii" w:eastAsiaTheme="minorEastAsia" w:cstheme="minorBidi"/>
          <w:color w:val="auto"/>
          <w:sz w:val="24"/>
          <w:szCs w:val="24"/>
          <w:lang w:eastAsia="ja-JP" w:bidi="ar-SA"/>
        </w:rPr>
        <w:t>indicating</w:t>
      </w:r>
      <w:r w:rsidRPr="6D0443F7" w:rsidR="51C5999F">
        <w:rPr>
          <w:rFonts w:ascii="Calibri Light" w:hAnsi="Calibri Light" w:eastAsia="Calibri Light" w:cs="Calibri Light" w:asciiTheme="minorAscii" w:hAnsiTheme="minorAscii" w:eastAsiaTheme="minorEastAsia" w:cstheme="minorBidi"/>
          <w:color w:val="auto"/>
          <w:sz w:val="24"/>
          <w:szCs w:val="24"/>
          <w:lang w:eastAsia="ja-JP" w:bidi="ar-SA"/>
        </w:rPr>
        <w:t xml:space="preserve"> increasing fragmentation and shorter skill lifecycles within data and technology roles.</w:t>
      </w:r>
    </w:p>
    <w:p w:rsidR="6D0443F7" w:rsidP="6D0443F7" w:rsidRDefault="6D0443F7" w14:paraId="36945DCE" w14:textId="56C3AD86">
      <w:pPr>
        <w:pStyle w:val="Normal"/>
        <w:rPr>
          <w:rFonts w:ascii="Calibri Light" w:hAnsi="Calibri Light" w:eastAsia="Calibri Light" w:cs="Calibri Light" w:asciiTheme="minorAscii" w:hAnsiTheme="minorAscii" w:eastAsiaTheme="minorEastAsia" w:cstheme="minorBidi"/>
          <w:color w:val="auto"/>
          <w:sz w:val="24"/>
          <w:szCs w:val="24"/>
          <w:lang w:eastAsia="ja-JP" w:bidi="ar-SA"/>
        </w:rPr>
      </w:pPr>
    </w:p>
    <w:p w:rsidR="2875321D" w:rsidP="6D0443F7" w:rsidRDefault="2875321D" w14:paraId="7CA30396" w14:textId="4DD9812B">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pPr>
      <w:r w:rsidRPr="6D0443F7" w:rsidR="01B563B2">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6.</w:t>
      </w:r>
      <w:r w:rsidRPr="6D0443F7" w:rsidR="6C7DB1CD">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 xml:space="preserve"> </w:t>
      </w:r>
      <w:r w:rsidRPr="6D0443F7" w:rsidR="6C7DB1CD">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Empirical Findings &amp; Visual Evidence</w:t>
      </w:r>
    </w:p>
    <w:p w:rsidR="77A230C5" w:rsidP="7B416780" w:rsidRDefault="77A230C5" w14:paraId="6A54FB18" w14:textId="6EACC0D8">
      <w:pPr>
        <w:pStyle w:val="Normal"/>
        <w:bidi w:val="0"/>
        <w:spacing w:before="0" w:beforeAutospacing="off" w:after="160" w:afterAutospacing="off" w:line="279" w:lineRule="auto"/>
        <w:ind w:left="0" w:right="0"/>
        <w:jc w:val="left"/>
      </w:pPr>
      <w:r w:rsidRPr="6D0443F7" w:rsidR="6C7DB1CD">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6</w:t>
      </w:r>
      <w:r w:rsidRPr="6D0443F7" w:rsidR="6C7DB1CD">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w:t>
      </w:r>
      <w:r w:rsidRPr="6D0443F7" w:rsidR="6C7DB1CD">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1 Overview of Observed Patterns</w:t>
      </w:r>
    </w:p>
    <w:p w:rsidR="77A230C5" w:rsidP="6D0443F7" w:rsidRDefault="77A230C5" w14:paraId="293EE2AD" w14:textId="078E0506">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The post-2020 expansion of skill demand is driven not by the strengthening of a stable core, but by the rapid emergence and turnover of a fragmented skill periphery.</w:t>
      </w:r>
    </w:p>
    <w:p w:rsidR="77A230C5" w:rsidP="6D0443F7" w:rsidRDefault="77A230C5" w14:paraId="62E79404" w14:textId="2C79376E">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This section presents the empirical evidence supporting this finding, drawing on longitudinal visualizations of skill demand, diversity, and persistence within data and technology–oriented roles.</w:t>
      </w:r>
    </w:p>
    <w:p w:rsidR="6D0443F7" w:rsidP="6D0443F7" w:rsidRDefault="6D0443F7" w14:paraId="565AD07A" w14:textId="0081E588">
      <w:pPr>
        <w:pStyle w:val="Normal"/>
        <w:suppressLineNumbers w:val="0"/>
        <w:bidi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p>
    <w:p w:rsidR="77A230C5" w:rsidP="6D0443F7" w:rsidRDefault="77A230C5" w14:paraId="2EE0E2DF" w14:textId="7FF5A91E">
      <w:pPr>
        <w:pStyle w:val="Normal"/>
        <w:suppressLineNumbers w:val="0"/>
        <w:bidi w:val="0"/>
        <w:spacing w:before="0" w:beforeAutospacing="off" w:after="160" w:afterAutospacing="off" w:line="279" w:lineRule="auto"/>
        <w:ind w:left="0" w:right="0"/>
        <w:jc w:val="left"/>
      </w:pPr>
      <w:r w:rsidRPr="6D0443F7" w:rsidR="6C7DB1CD">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6.2 Overall Skill Demand Growth</w:t>
      </w:r>
    </w:p>
    <w:p w:rsidR="77A230C5" w:rsidP="6D0443F7" w:rsidRDefault="77A230C5" w14:paraId="6A60543E" w14:textId="036AEA4B">
      <w:pPr>
        <w:spacing w:before="240" w:beforeAutospacing="off" w:after="240" w:afterAutospacing="off"/>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pPr>
      <w:r w:rsidRPr="6D0443F7" w:rsidR="6C7DB1CD">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Figure 1 — Skill Demand Over Time (2015–2024)</w:t>
      </w:r>
    </w:p>
    <w:p w:rsidR="77A230C5" w:rsidP="6D0443F7" w:rsidRDefault="77A230C5" w14:paraId="151B1EB7" w14:textId="011CBF0C">
      <w:pPr>
        <w:pStyle w:val="Normal"/>
        <w:suppressLineNumbers w:val="0"/>
        <w:bidi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Total skill mentions increase gradually between 2015 and 2019, followed by a pronounced acceleration after 2020. This inflection point marks a structural break rather than a continuation of prior trends, </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indicating</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a fundamental reconfiguration of skill demand dynamics.</w:t>
      </w:r>
    </w:p>
    <w:p w:rsidR="6D0443F7" w:rsidP="6D0443F7" w:rsidRDefault="6D0443F7" w14:paraId="65A66D63" w14:textId="7D54AD32">
      <w:pPr>
        <w:pStyle w:val="Normal"/>
        <w:suppressLineNumbers w:val="0"/>
        <w:bidi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p>
    <w:p w:rsidR="77A230C5" w:rsidP="6D0443F7" w:rsidRDefault="77A230C5" w14:paraId="5ABAFEB0" w14:textId="2E400DAE">
      <w:pPr>
        <w:pStyle w:val="Normal"/>
        <w:suppressLineNumbers w:val="0"/>
        <w:bidi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pPr>
      <w:r w:rsidRPr="6D0443F7" w:rsidR="6C7DB1CD">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6.3 Skill Diversity and Fragmentation</w:t>
      </w:r>
    </w:p>
    <w:p w:rsidR="77A230C5" w:rsidP="6D0443F7" w:rsidRDefault="77A230C5" w14:paraId="703D1B49" w14:textId="3F5B7D85">
      <w:pPr>
        <w:pStyle w:val="Normal"/>
        <w:suppressLineNumbers w:val="0"/>
        <w:bidi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pPr>
      <w:r w:rsidRPr="6D0443F7" w:rsidR="6C7DB1CD">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Figure 2 — Skill Diversity Over Time</w:t>
      </w:r>
    </w:p>
    <w:p w:rsidR="77A230C5" w:rsidP="6D0443F7" w:rsidRDefault="77A230C5" w14:paraId="4C0EFA93" w14:textId="5699653B">
      <w:pPr>
        <w:pStyle w:val="Normal"/>
        <w:suppressLineNumbers w:val="0"/>
        <w:bidi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The number of unique skills demanded per year rises sharply after 2020. This expansion in diversity suggests increasing fragmentation, with demand spreading across a growing set of specialized and short-lived skills rather than </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consolidating</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around a limited technical core.</w:t>
      </w:r>
    </w:p>
    <w:p w:rsidR="6D0443F7" w:rsidP="6D0443F7" w:rsidRDefault="6D0443F7" w14:paraId="30D29A86" w14:textId="0F582B63">
      <w:pPr>
        <w:pStyle w:val="Normal"/>
        <w:suppressLineNumbers w:val="0"/>
        <w:bidi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p>
    <w:p w:rsidR="77A230C5" w:rsidP="6D0443F7" w:rsidRDefault="77A230C5" w14:paraId="19DBC3A6" w14:textId="1FB1D670">
      <w:pPr>
        <w:pStyle w:val="Normal"/>
        <w:suppressLineNumbers w:val="0"/>
        <w:bidi w:val="0"/>
        <w:spacing w:before="240" w:beforeAutospacing="off" w:after="240" w:afterAutospacing="off" w:line="279" w:lineRule="auto"/>
        <w:ind w:left="0" w:right="0"/>
        <w:jc w:val="left"/>
      </w:pPr>
      <w:r w:rsidRPr="6D0443F7" w:rsidR="6C7DB1CD">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6.4 Core vs. Periphery Dynamics</w:t>
      </w:r>
    </w:p>
    <w:p w:rsidR="77A230C5" w:rsidP="7B416780" w:rsidRDefault="77A230C5" w14:paraId="3637B220" w14:textId="42DEA623">
      <w:pPr>
        <w:spacing w:before="240" w:beforeAutospacing="off" w:after="240" w:afterAutospacing="off"/>
      </w:pPr>
      <w:r w:rsidRPr="6D0443F7" w:rsidR="6C7DB1CD">
        <w:rPr>
          <w:rFonts w:ascii="Calibri Light" w:hAnsi="Calibri Light" w:eastAsia="Calibri Light" w:cs="Calibri Light"/>
          <w:b w:val="1"/>
          <w:bCs w:val="1"/>
          <w:noProof w:val="0"/>
          <w:sz w:val="24"/>
          <w:szCs w:val="24"/>
          <w:lang w:val="en-US"/>
        </w:rPr>
        <w:t>F</w:t>
      </w:r>
      <w:r w:rsidRPr="6D0443F7" w:rsidR="6C7DB1CD">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igure 3 — Core vs. Periphery in Skill Demand</w:t>
      </w:r>
    </w:p>
    <w:p w:rsidR="77A230C5" w:rsidP="6D0443F7" w:rsidRDefault="77A230C5" w14:paraId="230D5FBD" w14:textId="598A2D97">
      <w:pPr>
        <w:pStyle w:val="Normal"/>
        <w:suppressLineNumbers w:val="0"/>
        <w:bidi w:val="0"/>
        <w:spacing w:before="240" w:beforeAutospacing="off" w:after="240" w:afterAutospacing="off" w:line="279" w:lineRule="auto"/>
        <w:ind w:left="0" w:right="0"/>
        <w:jc w:val="left"/>
      </w:pP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When skill demand is segmented by regime (persistent, </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emerging</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fading), post-2020 growth is shown to be driven primarily by emerging skills. Persistent skills </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remain</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relatively stable</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while fading skills decline in relevance. This pattern confirms that demand expansion originates in the periphery rather than the core.</w:t>
      </w:r>
    </w:p>
    <w:p w:rsidR="6D0443F7" w:rsidP="6D0443F7" w:rsidRDefault="6D0443F7" w14:paraId="34CF569E" w14:textId="58FD3EEB">
      <w:pPr>
        <w:pStyle w:val="Normal"/>
        <w:suppressLineNumbers w:val="0"/>
        <w:bidi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p>
    <w:p w:rsidR="77A230C5" w:rsidP="7B416780" w:rsidRDefault="77A230C5" w14:paraId="5295250A" w14:textId="292D8EFF">
      <w:pPr>
        <w:pStyle w:val="Heading3"/>
        <w:spacing w:before="281" w:beforeAutospacing="off" w:after="281" w:afterAutospacing="off"/>
      </w:pPr>
      <w:r w:rsidRPr="6D0443F7" w:rsidR="6C7DB1CD">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6.5 Persistence and Volatility of Skills</w:t>
      </w:r>
    </w:p>
    <w:p w:rsidR="77A230C5" w:rsidP="6D0443F7" w:rsidRDefault="77A230C5" w14:paraId="746CD2A7" w14:textId="500F780E">
      <w:pPr>
        <w:spacing w:before="240" w:beforeAutospacing="off" w:after="240" w:afterAutospacing="off"/>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pPr>
      <w:r w:rsidRPr="6D0443F7" w:rsidR="6C7DB1CD">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Figure 4 — Skill Persistence and Volatility</w:t>
      </w:r>
    </w:p>
    <w:p w:rsidR="77A230C5" w:rsidP="6D0443F7" w:rsidRDefault="77A230C5" w14:paraId="145EBBED" w14:textId="4F57879A">
      <w:pPr>
        <w:pStyle w:val="Normal"/>
        <w:suppressLineNumbers w:val="0"/>
        <w:bidi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Most skills appear for only one or two years, </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exhibit</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high volatility, and </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fail to</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persist</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long-term. Stable, persistent skills </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represent</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a small minority of the observed skill space, reinforcing the presence of a long-tail distribution and short skill lifecycles.</w:t>
      </w:r>
    </w:p>
    <w:p w:rsidR="6D0443F7" w:rsidP="6D0443F7" w:rsidRDefault="6D0443F7" w14:paraId="0D3E8A6B" w14:textId="3F1C14B2">
      <w:pPr>
        <w:pStyle w:val="Normal"/>
        <w:suppressLineNumbers w:val="0"/>
        <w:bidi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p>
    <w:p w:rsidR="77A230C5" w:rsidP="6D0443F7" w:rsidRDefault="77A230C5" w14:paraId="352FFFEA" w14:textId="5ED08D65">
      <w:pPr>
        <w:pStyle w:val="Normal"/>
        <w:suppressLineNumbers w:val="0"/>
        <w:bidi w:val="0"/>
        <w:spacing w:before="240" w:beforeAutospacing="off" w:after="240" w:afterAutospacing="off" w:line="279" w:lineRule="auto"/>
        <w:ind w:left="0" w:right="0"/>
        <w:jc w:val="left"/>
      </w:pPr>
      <w:r w:rsidRPr="6D0443F7" w:rsidR="6C7DB1CD">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6.6 Synthesis</w:t>
      </w:r>
    </w:p>
    <w:p w:rsidR="7B416780" w:rsidP="6D0443F7" w:rsidRDefault="7B416780" w14:paraId="6156C7F7" w14:textId="1BA4B632">
      <w:pPr>
        <w:pStyle w:val="Normal"/>
        <w:suppressLineNumbers w:val="0"/>
        <w:bidi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Taken together, these findings </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indicate</w:t>
      </w:r>
      <w:r w:rsidRPr="6D0443F7" w:rsidR="6C7DB1CD">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that the post-2020 skill market in data and technology roles is characterized by structural instability rather than gradual evolution. Growth in demand coexists with increasing fragmentation, suggesting that workforce strategies based solely on historically dominant skills may be insufficient in highly dynamic technical domains.</w:t>
      </w:r>
    </w:p>
    <w:p w:rsidR="7B416780" w:rsidP="7B416780" w:rsidRDefault="7B416780" w14:paraId="1FA7F426" w14:textId="4A8C85D3">
      <w:pPr>
        <w:pStyle w:val="Normal"/>
        <w:rPr>
          <w:rFonts w:ascii="Calibri Light" w:hAnsi="Calibri Light" w:eastAsia="Calibri Light" w:cs="Calibri Light"/>
        </w:rPr>
      </w:pPr>
    </w:p>
    <w:p w:rsidR="4BAC53FD" w:rsidP="6D0443F7" w:rsidRDefault="4BAC53FD" w14:paraId="6DFA0C7D" w14:textId="1D63C687">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pPr>
      <w:r w:rsidRPr="6D0443F7" w:rsidR="33557A9E">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7</w:t>
      </w:r>
      <w:r w:rsidRPr="6D0443F7" w:rsidR="7AF3C1A9">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 Methodology</w:t>
      </w:r>
    </w:p>
    <w:p w:rsidR="4BAC53FD" w:rsidP="6D0443F7" w:rsidRDefault="4BAC53FD" w14:paraId="12734E00" w14:textId="4DB1EFB2">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pPr>
      <w:r w:rsidRPr="6D0443F7" w:rsidR="262F5C9F">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7</w:t>
      </w:r>
      <w:r w:rsidRPr="6D0443F7" w:rsidR="7AF3C1A9">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.1 Skill-Centric Longitudinal Analysis</w:t>
      </w:r>
    </w:p>
    <w:p w:rsidR="4BAC53FD" w:rsidP="6D0443F7" w:rsidRDefault="4BAC53FD" w14:paraId="5F0D2036" w14:textId="306D0AD1">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Rather than analyzing job titles or occupations, this project adopts a </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skill-centric approach</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treating individual skills as the unit of analysis. Skill occurrences are tracked annually to capture how demand evolves over time within data and technology–oriented roles.</w:t>
      </w:r>
    </w:p>
    <w:p w:rsidR="4BAC53FD" w:rsidP="6D0443F7" w:rsidRDefault="4BAC53FD" w14:paraId="6C337A4B" w14:textId="29499FA8">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This approach enables the detection of structural changes in skill demand that would be obscured by role-based aggregation, particularly in fast-changing technical domains.</w:t>
      </w:r>
    </w:p>
    <w:p w:rsidR="4390DBE6" w:rsidP="4390DBE6" w:rsidRDefault="4390DBE6" w14:paraId="7D3C5A4B" w14:textId="47AD2628">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rPr>
      </w:pPr>
    </w:p>
    <w:p w:rsidR="4BAC53FD" w:rsidP="6D0443F7" w:rsidRDefault="4BAC53FD" w14:paraId="4062B286" w14:textId="035FF56E">
      <w:pPr>
        <w:pStyle w:val="Normal"/>
        <w:suppressLineNumbers w:val="0"/>
        <w:spacing w:before="0" w:beforeAutospacing="off" w:after="160" w:afterAutospacing="off" w:line="279" w:lineRule="auto"/>
        <w:ind w:left="0" w:right="0"/>
        <w:jc w:val="left"/>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pPr>
      <w:r w:rsidRPr="6D0443F7" w:rsidR="6D375499">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7</w:t>
      </w:r>
      <w:r w:rsidRPr="6D0443F7" w:rsidR="7AF3C1A9">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.2 Temporal Aggregation and Structural Break Identification</w:t>
      </w:r>
    </w:p>
    <w:p w:rsidR="4BAC53FD" w:rsidP="6D0443F7" w:rsidRDefault="4BAC53FD" w14:paraId="70FE7898" w14:textId="580CB082">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Skill demand is aggregated at the </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yearly level</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to analyze longitudinal trends between 2015 and 2024. Changes in total skill mentions, skill diversity, and concentration patterns are examined over time.</w:t>
      </w:r>
    </w:p>
    <w:p w:rsidR="4BAC53FD" w:rsidP="6D0443F7" w:rsidRDefault="4BAC53FD" w14:paraId="6457FE2A" w14:textId="66BB87DC">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A pronounced </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structural break around 2020</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is empirically </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observed</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characterized by a sharp increase in both the volume and diversity of demanded skills. </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Subsequent</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analyses explicitly distinguish between pre- and post-2020 regimes.</w:t>
      </w:r>
    </w:p>
    <w:p w:rsidR="4BAC53FD" w:rsidP="6D0443F7" w:rsidRDefault="4BAC53FD" w14:paraId="7DE2283E" w14:textId="3F62E20C">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(No causal attribution is imposed; the breakpoint is treated as an observed structural shift.)</w:t>
      </w:r>
    </w:p>
    <w:p w:rsidR="4390DBE6" w:rsidP="4390DBE6" w:rsidRDefault="4390DBE6" w14:paraId="30B81261" w14:textId="1E29EA24">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rPr>
      </w:pPr>
    </w:p>
    <w:p w:rsidR="4BAC53FD" w:rsidP="6D0443F7" w:rsidRDefault="4BAC53FD" w14:paraId="4EBC638B" w14:textId="5F3A545D">
      <w:pPr>
        <w:pStyle w:val="Normal"/>
        <w:suppressLineNumbers w:val="0"/>
        <w:spacing w:before="0" w:beforeAutospacing="off" w:after="160" w:afterAutospacing="off" w:line="279" w:lineRule="auto"/>
        <w:ind w:left="0" w:right="0"/>
        <w:jc w:val="left"/>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pPr>
      <w:r w:rsidRPr="6D0443F7" w:rsidR="3C536F2F">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7</w:t>
      </w:r>
      <w:r w:rsidRPr="6D0443F7" w:rsidR="7AF3C1A9">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.3 Skill Regime Classification</w:t>
      </w:r>
    </w:p>
    <w:p w:rsidR="4BAC53FD" w:rsidP="6D0443F7" w:rsidRDefault="4BAC53FD" w14:paraId="38FA02D5" w14:textId="372E41AE">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Skills are categorized based on their presence across the structural break:</w:t>
      </w:r>
    </w:p>
    <w:p w:rsidR="4BAC53FD" w:rsidP="6D0443F7" w:rsidRDefault="4BAC53FD" w14:paraId="147B3CF5" w14:textId="5F9AB7D8">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Persistent skills</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observed</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both before and after 2020</w:t>
      </w:r>
    </w:p>
    <w:p w:rsidR="4BAC53FD" w:rsidP="6D0443F7" w:rsidRDefault="4BAC53FD" w14:paraId="6237A9FD" w14:textId="43440AC1">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Emerging skills</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observed</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only after 2020</w:t>
      </w:r>
    </w:p>
    <w:p w:rsidR="4BAC53FD" w:rsidP="6D0443F7" w:rsidRDefault="4BAC53FD" w14:paraId="13C3AE6D" w14:textId="52BB9A61">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Fading skills</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observed</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before 2020 but absent afterward</w:t>
      </w:r>
    </w:p>
    <w:p w:rsidR="4BAC53FD" w:rsidP="6D0443F7" w:rsidRDefault="4BAC53FD" w14:paraId="6142BC78" w14:textId="3872DE7B">
      <w:pPr>
        <w:pStyle w:val="Normal"/>
        <w:suppressLineNumbers w:val="0"/>
        <w:spacing w:before="240" w:beforeAutospacing="off" w:after="240" w:afterAutospacing="off" w:line="279" w:lineRule="auto"/>
        <w:ind w:left="0" w:right="0"/>
        <w:jc w:val="left"/>
        <w:rPr>
          <w:rFonts w:ascii="Calibri Light" w:hAnsi="Calibri Light" w:eastAsia="Calibri Light" w:cs="Calibri Light"/>
          <w:noProof w:val="0"/>
          <w:lang w:val="en-US"/>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This classification enables systematic comparison between stable and transient components of the skill space.</w:t>
      </w:r>
    </w:p>
    <w:p w:rsidR="4390DBE6" w:rsidP="4390DBE6" w:rsidRDefault="4390DBE6" w14:paraId="2E275A0F" w14:textId="05064827">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rPr>
      </w:pPr>
    </w:p>
    <w:p w:rsidR="4BAC53FD" w:rsidP="6D0443F7" w:rsidRDefault="4BAC53FD" w14:paraId="16CD3EC7" w14:textId="3A5D6086">
      <w:pPr>
        <w:pStyle w:val="Normal"/>
        <w:suppressLineNumbers w:val="0"/>
        <w:spacing w:before="0" w:beforeAutospacing="off" w:after="160" w:afterAutospacing="off" w:line="279" w:lineRule="auto"/>
        <w:ind w:left="0" w:right="0"/>
        <w:jc w:val="left"/>
        <w:rPr>
          <w:rFonts w:ascii="Aptos" w:hAnsi="Aptos" w:eastAsia="" w:cs="" w:asciiTheme="minorAscii" w:hAnsiTheme="minorAscii" w:eastAsiaTheme="minorEastAsia" w:cstheme="minorBidi"/>
          <w:b w:val="1"/>
          <w:bCs w:val="1"/>
          <w:noProof w:val="0"/>
          <w:color w:val="auto"/>
          <w:sz w:val="24"/>
          <w:szCs w:val="24"/>
          <w:lang w:val="en-US" w:eastAsia="ja-JP" w:bidi="ar-SA"/>
        </w:rPr>
      </w:pPr>
      <w:r w:rsidRPr="6D0443F7" w:rsidR="453B6AA5">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7</w:t>
      </w:r>
      <w:r w:rsidRPr="6D0443F7" w:rsidR="7AF3C1A9">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.4 Persistence, Volatility, and Long-Tail Structure</w:t>
      </w:r>
    </w:p>
    <w:p w:rsidR="4BAC53FD" w:rsidP="6D0443F7" w:rsidRDefault="4BAC53FD" w14:paraId="61A8D620" w14:textId="0D59E932">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Skill persistence is measured by the number of years a skill appears in the dataset. The distribution of skill lifespans is analyzed to assess volatility and fragmentation.</w:t>
      </w:r>
    </w:p>
    <w:p w:rsidR="4BAC53FD" w:rsidP="6D0443F7" w:rsidRDefault="4BAC53FD" w14:paraId="73BAD8EC" w14:textId="5AA61D17">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A pronounced </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long-tail structure</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is </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observed</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in which a small subset of skills accounts for a disproportionate share of total mentions, while </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the majority of</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skills appear infrequently and for short durations.</w:t>
      </w:r>
    </w:p>
    <w:p w:rsidR="4390DBE6" w:rsidP="4390DBE6" w:rsidRDefault="4390DBE6" w14:paraId="62423ED4" w14:textId="5A1B0FC6">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rPr>
      </w:pPr>
    </w:p>
    <w:p w:rsidR="4BAC53FD" w:rsidP="6D0443F7" w:rsidRDefault="4BAC53FD" w14:paraId="51C4962A" w14:textId="33F21802">
      <w:pPr>
        <w:pStyle w:val="Normal"/>
        <w:suppressLineNumbers w:val="0"/>
        <w:bidi w:val="0"/>
        <w:spacing w:before="0" w:beforeAutospacing="off" w:after="160" w:afterAutospacing="off" w:line="279" w:lineRule="auto"/>
        <w:ind w:left="0" w:right="0"/>
        <w:jc w:val="left"/>
        <w:rPr>
          <w:rFonts w:ascii="Aptos" w:hAnsi="Aptos" w:eastAsia="" w:cs="" w:asciiTheme="minorAscii" w:hAnsiTheme="minorAscii" w:eastAsiaTheme="minorEastAsia" w:cstheme="minorBidi"/>
          <w:b w:val="1"/>
          <w:bCs w:val="1"/>
          <w:noProof w:val="0"/>
          <w:color w:val="auto"/>
          <w:sz w:val="24"/>
          <w:szCs w:val="24"/>
          <w:lang w:val="en-US" w:eastAsia="ja-JP" w:bidi="ar-SA"/>
        </w:rPr>
      </w:pPr>
      <w:r w:rsidRPr="6D0443F7" w:rsidR="608A10A3">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7</w:t>
      </w:r>
      <w:r w:rsidRPr="6D0443F7" w:rsidR="7AF3C1A9">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.5 Forward-Looking Scenario Construction (Non-Predictive)</w:t>
      </w:r>
    </w:p>
    <w:p w:rsidR="4BAC53FD" w:rsidP="6D0443F7" w:rsidRDefault="4BAC53FD" w14:paraId="7AF4EAA6" w14:textId="1BBEDBAF">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Instead of forecasting future demand levels, the project adopts a </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rule-based, scenario-oriented approach</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grounded in recent empirical trajectories (2022–2024).</w:t>
      </w:r>
    </w:p>
    <w:p w:rsidR="4BAC53FD" w:rsidP="6D0443F7" w:rsidRDefault="4BAC53FD" w14:paraId="02311F22" w14:textId="6034E819">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Skills are classified according to their short-term behavior into five scenarios:</w:t>
      </w:r>
    </w:p>
    <w:p w:rsidR="4BAC53FD" w:rsidP="6D0443F7" w:rsidRDefault="4BAC53FD" w14:paraId="191F57A8" w14:textId="6D817F06">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Emerging</w:t>
      </w:r>
    </w:p>
    <w:p w:rsidR="4BAC53FD" w:rsidP="6D0443F7" w:rsidRDefault="4BAC53FD" w14:paraId="5A44781B" w14:textId="79253497">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Accelerating</w:t>
      </w:r>
    </w:p>
    <w:p w:rsidR="4BAC53FD" w:rsidP="6D0443F7" w:rsidRDefault="4BAC53FD" w14:paraId="6C2A87E0" w14:textId="6E81778F">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Mature</w:t>
      </w:r>
    </w:p>
    <w:p w:rsidR="4BAC53FD" w:rsidP="6D0443F7" w:rsidRDefault="4BAC53FD" w14:paraId="2664416B" w14:textId="08B3E416">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Sunsetting</w:t>
      </w:r>
    </w:p>
    <w:p w:rsidR="4BAC53FD" w:rsidP="6D0443F7" w:rsidRDefault="4BAC53FD" w14:paraId="16F0FC41" w14:textId="176BD714">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Uncertain</w:t>
      </w:r>
    </w:p>
    <w:p w:rsidR="4BAC53FD" w:rsidP="6D0443F7" w:rsidRDefault="4BAC53FD" w14:paraId="2C2E2C07" w14:textId="0C343279">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These scenarios are interpreted as </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qualitative signals</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of potential future relevance rather than quantitative predictions.</w:t>
      </w:r>
    </w:p>
    <w:p w:rsidR="4390DBE6" w:rsidP="4390DBE6" w:rsidRDefault="4390DBE6" w14:paraId="2549693C" w14:textId="12DA0778">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rPr>
      </w:pPr>
    </w:p>
    <w:p w:rsidR="4BAC53FD" w:rsidP="4390DBE6" w:rsidRDefault="4BAC53FD" w14:paraId="04A4118B" w14:textId="4AF68CA3">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noProof w:val="0"/>
          <w:lang w:val="en-US"/>
        </w:rPr>
      </w:pPr>
      <w:r w:rsidRPr="6D0443F7" w:rsidR="0685643A">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7.6</w:t>
      </w:r>
      <w:r w:rsidRPr="6D0443F7" w:rsidR="7AF3C1A9">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 xml:space="preserve"> Methodological Boundaries</w:t>
      </w:r>
    </w:p>
    <w:p w:rsidR="4BAC53FD" w:rsidP="6D0443F7" w:rsidRDefault="4BAC53FD" w14:paraId="55EF17A1" w14:textId="40C6CA41">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This </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methodology</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prioritizes </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interpretability and robustness</w:t>
      </w: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over predictive precision. Given the inherent noisiness and platform sensitivity of job posting data, predictive modeling is intentionally avoided.</w:t>
      </w:r>
    </w:p>
    <w:p w:rsidR="4390DBE6" w:rsidP="6D0443F7" w:rsidRDefault="4390DBE6" w14:paraId="48145E91" w14:textId="0EF518CA">
      <w:pPr>
        <w:pStyle w:val="Normal"/>
        <w:suppressLineNumbers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pPr>
      <w:r w:rsidRPr="6D0443F7" w:rsidR="7AF3C1A9">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All conclusions are framed as pattern-based insights rather than forecasts.</w:t>
      </w:r>
    </w:p>
    <w:p w:rsidR="4390DBE6" w:rsidP="6D0443F7" w:rsidRDefault="4390DBE6" w14:paraId="3813EDA9" w14:textId="2D63CB7B">
      <w:pPr>
        <w:pStyle w:val="Normal"/>
        <w:suppressLineNumbers w:val="0"/>
        <w:bidi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p>
    <w:p w:rsidR="4390DBE6" w:rsidP="6D0443F7" w:rsidRDefault="4390DBE6" w14:paraId="42B5FCD3" w14:textId="22594F6D">
      <w:pPr>
        <w:pStyle w:val="Normal"/>
        <w:suppressLineNumbers w:val="0"/>
        <w:bidi w:val="0"/>
        <w:spacing w:before="240" w:beforeAutospacing="off" w:after="240" w:afterAutospacing="off" w:line="279" w:lineRule="auto"/>
        <w:ind w:left="0" w:right="0"/>
        <w:jc w:val="left"/>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pPr>
      <w:r w:rsidRPr="6D0443F7" w:rsidR="70C3E7CF">
        <w:rPr>
          <w:rFonts w:ascii="Calibri Light" w:hAnsi="Calibri Light" w:eastAsia="Calibri Light" w:cs="Calibri Light" w:asciiTheme="minorAscii" w:hAnsiTheme="minorAscii" w:eastAsiaTheme="minorEastAsia" w:cstheme="minorBidi"/>
          <w:b w:val="1"/>
          <w:bCs w:val="1"/>
          <w:noProof w:val="0"/>
          <w:color w:val="auto"/>
          <w:sz w:val="24"/>
          <w:szCs w:val="24"/>
          <w:lang w:val="en-US" w:eastAsia="ja-JP" w:bidi="ar-SA"/>
        </w:rPr>
        <w:t>7.7 Data Validation and Cross-Environment Consistency</w:t>
      </w:r>
    </w:p>
    <w:p w:rsidR="4390DBE6" w:rsidP="6D0443F7" w:rsidRDefault="4390DBE6" w14:paraId="0A1F2DD0" w14:textId="1DA7D2EB">
      <w:pPr>
        <w:bidi w:val="0"/>
        <w:spacing w:before="240" w:beforeAutospacing="off" w:after="240" w:afterAutospacing="off"/>
        <w:jc w:val="left"/>
        <w:rPr>
          <w:rFonts w:ascii="Calibri Light" w:hAnsi="Calibri Light" w:eastAsia="Calibri Light" w:cs="Calibri Light"/>
          <w:noProof w:val="0"/>
          <w:lang w:val="en-US"/>
        </w:rPr>
      </w:pPr>
      <w:r w:rsidRPr="6D0443F7" w:rsidR="70C3E7CF">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Skill aggregations and regime classifications were </w:t>
      </w:r>
      <w:r w:rsidRPr="6D0443F7" w:rsidR="70C3E7CF">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validated</w:t>
      </w:r>
      <w:r w:rsidRPr="6D0443F7" w:rsidR="70C3E7CF">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 xml:space="preserve"> using PostgreSQL to ensure consistency between analytical results and visual outputs. Counts of total skill–year observations, distinct skills, and skill regime distributions (emerging, persistent, fading) were computed directly in SQL and cross-checked against Python-derived datasets and Tableau visualizations.</w:t>
      </w:r>
    </w:p>
    <w:p w:rsidR="4390DBE6" w:rsidP="6D0443F7" w:rsidRDefault="4390DBE6" w14:paraId="796CDA00" w14:textId="3D669B8F">
      <w:pPr>
        <w:bidi w:val="0"/>
        <w:spacing w:before="240" w:beforeAutospacing="off" w:after="240" w:afterAutospacing="off"/>
        <w:jc w:val="left"/>
        <w:rPr>
          <w:rFonts w:ascii="Calibri Light" w:hAnsi="Calibri Light" w:eastAsia="Calibri Light" w:cs="Calibri Light"/>
          <w:noProof w:val="0"/>
          <w:lang w:val="en-US"/>
        </w:rPr>
      </w:pPr>
      <w:r w:rsidRPr="6D0443F7" w:rsidR="70C3E7CF">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t>This cross-environment validation ensures that reported metrics are not artifacts of a single tool or aggregation layer.</w:t>
      </w:r>
    </w:p>
    <w:p w:rsidR="6D0443F7" w:rsidP="6D0443F7" w:rsidRDefault="6D0443F7" w14:paraId="4396EF99" w14:textId="144C75B3">
      <w:pPr>
        <w:bidi w:val="0"/>
        <w:spacing w:before="240" w:beforeAutospacing="off" w:after="240" w:afterAutospacing="off"/>
        <w:jc w:val="left"/>
        <w:rPr>
          <w:rFonts w:ascii="Calibri Light" w:hAnsi="Calibri Light" w:eastAsia="Calibri Light" w:cs="Calibri Light" w:asciiTheme="minorAscii" w:hAnsiTheme="minorAscii" w:eastAsiaTheme="minorEastAsia" w:cstheme="minorBidi"/>
          <w:noProof w:val="0"/>
          <w:color w:val="auto"/>
          <w:sz w:val="24"/>
          <w:szCs w:val="24"/>
          <w:lang w:val="en-US" w:eastAsia="ja-JP" w:bidi="ar-SA"/>
        </w:rPr>
      </w:pPr>
    </w:p>
    <w:p xmlns:wp14="http://schemas.microsoft.com/office/word/2010/wordml" w:rsidP="218546E8" wp14:paraId="55E3EB6F" wp14:textId="16C221E1">
      <w:pPr>
        <w:pStyle w:val="Normal"/>
        <w:rPr>
          <w:rFonts w:ascii="Calibri Light" w:hAnsi="Calibri Light" w:eastAsia="Calibri Light" w:cs="Calibri Light"/>
          <w:b w:val="1"/>
          <w:bCs w:val="1"/>
        </w:rPr>
      </w:pPr>
      <w:r w:rsidRPr="6D0443F7" w:rsidR="70C3E7CF">
        <w:rPr>
          <w:rFonts w:ascii="Calibri Light" w:hAnsi="Calibri Light" w:eastAsia="Calibri Light" w:cs="Calibri Light"/>
          <w:b w:val="1"/>
          <w:bCs w:val="1"/>
        </w:rPr>
        <w:t>8</w:t>
      </w:r>
      <w:r w:rsidRPr="6D0443F7" w:rsidR="0B1E4F72">
        <w:rPr>
          <w:rFonts w:ascii="Calibri Light" w:hAnsi="Calibri Light" w:eastAsia="Calibri Light" w:cs="Calibri Light"/>
          <w:b w:val="1"/>
          <w:bCs w:val="1"/>
        </w:rPr>
        <w:t>. Key Insights</w:t>
      </w:r>
    </w:p>
    <w:p w:rsidR="5F14283F" w:rsidP="6D0443F7" w:rsidRDefault="5F14283F" w14:paraId="28545B84" w14:textId="0A9C9AD2">
      <w:pPr>
        <w:pStyle w:val="Normal"/>
        <w:rPr>
          <w:rFonts w:ascii="Calibri Light" w:hAnsi="Calibri Light" w:eastAsia="Calibri Light" w:cs="Calibri Light"/>
        </w:rPr>
      </w:pPr>
      <w:r w:rsidRPr="6D0443F7" w:rsidR="5F14283F">
        <w:rPr>
          <w:rFonts w:ascii="Calibri Light" w:hAnsi="Calibri Light" w:eastAsia="Calibri Light" w:cs="Calibri Light"/>
          <w:noProof w:val="0"/>
          <w:sz w:val="24"/>
          <w:szCs w:val="24"/>
          <w:lang w:val="en-US"/>
        </w:rPr>
        <w:t>A structural reconfiguration of skill demand occurs after 2020, rather than a gradual evolution.</w:t>
      </w:r>
    </w:p>
    <w:p w:rsidR="5F14283F" w:rsidP="6D0443F7" w:rsidRDefault="5F14283F" w14:paraId="3E2578A3" w14:textId="651080FE">
      <w:pPr>
        <w:spacing w:before="240" w:beforeAutospacing="off" w:after="240" w:afterAutospacing="off"/>
      </w:pPr>
      <w:r w:rsidRPr="6D0443F7" w:rsidR="5F14283F">
        <w:rPr>
          <w:rFonts w:ascii="Calibri Light" w:hAnsi="Calibri Light" w:eastAsia="Calibri Light" w:cs="Calibri Light"/>
          <w:noProof w:val="0"/>
          <w:sz w:val="24"/>
          <w:szCs w:val="24"/>
          <w:lang w:val="en-US"/>
        </w:rPr>
        <w:t>Post-2020 demand is characterized by:</w:t>
      </w:r>
    </w:p>
    <w:p w:rsidR="5F14283F" w:rsidP="6D0443F7" w:rsidRDefault="5F14283F" w14:paraId="244E44DD" w14:textId="0C4D116B">
      <w:pPr>
        <w:pStyle w:val="ListParagraph"/>
        <w:numPr>
          <w:ilvl w:val="0"/>
          <w:numId w:val="3"/>
        </w:numPr>
        <w:spacing w:before="240" w:beforeAutospacing="off" w:after="240" w:afterAutospacing="off"/>
        <w:rPr>
          <w:rFonts w:ascii="Calibri Light" w:hAnsi="Calibri Light" w:eastAsia="Calibri Light" w:cs="Calibri Light"/>
          <w:noProof w:val="0"/>
          <w:sz w:val="24"/>
          <w:szCs w:val="24"/>
          <w:lang w:val="en-US"/>
        </w:rPr>
      </w:pPr>
      <w:r w:rsidRPr="6D0443F7" w:rsidR="5F14283F">
        <w:rPr>
          <w:rFonts w:ascii="Calibri Light" w:hAnsi="Calibri Light" w:eastAsia="Calibri Light" w:cs="Calibri Light"/>
          <w:b w:val="1"/>
          <w:bCs w:val="1"/>
          <w:noProof w:val="0"/>
          <w:sz w:val="24"/>
          <w:szCs w:val="24"/>
          <w:lang w:val="en-US"/>
        </w:rPr>
        <w:t>An overwhelming dominance of emerging skills</w:t>
      </w:r>
      <w:r w:rsidRPr="6D0443F7" w:rsidR="5F14283F">
        <w:rPr>
          <w:rFonts w:ascii="Calibri Light" w:hAnsi="Calibri Light" w:eastAsia="Calibri Light" w:cs="Calibri Light"/>
          <w:noProof w:val="0"/>
          <w:sz w:val="24"/>
          <w:szCs w:val="24"/>
          <w:lang w:val="en-US"/>
        </w:rPr>
        <w:t xml:space="preserve">: </w:t>
      </w:r>
      <w:r w:rsidRPr="6D0443F7" w:rsidR="5F14283F">
        <w:rPr>
          <w:rFonts w:ascii="Calibri Light" w:hAnsi="Calibri Light" w:eastAsia="Calibri Light" w:cs="Calibri Light"/>
          <w:b w:val="1"/>
          <w:bCs w:val="1"/>
          <w:noProof w:val="0"/>
          <w:sz w:val="24"/>
          <w:szCs w:val="24"/>
          <w:lang w:val="en-US"/>
        </w:rPr>
        <w:t>89.35%</w:t>
      </w:r>
      <w:r w:rsidRPr="6D0443F7" w:rsidR="5F14283F">
        <w:rPr>
          <w:rFonts w:ascii="Calibri Light" w:hAnsi="Calibri Light" w:eastAsia="Calibri Light" w:cs="Calibri Light"/>
          <w:noProof w:val="0"/>
          <w:sz w:val="24"/>
          <w:szCs w:val="24"/>
          <w:lang w:val="en-US"/>
        </w:rPr>
        <w:t xml:space="preserve"> of observed skills are classified as </w:t>
      </w:r>
      <w:r w:rsidRPr="6D0443F7" w:rsidR="5F14283F">
        <w:rPr>
          <w:rFonts w:ascii="Calibri Light" w:hAnsi="Calibri Light" w:eastAsia="Calibri Light" w:cs="Calibri Light"/>
          <w:i w:val="1"/>
          <w:iCs w:val="1"/>
          <w:noProof w:val="0"/>
          <w:sz w:val="24"/>
          <w:szCs w:val="24"/>
          <w:lang w:val="en-US"/>
        </w:rPr>
        <w:t>Emerging</w:t>
      </w:r>
      <w:r w:rsidRPr="6D0443F7" w:rsidR="5F14283F">
        <w:rPr>
          <w:rFonts w:ascii="Calibri Light" w:hAnsi="Calibri Light" w:eastAsia="Calibri Light" w:cs="Calibri Light"/>
          <w:noProof w:val="0"/>
          <w:sz w:val="24"/>
          <w:szCs w:val="24"/>
          <w:lang w:val="en-US"/>
        </w:rPr>
        <w:t>, indicating that the skill space is largely composed of capabilities that appear after the 2020 structural break.</w:t>
      </w:r>
    </w:p>
    <w:p w:rsidR="5F14283F" w:rsidP="6D0443F7" w:rsidRDefault="5F14283F" w14:paraId="04215886" w14:textId="7F1C633B">
      <w:pPr>
        <w:pStyle w:val="ListParagraph"/>
        <w:numPr>
          <w:ilvl w:val="0"/>
          <w:numId w:val="3"/>
        </w:numPr>
        <w:spacing w:before="240" w:beforeAutospacing="off" w:after="240" w:afterAutospacing="off"/>
        <w:rPr>
          <w:rFonts w:ascii="Calibri Light" w:hAnsi="Calibri Light" w:eastAsia="Calibri Light" w:cs="Calibri Light"/>
          <w:noProof w:val="0"/>
          <w:sz w:val="24"/>
          <w:szCs w:val="24"/>
          <w:lang w:val="en-US"/>
        </w:rPr>
      </w:pPr>
      <w:r w:rsidRPr="6D0443F7" w:rsidR="5F14283F">
        <w:rPr>
          <w:rFonts w:ascii="Calibri Light" w:hAnsi="Calibri Light" w:eastAsia="Calibri Light" w:cs="Calibri Light"/>
          <w:b w:val="1"/>
          <w:bCs w:val="1"/>
          <w:noProof w:val="0"/>
          <w:sz w:val="24"/>
          <w:szCs w:val="24"/>
          <w:lang w:val="en-US"/>
        </w:rPr>
        <w:t>A small and stable core</w:t>
      </w:r>
      <w:r w:rsidRPr="6D0443F7" w:rsidR="5F14283F">
        <w:rPr>
          <w:rFonts w:ascii="Calibri Light" w:hAnsi="Calibri Light" w:eastAsia="Calibri Light" w:cs="Calibri Light"/>
          <w:noProof w:val="0"/>
          <w:sz w:val="24"/>
          <w:szCs w:val="24"/>
          <w:lang w:val="en-US"/>
        </w:rPr>
        <w:t xml:space="preserve">: only </w:t>
      </w:r>
      <w:r w:rsidRPr="6D0443F7" w:rsidR="5F14283F">
        <w:rPr>
          <w:rFonts w:ascii="Calibri Light" w:hAnsi="Calibri Light" w:eastAsia="Calibri Light" w:cs="Calibri Light"/>
          <w:b w:val="1"/>
          <w:bCs w:val="1"/>
          <w:noProof w:val="0"/>
          <w:sz w:val="24"/>
          <w:szCs w:val="24"/>
          <w:lang w:val="en-US"/>
        </w:rPr>
        <w:t>8.58%</w:t>
      </w:r>
      <w:r w:rsidRPr="6D0443F7" w:rsidR="5F14283F">
        <w:rPr>
          <w:rFonts w:ascii="Calibri Light" w:hAnsi="Calibri Light" w:eastAsia="Calibri Light" w:cs="Calibri Light"/>
          <w:noProof w:val="0"/>
          <w:sz w:val="24"/>
          <w:szCs w:val="24"/>
          <w:lang w:val="en-US"/>
        </w:rPr>
        <w:t xml:space="preserve"> of skills persist across the pre- and post-2020 periods, forming a relatively limited but high-volume technical core.</w:t>
      </w:r>
    </w:p>
    <w:p w:rsidR="5F14283F" w:rsidP="6D0443F7" w:rsidRDefault="5F14283F" w14:paraId="0E3BC025" w14:textId="34BD9E8F">
      <w:pPr>
        <w:pStyle w:val="ListParagraph"/>
        <w:numPr>
          <w:ilvl w:val="0"/>
          <w:numId w:val="3"/>
        </w:numPr>
        <w:spacing w:before="240" w:beforeAutospacing="off" w:after="240" w:afterAutospacing="off"/>
        <w:rPr>
          <w:rFonts w:ascii="Calibri Light" w:hAnsi="Calibri Light" w:eastAsia="Calibri Light" w:cs="Calibri Light"/>
          <w:noProof w:val="0"/>
          <w:sz w:val="24"/>
          <w:szCs w:val="24"/>
          <w:lang w:val="en-US"/>
        </w:rPr>
      </w:pPr>
      <w:r w:rsidRPr="6D0443F7" w:rsidR="5F14283F">
        <w:rPr>
          <w:rFonts w:ascii="Calibri Light" w:hAnsi="Calibri Light" w:eastAsia="Calibri Light" w:cs="Calibri Light"/>
          <w:b w:val="1"/>
          <w:bCs w:val="1"/>
          <w:noProof w:val="0"/>
          <w:sz w:val="24"/>
          <w:szCs w:val="24"/>
          <w:lang w:val="en-US"/>
        </w:rPr>
        <w:t>Minimal fading</w:t>
      </w:r>
      <w:r w:rsidRPr="6D0443F7" w:rsidR="5F14283F">
        <w:rPr>
          <w:rFonts w:ascii="Calibri Light" w:hAnsi="Calibri Light" w:eastAsia="Calibri Light" w:cs="Calibri Light"/>
          <w:noProof w:val="0"/>
          <w:sz w:val="24"/>
          <w:szCs w:val="24"/>
          <w:lang w:val="en-US"/>
        </w:rPr>
        <w:t xml:space="preserve">: </w:t>
      </w:r>
      <w:r w:rsidRPr="6D0443F7" w:rsidR="5F14283F">
        <w:rPr>
          <w:rFonts w:ascii="Calibri Light" w:hAnsi="Calibri Light" w:eastAsia="Calibri Light" w:cs="Calibri Light"/>
          <w:b w:val="1"/>
          <w:bCs w:val="1"/>
          <w:noProof w:val="0"/>
          <w:sz w:val="24"/>
          <w:szCs w:val="24"/>
          <w:lang w:val="en-US"/>
        </w:rPr>
        <w:t>2.07%</w:t>
      </w:r>
      <w:r w:rsidRPr="6D0443F7" w:rsidR="5F14283F">
        <w:rPr>
          <w:rFonts w:ascii="Calibri Light" w:hAnsi="Calibri Light" w:eastAsia="Calibri Light" w:cs="Calibri Light"/>
          <w:noProof w:val="0"/>
          <w:sz w:val="24"/>
          <w:szCs w:val="24"/>
          <w:lang w:val="en-US"/>
        </w:rPr>
        <w:t xml:space="preserve"> of skills are classified as </w:t>
      </w:r>
      <w:r w:rsidRPr="6D0443F7" w:rsidR="5F14283F">
        <w:rPr>
          <w:rFonts w:ascii="Calibri Light" w:hAnsi="Calibri Light" w:eastAsia="Calibri Light" w:cs="Calibri Light"/>
          <w:i w:val="1"/>
          <w:iCs w:val="1"/>
          <w:noProof w:val="0"/>
          <w:sz w:val="24"/>
          <w:szCs w:val="24"/>
          <w:lang w:val="en-US"/>
        </w:rPr>
        <w:t>Fading</w:t>
      </w:r>
      <w:r w:rsidRPr="6D0443F7" w:rsidR="5F14283F">
        <w:rPr>
          <w:rFonts w:ascii="Calibri Light" w:hAnsi="Calibri Light" w:eastAsia="Calibri Light" w:cs="Calibri Light"/>
          <w:noProof w:val="0"/>
          <w:sz w:val="24"/>
          <w:szCs w:val="24"/>
          <w:lang w:val="en-US"/>
        </w:rPr>
        <w:t>, suggesting that skill obsolescence is less visible than rapid replacement through new skill entry.</w:t>
      </w:r>
    </w:p>
    <w:p w:rsidR="5F14283F" w:rsidP="6D0443F7" w:rsidRDefault="5F14283F" w14:paraId="65CDCAD5" w14:textId="49C28251">
      <w:pPr>
        <w:pStyle w:val="Normal"/>
        <w:spacing w:before="240" w:beforeAutospacing="off" w:after="240" w:afterAutospacing="off"/>
      </w:pPr>
      <w:r w:rsidRPr="6D0443F7" w:rsidR="5F14283F">
        <w:rPr>
          <w:rFonts w:ascii="Calibri Light" w:hAnsi="Calibri Light" w:eastAsia="Calibri Light" w:cs="Calibri Light"/>
          <w:noProof w:val="0"/>
          <w:sz w:val="24"/>
          <w:szCs w:val="24"/>
          <w:lang w:val="en-US"/>
        </w:rPr>
        <w:t>Nearly all skills (</w:t>
      </w:r>
      <w:r w:rsidRPr="6D0443F7" w:rsidR="5F14283F">
        <w:rPr>
          <w:rFonts w:ascii="Calibri Light" w:hAnsi="Calibri Light" w:eastAsia="Calibri Light" w:cs="Calibri Light"/>
          <w:b w:val="1"/>
          <w:bCs w:val="1"/>
          <w:noProof w:val="0"/>
          <w:sz w:val="24"/>
          <w:szCs w:val="24"/>
          <w:lang w:val="en-US"/>
        </w:rPr>
        <w:t>97.93%</w:t>
      </w:r>
      <w:r w:rsidRPr="6D0443F7" w:rsidR="5F14283F">
        <w:rPr>
          <w:rFonts w:ascii="Calibri Light" w:hAnsi="Calibri Light" w:eastAsia="Calibri Light" w:cs="Calibri Light"/>
          <w:noProof w:val="0"/>
          <w:sz w:val="24"/>
          <w:szCs w:val="24"/>
          <w:lang w:val="en-US"/>
        </w:rPr>
        <w:t xml:space="preserve">) appear at least once in the post-2020 period, underscoring the scale of expansion and turnover in the skill space. </w:t>
      </w:r>
      <w:r w:rsidRPr="6D0443F7" w:rsidR="6A8EA9C1">
        <w:rPr>
          <w:rFonts w:ascii="Calibri Light" w:hAnsi="Calibri Light" w:eastAsia="Calibri Light" w:cs="Calibri Light"/>
          <w:noProof w:val="0"/>
          <w:sz w:val="24"/>
          <w:szCs w:val="24"/>
          <w:lang w:val="en-US"/>
        </w:rPr>
        <w:t xml:space="preserve">However, appearance alone does not imply persistence; only </w:t>
      </w:r>
      <w:r w:rsidRPr="6D0443F7" w:rsidR="6A8EA9C1">
        <w:rPr>
          <w:rFonts w:ascii="Calibri Light" w:hAnsi="Calibri Light" w:eastAsia="Calibri Light" w:cs="Calibri Light"/>
          <w:b w:val="1"/>
          <w:bCs w:val="1"/>
          <w:noProof w:val="0"/>
          <w:sz w:val="24"/>
          <w:szCs w:val="24"/>
          <w:lang w:val="en-US"/>
        </w:rPr>
        <w:t>8.58%</w:t>
      </w:r>
      <w:r w:rsidRPr="6D0443F7" w:rsidR="6A8EA9C1">
        <w:rPr>
          <w:rFonts w:ascii="Calibri Light" w:hAnsi="Calibri Light" w:eastAsia="Calibri Light" w:cs="Calibri Light"/>
          <w:noProof w:val="0"/>
          <w:sz w:val="24"/>
          <w:szCs w:val="24"/>
          <w:lang w:val="en-US"/>
        </w:rPr>
        <w:t xml:space="preserve"> of skills persist across the structural break, while the remainder exhibit short lifespans and high volatility.</w:t>
      </w:r>
    </w:p>
    <w:p w:rsidR="5F14283F" w:rsidP="6D0443F7" w:rsidRDefault="5F14283F" w14:paraId="5948F31F" w14:textId="64FA2ABE">
      <w:pPr>
        <w:spacing w:before="240" w:beforeAutospacing="off" w:after="240" w:afterAutospacing="off"/>
      </w:pPr>
      <w:r w:rsidRPr="6D0443F7" w:rsidR="5F14283F">
        <w:rPr>
          <w:rFonts w:ascii="Calibri Light" w:hAnsi="Calibri Light" w:eastAsia="Calibri Light" w:cs="Calibri Light"/>
          <w:noProof w:val="0"/>
          <w:sz w:val="24"/>
          <w:szCs w:val="24"/>
          <w:lang w:val="en-US"/>
        </w:rPr>
        <w:t>Overall, stability and long-term persistence are increasingly rare within data and technology roles. Growth in demand is driven primarily by the continuous inflow of new, peripheral skills rather than by the reinforcement of a stable core.</w:t>
      </w:r>
    </w:p>
    <w:p xmlns:wp14="http://schemas.microsoft.com/office/word/2010/wordml" w:rsidP="218546E8" wp14:paraId="744867C5" wp14:textId="7B53B7C4">
      <w:pPr>
        <w:pStyle w:val="Normal"/>
        <w:rPr>
          <w:rFonts w:ascii="Calibri Light" w:hAnsi="Calibri Light" w:eastAsia="Calibri Light" w:cs="Calibri Light"/>
        </w:rPr>
      </w:pPr>
    </w:p>
    <w:p xmlns:wp14="http://schemas.microsoft.com/office/word/2010/wordml" w:rsidP="218546E8" wp14:paraId="70FF321A" wp14:textId="6FA103AA">
      <w:pPr>
        <w:pStyle w:val="Normal"/>
        <w:rPr>
          <w:rFonts w:ascii="Calibri Light" w:hAnsi="Calibri Light" w:eastAsia="Calibri Light" w:cs="Calibri Light"/>
          <w:b w:val="1"/>
          <w:bCs w:val="1"/>
        </w:rPr>
      </w:pPr>
      <w:r w:rsidRPr="6D0443F7" w:rsidR="44CEAE7F">
        <w:rPr>
          <w:rFonts w:ascii="Calibri Light" w:hAnsi="Calibri Light" w:eastAsia="Calibri Light" w:cs="Calibri Light"/>
          <w:b w:val="1"/>
          <w:bCs w:val="1"/>
        </w:rPr>
        <w:t>9</w:t>
      </w:r>
      <w:r w:rsidRPr="6D0443F7" w:rsidR="0B1E4F72">
        <w:rPr>
          <w:rFonts w:ascii="Calibri Light" w:hAnsi="Calibri Light" w:eastAsia="Calibri Light" w:cs="Calibri Light"/>
          <w:b w:val="1"/>
          <w:bCs w:val="1"/>
        </w:rPr>
        <w:t>. Forward-Looking Scenarios Without Forecasting (2025–2027)</w:t>
      </w:r>
    </w:p>
    <w:p w:rsidR="7E6785A5" w:rsidP="6D0443F7" w:rsidRDefault="7E6785A5" w14:paraId="12E6D570" w14:textId="3C8C6585">
      <w:pPr>
        <w:pStyle w:val="Normal"/>
        <w:rPr>
          <w:rFonts w:ascii="Calibri Light" w:hAnsi="Calibri Light" w:eastAsia="Calibri Light" w:cs="Calibri Light"/>
        </w:rPr>
      </w:pPr>
      <w:r w:rsidRPr="6D0443F7" w:rsidR="7E6785A5">
        <w:rPr>
          <w:rFonts w:ascii="Calibri Light" w:hAnsi="Calibri Light" w:eastAsia="Calibri Light" w:cs="Calibri Light"/>
          <w:noProof w:val="0"/>
          <w:sz w:val="24"/>
          <w:szCs w:val="24"/>
          <w:lang w:val="en-US"/>
        </w:rPr>
        <w:t xml:space="preserve">Rather than forecasting future demand levels, this project adopts a </w:t>
      </w:r>
      <w:r w:rsidRPr="6D0443F7" w:rsidR="7E6785A5">
        <w:rPr>
          <w:rFonts w:ascii="Calibri Light" w:hAnsi="Calibri Light" w:eastAsia="Calibri Light" w:cs="Calibri Light"/>
          <w:b w:val="1"/>
          <w:bCs w:val="1"/>
          <w:noProof w:val="0"/>
          <w:sz w:val="24"/>
          <w:szCs w:val="24"/>
          <w:lang w:val="en-US"/>
        </w:rPr>
        <w:t>scenario-based approach</w:t>
      </w:r>
      <w:r w:rsidRPr="6D0443F7" w:rsidR="7E6785A5">
        <w:rPr>
          <w:rFonts w:ascii="Calibri Light" w:hAnsi="Calibri Light" w:eastAsia="Calibri Light" w:cs="Calibri Light"/>
          <w:noProof w:val="0"/>
          <w:sz w:val="24"/>
          <w:szCs w:val="24"/>
          <w:lang w:val="en-US"/>
        </w:rPr>
        <w:t xml:space="preserve"> grounded in </w:t>
      </w:r>
      <w:r w:rsidRPr="6D0443F7" w:rsidR="7E6785A5">
        <w:rPr>
          <w:rFonts w:ascii="Calibri Light" w:hAnsi="Calibri Light" w:eastAsia="Calibri Light" w:cs="Calibri Light"/>
          <w:b w:val="1"/>
          <w:bCs w:val="1"/>
          <w:noProof w:val="0"/>
          <w:sz w:val="24"/>
          <w:szCs w:val="24"/>
          <w:lang w:val="en-US"/>
        </w:rPr>
        <w:t>observed</w:t>
      </w:r>
      <w:r w:rsidRPr="6D0443F7" w:rsidR="7E6785A5">
        <w:rPr>
          <w:rFonts w:ascii="Calibri Light" w:hAnsi="Calibri Light" w:eastAsia="Calibri Light" w:cs="Calibri Light"/>
          <w:b w:val="1"/>
          <w:bCs w:val="1"/>
          <w:noProof w:val="0"/>
          <w:sz w:val="24"/>
          <w:szCs w:val="24"/>
          <w:lang w:val="en-US"/>
        </w:rPr>
        <w:t xml:space="preserve"> skill trajectories during 2022–2024</w:t>
      </w:r>
      <w:r w:rsidRPr="6D0443F7" w:rsidR="7E6785A5">
        <w:rPr>
          <w:rFonts w:ascii="Calibri Light" w:hAnsi="Calibri Light" w:eastAsia="Calibri Light" w:cs="Calibri Light"/>
          <w:noProof w:val="0"/>
          <w:sz w:val="24"/>
          <w:szCs w:val="24"/>
          <w:lang w:val="en-US"/>
        </w:rPr>
        <w:t>, the most recent and data-rich period.</w:t>
      </w:r>
    </w:p>
    <w:p w:rsidR="7E6785A5" w:rsidP="6D0443F7" w:rsidRDefault="7E6785A5" w14:paraId="6E0D3959" w14:textId="086DFAEF">
      <w:pPr>
        <w:spacing w:before="240" w:beforeAutospacing="off" w:after="240" w:afterAutospacing="off"/>
      </w:pPr>
      <w:r w:rsidRPr="6D0443F7" w:rsidR="7E6785A5">
        <w:rPr>
          <w:rFonts w:ascii="Calibri Light" w:hAnsi="Calibri Light" w:eastAsia="Calibri Light" w:cs="Calibri Light"/>
          <w:noProof w:val="0"/>
          <w:sz w:val="24"/>
          <w:szCs w:val="24"/>
          <w:lang w:val="en-US"/>
        </w:rPr>
        <w:t xml:space="preserve">Each skill is classified based on </w:t>
      </w:r>
      <w:r w:rsidRPr="6D0443F7" w:rsidR="7E6785A5">
        <w:rPr>
          <w:rFonts w:ascii="Calibri Light" w:hAnsi="Calibri Light" w:eastAsia="Calibri Light" w:cs="Calibri Light"/>
          <w:b w:val="1"/>
          <w:bCs w:val="1"/>
          <w:noProof w:val="0"/>
          <w:sz w:val="24"/>
          <w:szCs w:val="24"/>
          <w:lang w:val="en-US"/>
        </w:rPr>
        <w:t>empirical short-term behavior</w:t>
      </w:r>
      <w:r w:rsidRPr="6D0443F7" w:rsidR="7E6785A5">
        <w:rPr>
          <w:rFonts w:ascii="Calibri Light" w:hAnsi="Calibri Light" w:eastAsia="Calibri Light" w:cs="Calibri Light"/>
          <w:noProof w:val="0"/>
          <w:sz w:val="24"/>
          <w:szCs w:val="24"/>
          <w:lang w:val="en-US"/>
        </w:rPr>
        <w:t>, not projected outcomes. Trajectories are derived from changes in appearance, frequency, and continuity, and mapped into five qualitative scenarios:</w:t>
      </w:r>
    </w:p>
    <w:p w:rsidR="7E6785A5" w:rsidP="6D0443F7" w:rsidRDefault="7E6785A5" w14:paraId="27CCFE08" w14:textId="62E00C0F">
      <w:pPr>
        <w:pStyle w:val="ListParagraph"/>
        <w:numPr>
          <w:ilvl w:val="0"/>
          <w:numId w:val="4"/>
        </w:numPr>
        <w:spacing w:before="240" w:beforeAutospacing="off" w:after="240" w:afterAutospacing="off"/>
        <w:rPr>
          <w:rFonts w:ascii="Calibri Light" w:hAnsi="Calibri Light" w:eastAsia="Calibri Light" w:cs="Calibri Light"/>
          <w:noProof w:val="0"/>
          <w:sz w:val="24"/>
          <w:szCs w:val="24"/>
          <w:lang w:val="en-US"/>
        </w:rPr>
      </w:pPr>
      <w:r w:rsidRPr="6D0443F7" w:rsidR="7E6785A5">
        <w:rPr>
          <w:rFonts w:ascii="Calibri Light" w:hAnsi="Calibri Light" w:eastAsia="Calibri Light" w:cs="Calibri Light"/>
          <w:b w:val="1"/>
          <w:bCs w:val="1"/>
          <w:noProof w:val="0"/>
          <w:sz w:val="24"/>
          <w:szCs w:val="24"/>
          <w:lang w:val="en-US"/>
        </w:rPr>
        <w:t>Emerging</w:t>
      </w:r>
      <w:r w:rsidRPr="6D0443F7" w:rsidR="7E6785A5">
        <w:rPr>
          <w:rFonts w:ascii="Calibri Light" w:hAnsi="Calibri Light" w:eastAsia="Calibri Light" w:cs="Calibri Light"/>
          <w:noProof w:val="0"/>
          <w:sz w:val="24"/>
          <w:szCs w:val="24"/>
          <w:lang w:val="en-US"/>
        </w:rPr>
        <w:t>: newly appearing skills with limited historical presence</w:t>
      </w:r>
    </w:p>
    <w:p w:rsidR="7E6785A5" w:rsidP="6D0443F7" w:rsidRDefault="7E6785A5" w14:paraId="314593A4" w14:textId="53B7E84F">
      <w:pPr>
        <w:pStyle w:val="ListParagraph"/>
        <w:numPr>
          <w:ilvl w:val="0"/>
          <w:numId w:val="4"/>
        </w:numPr>
        <w:spacing w:before="240" w:beforeAutospacing="off" w:after="240" w:afterAutospacing="off"/>
        <w:rPr>
          <w:rFonts w:ascii="Calibri Light" w:hAnsi="Calibri Light" w:eastAsia="Calibri Light" w:cs="Calibri Light"/>
          <w:noProof w:val="0"/>
          <w:sz w:val="24"/>
          <w:szCs w:val="24"/>
          <w:lang w:val="en-US"/>
        </w:rPr>
      </w:pPr>
      <w:r w:rsidRPr="6D0443F7" w:rsidR="7E6785A5">
        <w:rPr>
          <w:rFonts w:ascii="Calibri Light" w:hAnsi="Calibri Light" w:eastAsia="Calibri Light" w:cs="Calibri Light"/>
          <w:b w:val="1"/>
          <w:bCs w:val="1"/>
          <w:noProof w:val="0"/>
          <w:sz w:val="24"/>
          <w:szCs w:val="24"/>
          <w:lang w:val="en-US"/>
        </w:rPr>
        <w:t>Accelerating</w:t>
      </w:r>
      <w:r w:rsidRPr="6D0443F7" w:rsidR="7E6785A5">
        <w:rPr>
          <w:rFonts w:ascii="Calibri Light" w:hAnsi="Calibri Light" w:eastAsia="Calibri Light" w:cs="Calibri Light"/>
          <w:noProof w:val="0"/>
          <w:sz w:val="24"/>
          <w:szCs w:val="24"/>
          <w:lang w:val="en-US"/>
        </w:rPr>
        <w:t>: skills showing sustained growth in recent years</w:t>
      </w:r>
    </w:p>
    <w:p w:rsidR="7E6785A5" w:rsidP="6D0443F7" w:rsidRDefault="7E6785A5" w14:paraId="1CA1B2E0" w14:textId="55BFD962">
      <w:pPr>
        <w:pStyle w:val="ListParagraph"/>
        <w:numPr>
          <w:ilvl w:val="0"/>
          <w:numId w:val="4"/>
        </w:numPr>
        <w:spacing w:before="240" w:beforeAutospacing="off" w:after="240" w:afterAutospacing="off"/>
        <w:rPr>
          <w:rFonts w:ascii="Calibri Light" w:hAnsi="Calibri Light" w:eastAsia="Calibri Light" w:cs="Calibri Light"/>
          <w:noProof w:val="0"/>
          <w:sz w:val="24"/>
          <w:szCs w:val="24"/>
          <w:lang w:val="en-US"/>
        </w:rPr>
      </w:pPr>
      <w:r w:rsidRPr="6D0443F7" w:rsidR="7E6785A5">
        <w:rPr>
          <w:rFonts w:ascii="Calibri Light" w:hAnsi="Calibri Light" w:eastAsia="Calibri Light" w:cs="Calibri Light"/>
          <w:b w:val="1"/>
          <w:bCs w:val="1"/>
          <w:noProof w:val="0"/>
          <w:sz w:val="24"/>
          <w:szCs w:val="24"/>
          <w:lang w:val="en-US"/>
        </w:rPr>
        <w:t>Mature</w:t>
      </w:r>
      <w:r w:rsidRPr="6D0443F7" w:rsidR="7E6785A5">
        <w:rPr>
          <w:rFonts w:ascii="Calibri Light" w:hAnsi="Calibri Light" w:eastAsia="Calibri Light" w:cs="Calibri Light"/>
          <w:noProof w:val="0"/>
          <w:sz w:val="24"/>
          <w:szCs w:val="24"/>
          <w:lang w:val="en-US"/>
        </w:rPr>
        <w:t>: skills with stable, high-frequency demand</w:t>
      </w:r>
    </w:p>
    <w:p w:rsidR="7E6785A5" w:rsidP="6D0443F7" w:rsidRDefault="7E6785A5" w14:paraId="4FD0A296" w14:textId="4844358C">
      <w:pPr>
        <w:pStyle w:val="ListParagraph"/>
        <w:numPr>
          <w:ilvl w:val="0"/>
          <w:numId w:val="4"/>
        </w:numPr>
        <w:spacing w:before="240" w:beforeAutospacing="off" w:after="240" w:afterAutospacing="off"/>
        <w:rPr>
          <w:rFonts w:ascii="Calibri Light" w:hAnsi="Calibri Light" w:eastAsia="Calibri Light" w:cs="Calibri Light"/>
          <w:noProof w:val="0"/>
          <w:sz w:val="24"/>
          <w:szCs w:val="24"/>
          <w:lang w:val="en-US"/>
        </w:rPr>
      </w:pPr>
      <w:r w:rsidRPr="6D0443F7" w:rsidR="7E6785A5">
        <w:rPr>
          <w:rFonts w:ascii="Calibri Light" w:hAnsi="Calibri Light" w:eastAsia="Calibri Light" w:cs="Calibri Light"/>
          <w:b w:val="1"/>
          <w:bCs w:val="1"/>
          <w:noProof w:val="0"/>
          <w:sz w:val="24"/>
          <w:szCs w:val="24"/>
          <w:lang w:val="en-US"/>
        </w:rPr>
        <w:t>Sunsetting</w:t>
      </w:r>
      <w:r w:rsidRPr="6D0443F7" w:rsidR="7E6785A5">
        <w:rPr>
          <w:rFonts w:ascii="Calibri Light" w:hAnsi="Calibri Light" w:eastAsia="Calibri Light" w:cs="Calibri Light"/>
          <w:noProof w:val="0"/>
          <w:sz w:val="24"/>
          <w:szCs w:val="24"/>
          <w:lang w:val="en-US"/>
        </w:rPr>
        <w:t>: skills exhibiting consistent decline or disappearance</w:t>
      </w:r>
    </w:p>
    <w:p w:rsidR="7E6785A5" w:rsidP="6D0443F7" w:rsidRDefault="7E6785A5" w14:paraId="05819580" w14:textId="0BA8F26D">
      <w:pPr>
        <w:pStyle w:val="ListParagraph"/>
        <w:numPr>
          <w:ilvl w:val="0"/>
          <w:numId w:val="4"/>
        </w:numPr>
        <w:spacing w:before="240" w:beforeAutospacing="off" w:after="240" w:afterAutospacing="off"/>
        <w:rPr>
          <w:rFonts w:ascii="Calibri Light" w:hAnsi="Calibri Light" w:eastAsia="Calibri Light" w:cs="Calibri Light"/>
          <w:noProof w:val="0"/>
          <w:sz w:val="24"/>
          <w:szCs w:val="24"/>
          <w:lang w:val="en-US"/>
        </w:rPr>
      </w:pPr>
      <w:r w:rsidRPr="6D0443F7" w:rsidR="7E6785A5">
        <w:rPr>
          <w:rFonts w:ascii="Calibri Light" w:hAnsi="Calibri Light" w:eastAsia="Calibri Light" w:cs="Calibri Light"/>
          <w:b w:val="1"/>
          <w:bCs w:val="1"/>
          <w:noProof w:val="0"/>
          <w:sz w:val="24"/>
          <w:szCs w:val="24"/>
          <w:lang w:val="en-US"/>
        </w:rPr>
        <w:t>Uncertain</w:t>
      </w:r>
      <w:r w:rsidRPr="6D0443F7" w:rsidR="7E6785A5">
        <w:rPr>
          <w:rFonts w:ascii="Calibri Light" w:hAnsi="Calibri Light" w:eastAsia="Calibri Light" w:cs="Calibri Light"/>
          <w:noProof w:val="0"/>
          <w:sz w:val="24"/>
          <w:szCs w:val="24"/>
          <w:lang w:val="en-US"/>
        </w:rPr>
        <w:t>: skills with volatile or mixed signals</w:t>
      </w:r>
    </w:p>
    <w:p w:rsidR="7E6785A5" w:rsidP="6D0443F7" w:rsidRDefault="7E6785A5" w14:paraId="70E6A570" w14:textId="77B9D9A2">
      <w:pPr>
        <w:spacing w:before="240" w:beforeAutospacing="off" w:after="240" w:afterAutospacing="off"/>
      </w:pPr>
      <w:r w:rsidRPr="6D0443F7" w:rsidR="7E6785A5">
        <w:rPr>
          <w:rFonts w:ascii="Calibri Light" w:hAnsi="Calibri Light" w:eastAsia="Calibri Light" w:cs="Calibri Light"/>
          <w:noProof w:val="0"/>
          <w:sz w:val="24"/>
          <w:szCs w:val="24"/>
          <w:lang w:val="en-US"/>
        </w:rPr>
        <w:t xml:space="preserve">These scenarios </w:t>
      </w:r>
      <w:r w:rsidRPr="6D0443F7" w:rsidR="7E6785A5">
        <w:rPr>
          <w:rFonts w:ascii="Calibri Light" w:hAnsi="Calibri Light" w:eastAsia="Calibri Light" w:cs="Calibri Light"/>
          <w:b w:val="1"/>
          <w:bCs w:val="1"/>
          <w:noProof w:val="0"/>
          <w:sz w:val="24"/>
          <w:szCs w:val="24"/>
          <w:lang w:val="en-US"/>
        </w:rPr>
        <w:t xml:space="preserve">do not </w:t>
      </w:r>
      <w:r w:rsidRPr="6D0443F7" w:rsidR="7E6785A5">
        <w:rPr>
          <w:rFonts w:ascii="Calibri Light" w:hAnsi="Calibri Light" w:eastAsia="Calibri Light" w:cs="Calibri Light"/>
          <w:b w:val="1"/>
          <w:bCs w:val="1"/>
          <w:noProof w:val="0"/>
          <w:sz w:val="24"/>
          <w:szCs w:val="24"/>
          <w:lang w:val="en-US"/>
        </w:rPr>
        <w:t>represent</w:t>
      </w:r>
      <w:r w:rsidRPr="6D0443F7" w:rsidR="7E6785A5">
        <w:rPr>
          <w:rFonts w:ascii="Calibri Light" w:hAnsi="Calibri Light" w:eastAsia="Calibri Light" w:cs="Calibri Light"/>
          <w:b w:val="1"/>
          <w:bCs w:val="1"/>
          <w:noProof w:val="0"/>
          <w:sz w:val="24"/>
          <w:szCs w:val="24"/>
          <w:lang w:val="en-US"/>
        </w:rPr>
        <w:t xml:space="preserve"> predictions</w:t>
      </w:r>
      <w:r w:rsidRPr="6D0443F7" w:rsidR="7E6785A5">
        <w:rPr>
          <w:rFonts w:ascii="Calibri Light" w:hAnsi="Calibri Light" w:eastAsia="Calibri Light" w:cs="Calibri Light"/>
          <w:noProof w:val="0"/>
          <w:sz w:val="24"/>
          <w:szCs w:val="24"/>
          <w:lang w:val="en-US"/>
        </w:rPr>
        <w:t xml:space="preserve">. They provide a structured interpretation of </w:t>
      </w:r>
      <w:r w:rsidRPr="6D0443F7" w:rsidR="7E6785A5">
        <w:rPr>
          <w:rFonts w:ascii="Calibri Light" w:hAnsi="Calibri Light" w:eastAsia="Calibri Light" w:cs="Calibri Light"/>
          <w:b w:val="1"/>
          <w:bCs w:val="1"/>
          <w:noProof w:val="0"/>
          <w:sz w:val="24"/>
          <w:szCs w:val="24"/>
          <w:lang w:val="en-US"/>
        </w:rPr>
        <w:t>recent momentum and stability</w:t>
      </w:r>
      <w:r w:rsidRPr="6D0443F7" w:rsidR="7E6785A5">
        <w:rPr>
          <w:rFonts w:ascii="Calibri Light" w:hAnsi="Calibri Light" w:eastAsia="Calibri Light" w:cs="Calibri Light"/>
          <w:noProof w:val="0"/>
          <w:sz w:val="24"/>
          <w:szCs w:val="24"/>
          <w:lang w:val="en-US"/>
        </w:rPr>
        <w:t xml:space="preserve">, offering a forward-looking lens without extrapolating trends beyond </w:t>
      </w:r>
      <w:r w:rsidRPr="6D0443F7" w:rsidR="7E6785A5">
        <w:rPr>
          <w:rFonts w:ascii="Calibri Light" w:hAnsi="Calibri Light" w:eastAsia="Calibri Light" w:cs="Calibri Light"/>
          <w:noProof w:val="0"/>
          <w:sz w:val="24"/>
          <w:szCs w:val="24"/>
          <w:lang w:val="en-US"/>
        </w:rPr>
        <w:t>observed</w:t>
      </w:r>
      <w:r w:rsidRPr="6D0443F7" w:rsidR="7E6785A5">
        <w:rPr>
          <w:rFonts w:ascii="Calibri Light" w:hAnsi="Calibri Light" w:eastAsia="Calibri Light" w:cs="Calibri Light"/>
          <w:noProof w:val="0"/>
          <w:sz w:val="24"/>
          <w:szCs w:val="24"/>
          <w:lang w:val="en-US"/>
        </w:rPr>
        <w:t xml:space="preserve"> data.</w:t>
      </w:r>
    </w:p>
    <w:p xmlns:wp14="http://schemas.microsoft.com/office/word/2010/wordml" w:rsidP="218546E8" wp14:paraId="4C8203C7" wp14:textId="4B368C2B">
      <w:pPr>
        <w:pStyle w:val="Normal"/>
        <w:rPr>
          <w:rFonts w:ascii="Calibri Light" w:hAnsi="Calibri Light" w:eastAsia="Calibri Light" w:cs="Calibri Light"/>
        </w:rPr>
      </w:pPr>
    </w:p>
    <w:p xmlns:wp14="http://schemas.microsoft.com/office/word/2010/wordml" w:rsidP="218546E8" wp14:paraId="3C1842F4" wp14:textId="38E042CF">
      <w:pPr>
        <w:pStyle w:val="Normal"/>
        <w:rPr>
          <w:rFonts w:ascii="Calibri Light" w:hAnsi="Calibri Light" w:eastAsia="Calibri Light" w:cs="Calibri Light"/>
          <w:b w:val="1"/>
          <w:bCs w:val="1"/>
        </w:rPr>
      </w:pPr>
      <w:r w:rsidRPr="6D0443F7" w:rsidR="7008B655">
        <w:rPr>
          <w:rFonts w:ascii="Calibri Light" w:hAnsi="Calibri Light" w:eastAsia="Calibri Light" w:cs="Calibri Light"/>
          <w:b w:val="1"/>
          <w:bCs w:val="1"/>
        </w:rPr>
        <w:t>10</w:t>
      </w:r>
      <w:r w:rsidRPr="6D0443F7" w:rsidR="0B1E4F72">
        <w:rPr>
          <w:rFonts w:ascii="Calibri Light" w:hAnsi="Calibri Light" w:eastAsia="Calibri Light" w:cs="Calibri Light"/>
          <w:b w:val="1"/>
          <w:bCs w:val="1"/>
        </w:rPr>
        <w:t>. What the Scenarios Reveal</w:t>
      </w:r>
    </w:p>
    <w:p xmlns:wp14="http://schemas.microsoft.com/office/word/2010/wordml" w:rsidP="6D0443F7" wp14:paraId="21C68646" wp14:textId="327752D0">
      <w:pPr>
        <w:pStyle w:val="Normal"/>
        <w:rPr>
          <w:rFonts w:ascii="Calibri Light" w:hAnsi="Calibri Light" w:eastAsia="Calibri Light" w:cs="Calibri Light"/>
        </w:rPr>
      </w:pPr>
      <w:r w:rsidRPr="6D0443F7" w:rsidR="7D85F843">
        <w:rPr>
          <w:rFonts w:ascii="Calibri Light" w:hAnsi="Calibri Light" w:eastAsia="Calibri Light" w:cs="Calibri Light"/>
          <w:noProof w:val="0"/>
          <w:sz w:val="24"/>
          <w:szCs w:val="24"/>
          <w:lang w:val="en-US"/>
        </w:rPr>
        <w:t xml:space="preserve">Scenario distributions reveal a </w:t>
      </w:r>
      <w:r w:rsidRPr="6D0443F7" w:rsidR="7D85F843">
        <w:rPr>
          <w:rFonts w:ascii="Calibri Light" w:hAnsi="Calibri Light" w:eastAsia="Calibri Light" w:cs="Calibri Light"/>
          <w:b w:val="1"/>
          <w:bCs w:val="1"/>
          <w:noProof w:val="0"/>
          <w:sz w:val="24"/>
          <w:szCs w:val="24"/>
          <w:lang w:val="en-US"/>
        </w:rPr>
        <w:t>strong asymmetry</w:t>
      </w:r>
      <w:r w:rsidRPr="6D0443F7" w:rsidR="7D85F843">
        <w:rPr>
          <w:rFonts w:ascii="Calibri Light" w:hAnsi="Calibri Light" w:eastAsia="Calibri Light" w:cs="Calibri Light"/>
          <w:noProof w:val="0"/>
          <w:sz w:val="24"/>
          <w:szCs w:val="24"/>
          <w:lang w:val="en-US"/>
        </w:rPr>
        <w:t xml:space="preserve"> in the post-2020 skill space:</w:t>
      </w:r>
    </w:p>
    <w:p xmlns:wp14="http://schemas.microsoft.com/office/word/2010/wordml" w:rsidP="6D0443F7" wp14:paraId="3D514624" wp14:textId="43A11AF3">
      <w:pPr>
        <w:pStyle w:val="ListParagraph"/>
        <w:numPr>
          <w:ilvl w:val="0"/>
          <w:numId w:val="5"/>
        </w:numPr>
        <w:spacing w:before="240" w:beforeAutospacing="off" w:after="240" w:afterAutospacing="off"/>
        <w:rPr>
          <w:rFonts w:ascii="Calibri Light" w:hAnsi="Calibri Light" w:eastAsia="Calibri Light" w:cs="Calibri Light"/>
          <w:noProof w:val="0"/>
          <w:sz w:val="24"/>
          <w:szCs w:val="24"/>
          <w:lang w:val="en-US"/>
        </w:rPr>
      </w:pPr>
      <w:r w:rsidRPr="6D0443F7" w:rsidR="7D85F843">
        <w:rPr>
          <w:rFonts w:ascii="Calibri Light" w:hAnsi="Calibri Light" w:eastAsia="Calibri Light" w:cs="Calibri Light"/>
          <w:b w:val="1"/>
          <w:bCs w:val="1"/>
          <w:noProof w:val="0"/>
          <w:sz w:val="24"/>
          <w:szCs w:val="24"/>
          <w:lang w:val="en-US"/>
        </w:rPr>
        <w:t>Emerging and accelerating skills dominate</w:t>
      </w:r>
      <w:r w:rsidRPr="6D0443F7" w:rsidR="7D85F843">
        <w:rPr>
          <w:rFonts w:ascii="Calibri Light" w:hAnsi="Calibri Light" w:eastAsia="Calibri Light" w:cs="Calibri Light"/>
          <w:noProof w:val="0"/>
          <w:sz w:val="24"/>
          <w:szCs w:val="24"/>
          <w:lang w:val="en-US"/>
        </w:rPr>
        <w:t>, reflecting continuous inflow and experimentation at the periphery.</w:t>
      </w:r>
    </w:p>
    <w:p xmlns:wp14="http://schemas.microsoft.com/office/word/2010/wordml" w:rsidP="6D0443F7" wp14:paraId="46903E4C" wp14:textId="313892FC">
      <w:pPr>
        <w:pStyle w:val="ListParagraph"/>
        <w:numPr>
          <w:ilvl w:val="0"/>
          <w:numId w:val="5"/>
        </w:numPr>
        <w:spacing w:before="240" w:beforeAutospacing="off" w:after="240" w:afterAutospacing="off"/>
        <w:rPr>
          <w:rFonts w:ascii="Calibri Light" w:hAnsi="Calibri Light" w:eastAsia="Calibri Light" w:cs="Calibri Light"/>
          <w:noProof w:val="0"/>
          <w:sz w:val="24"/>
          <w:szCs w:val="24"/>
          <w:lang w:val="en-US"/>
        </w:rPr>
      </w:pPr>
      <w:r w:rsidRPr="6D0443F7" w:rsidR="7D85F843">
        <w:rPr>
          <w:rFonts w:ascii="Calibri Light" w:hAnsi="Calibri Light" w:eastAsia="Calibri Light" w:cs="Calibri Light"/>
          <w:b w:val="1"/>
          <w:bCs w:val="1"/>
          <w:noProof w:val="0"/>
          <w:sz w:val="24"/>
          <w:szCs w:val="24"/>
          <w:lang w:val="en-US"/>
        </w:rPr>
        <w:t>Mature skills form a small but influential core</w:t>
      </w:r>
      <w:r w:rsidRPr="6D0443F7" w:rsidR="7D85F843">
        <w:rPr>
          <w:rFonts w:ascii="Calibri Light" w:hAnsi="Calibri Light" w:eastAsia="Calibri Light" w:cs="Calibri Light"/>
          <w:noProof w:val="0"/>
          <w:sz w:val="24"/>
          <w:szCs w:val="24"/>
          <w:lang w:val="en-US"/>
        </w:rPr>
        <w:t>, anchoring demand around a limited set of stable technical capabilities.</w:t>
      </w:r>
    </w:p>
    <w:p xmlns:wp14="http://schemas.microsoft.com/office/word/2010/wordml" w:rsidP="6D0443F7" wp14:paraId="571C795A" wp14:textId="519F9A06">
      <w:pPr>
        <w:pStyle w:val="ListParagraph"/>
        <w:numPr>
          <w:ilvl w:val="0"/>
          <w:numId w:val="5"/>
        </w:numPr>
        <w:spacing w:before="240" w:beforeAutospacing="off" w:after="240" w:afterAutospacing="off"/>
        <w:rPr>
          <w:rFonts w:ascii="Calibri Light" w:hAnsi="Calibri Light" w:eastAsia="Calibri Light" w:cs="Calibri Light"/>
          <w:noProof w:val="0"/>
          <w:sz w:val="24"/>
          <w:szCs w:val="24"/>
          <w:lang w:val="en-US"/>
        </w:rPr>
      </w:pPr>
      <w:r w:rsidRPr="6D0443F7" w:rsidR="7D85F843">
        <w:rPr>
          <w:rFonts w:ascii="Calibri Light" w:hAnsi="Calibri Light" w:eastAsia="Calibri Light" w:cs="Calibri Light"/>
          <w:b w:val="1"/>
          <w:bCs w:val="1"/>
          <w:noProof w:val="0"/>
          <w:sz w:val="24"/>
          <w:szCs w:val="24"/>
          <w:lang w:val="en-US"/>
        </w:rPr>
        <w:t>Sunsetting skills are comparatively rare</w:t>
      </w:r>
      <w:r w:rsidRPr="6D0443F7" w:rsidR="7D85F843">
        <w:rPr>
          <w:rFonts w:ascii="Calibri Light" w:hAnsi="Calibri Light" w:eastAsia="Calibri Light" w:cs="Calibri Light"/>
          <w:noProof w:val="0"/>
          <w:sz w:val="24"/>
          <w:szCs w:val="24"/>
          <w:lang w:val="en-US"/>
        </w:rPr>
        <w:t xml:space="preserve">, suggesting that replacement occurs primarily through </w:t>
      </w:r>
      <w:r w:rsidRPr="6D0443F7" w:rsidR="7D85F843">
        <w:rPr>
          <w:rFonts w:ascii="Calibri Light" w:hAnsi="Calibri Light" w:eastAsia="Calibri Light" w:cs="Calibri Light"/>
          <w:b w:val="1"/>
          <w:bCs w:val="1"/>
          <w:noProof w:val="0"/>
          <w:sz w:val="24"/>
          <w:szCs w:val="24"/>
          <w:lang w:val="en-US"/>
        </w:rPr>
        <w:t>new skill entry rather than gradual obsolescence</w:t>
      </w:r>
      <w:r w:rsidRPr="6D0443F7" w:rsidR="7D85F843">
        <w:rPr>
          <w:rFonts w:ascii="Calibri Light" w:hAnsi="Calibri Light" w:eastAsia="Calibri Light" w:cs="Calibri Light"/>
          <w:noProof w:val="0"/>
          <w:sz w:val="24"/>
          <w:szCs w:val="24"/>
          <w:lang w:val="en-US"/>
        </w:rPr>
        <w:t>.</w:t>
      </w:r>
    </w:p>
    <w:p xmlns:wp14="http://schemas.microsoft.com/office/word/2010/wordml" w:rsidP="6D0443F7" wp14:paraId="62B83DAA" wp14:textId="69D605F6">
      <w:pPr>
        <w:pStyle w:val="ListParagraph"/>
        <w:numPr>
          <w:ilvl w:val="0"/>
          <w:numId w:val="5"/>
        </w:numPr>
        <w:spacing w:before="240" w:beforeAutospacing="off" w:after="240" w:afterAutospacing="off"/>
        <w:rPr>
          <w:rFonts w:ascii="Calibri Light" w:hAnsi="Calibri Light" w:eastAsia="Calibri Light" w:cs="Calibri Light"/>
          <w:noProof w:val="0"/>
          <w:sz w:val="24"/>
          <w:szCs w:val="24"/>
          <w:lang w:val="en-US"/>
        </w:rPr>
      </w:pPr>
      <w:r w:rsidRPr="6D0443F7" w:rsidR="7D85F843">
        <w:rPr>
          <w:rFonts w:ascii="Calibri Light" w:hAnsi="Calibri Light" w:eastAsia="Calibri Light" w:cs="Calibri Light"/>
          <w:b w:val="1"/>
          <w:bCs w:val="1"/>
          <w:noProof w:val="0"/>
          <w:sz w:val="24"/>
          <w:szCs w:val="24"/>
          <w:lang w:val="en-US"/>
        </w:rPr>
        <w:t>Uncertain skills capture noise and short-lived experimentation</w:t>
      </w:r>
      <w:r w:rsidRPr="6D0443F7" w:rsidR="7D85F843">
        <w:rPr>
          <w:rFonts w:ascii="Calibri Light" w:hAnsi="Calibri Light" w:eastAsia="Calibri Light" w:cs="Calibri Light"/>
          <w:noProof w:val="0"/>
          <w:sz w:val="24"/>
          <w:szCs w:val="24"/>
          <w:lang w:val="en-US"/>
        </w:rPr>
        <w:t>, consistent with a fragmented long-tail structure.</w:t>
      </w:r>
    </w:p>
    <w:p xmlns:wp14="http://schemas.microsoft.com/office/word/2010/wordml" w:rsidP="6D0443F7" wp14:paraId="2AB1EBFE" wp14:textId="31979287">
      <w:pPr>
        <w:spacing w:before="240" w:beforeAutospacing="off" w:after="240" w:afterAutospacing="off"/>
      </w:pPr>
      <w:r w:rsidRPr="6D0443F7" w:rsidR="7D85F843">
        <w:rPr>
          <w:rFonts w:ascii="Calibri Light" w:hAnsi="Calibri Light" w:eastAsia="Calibri Light" w:cs="Calibri Light"/>
          <w:noProof w:val="0"/>
          <w:sz w:val="24"/>
          <w:szCs w:val="24"/>
          <w:lang w:val="en-US"/>
        </w:rPr>
        <w:t xml:space="preserve">Together, these patterns indicate a </w:t>
      </w:r>
      <w:r w:rsidRPr="6D0443F7" w:rsidR="7D85F843">
        <w:rPr>
          <w:rFonts w:ascii="Calibri Light" w:hAnsi="Calibri Light" w:eastAsia="Calibri Light" w:cs="Calibri Light"/>
          <w:b w:val="1"/>
          <w:bCs w:val="1"/>
          <w:noProof w:val="0"/>
          <w:sz w:val="24"/>
          <w:szCs w:val="24"/>
          <w:lang w:val="en-US"/>
        </w:rPr>
        <w:t>two-layer demand structure</w:t>
      </w:r>
      <w:r w:rsidRPr="6D0443F7" w:rsidR="7D85F843">
        <w:rPr>
          <w:rFonts w:ascii="Calibri Light" w:hAnsi="Calibri Light" w:eastAsia="Calibri Light" w:cs="Calibri Light"/>
          <w:noProof w:val="0"/>
          <w:sz w:val="24"/>
          <w:szCs w:val="24"/>
          <w:lang w:val="en-US"/>
        </w:rPr>
        <w:t xml:space="preserve">: a narrow, stable core supporting volume, and a broad, volatile periphery driving change. The scenarios thus translate historical dynamics into </w:t>
      </w:r>
      <w:r w:rsidRPr="6D0443F7" w:rsidR="7D85F843">
        <w:rPr>
          <w:rFonts w:ascii="Calibri Light" w:hAnsi="Calibri Light" w:eastAsia="Calibri Light" w:cs="Calibri Light"/>
          <w:b w:val="1"/>
          <w:bCs w:val="1"/>
          <w:noProof w:val="0"/>
          <w:sz w:val="24"/>
          <w:szCs w:val="24"/>
          <w:lang w:val="en-US"/>
        </w:rPr>
        <w:t>actionable qualitative signals</w:t>
      </w:r>
      <w:r w:rsidRPr="6D0443F7" w:rsidR="7D85F843">
        <w:rPr>
          <w:rFonts w:ascii="Calibri Light" w:hAnsi="Calibri Light" w:eastAsia="Calibri Light" w:cs="Calibri Light"/>
          <w:noProof w:val="0"/>
          <w:sz w:val="24"/>
          <w:szCs w:val="24"/>
          <w:lang w:val="en-US"/>
        </w:rPr>
        <w:t xml:space="preserve"> without relying on fragile forecasts.</w:t>
      </w:r>
    </w:p>
    <w:p xmlns:wp14="http://schemas.microsoft.com/office/word/2010/wordml" w:rsidP="218546E8" wp14:paraId="4F0B4D7D" wp14:textId="59138942">
      <w:pPr>
        <w:pStyle w:val="Normal"/>
        <w:rPr>
          <w:rFonts w:ascii="Calibri Light" w:hAnsi="Calibri Light" w:eastAsia="Calibri Light" w:cs="Calibri Light"/>
        </w:rPr>
      </w:pPr>
    </w:p>
    <w:p xmlns:wp14="http://schemas.microsoft.com/office/word/2010/wordml" w:rsidP="218546E8" wp14:paraId="2D8D60A2" wp14:textId="22A72685">
      <w:pPr>
        <w:pStyle w:val="Normal"/>
        <w:rPr>
          <w:rFonts w:ascii="Calibri Light" w:hAnsi="Calibri Light" w:eastAsia="Calibri Light" w:cs="Calibri Light"/>
          <w:b w:val="1"/>
          <w:bCs w:val="1"/>
        </w:rPr>
      </w:pPr>
      <w:r w:rsidRPr="6D0443F7" w:rsidR="71E54AB0">
        <w:rPr>
          <w:rFonts w:ascii="Calibri Light" w:hAnsi="Calibri Light" w:eastAsia="Calibri Light" w:cs="Calibri Light"/>
          <w:b w:val="1"/>
          <w:bCs w:val="1"/>
        </w:rPr>
        <w:t>1</w:t>
      </w:r>
      <w:r w:rsidRPr="6D0443F7" w:rsidR="1A57A6A5">
        <w:rPr>
          <w:rFonts w:ascii="Calibri Light" w:hAnsi="Calibri Light" w:eastAsia="Calibri Light" w:cs="Calibri Light"/>
          <w:b w:val="1"/>
          <w:bCs w:val="1"/>
        </w:rPr>
        <w:t>1</w:t>
      </w:r>
      <w:r w:rsidRPr="6D0443F7" w:rsidR="0B1E4F72">
        <w:rPr>
          <w:rFonts w:ascii="Calibri Light" w:hAnsi="Calibri Light" w:eastAsia="Calibri Light" w:cs="Calibri Light"/>
          <w:b w:val="1"/>
          <w:bCs w:val="1"/>
        </w:rPr>
        <w:t>. What Decisions This Enables</w:t>
      </w:r>
    </w:p>
    <w:p xmlns:wp14="http://schemas.microsoft.com/office/word/2010/wordml" w:rsidP="218546E8" wp14:paraId="02EDC89D" wp14:textId="6DBC2C33">
      <w:pPr>
        <w:pStyle w:val="Normal"/>
        <w:rPr>
          <w:rFonts w:ascii="Calibri Light" w:hAnsi="Calibri Light" w:eastAsia="Calibri Light" w:cs="Calibri Light"/>
        </w:rPr>
      </w:pPr>
      <w:r w:rsidRPr="6D0443F7" w:rsidR="45B49AA2">
        <w:rPr>
          <w:rFonts w:ascii="Calibri Light" w:hAnsi="Calibri Light" w:eastAsia="Calibri Light" w:cs="Calibri Light"/>
          <w:b w:val="1"/>
          <w:bCs w:val="1"/>
        </w:rPr>
        <w:t>1-</w:t>
      </w:r>
      <w:r w:rsidRPr="6D0443F7" w:rsidR="45B49AA2">
        <w:rPr>
          <w:rFonts w:ascii="Calibri Light" w:hAnsi="Calibri Light" w:eastAsia="Calibri Light" w:cs="Calibri Light"/>
        </w:rPr>
        <w:t xml:space="preserve"> </w:t>
      </w:r>
      <w:r w:rsidRPr="6D0443F7" w:rsidR="51C5999F">
        <w:rPr>
          <w:rFonts w:ascii="Calibri Light" w:hAnsi="Calibri Light" w:eastAsia="Calibri Light" w:cs="Calibri Light"/>
        </w:rPr>
        <w:t xml:space="preserve">Hiring strategy: prioritize accelerating skills while </w:t>
      </w:r>
      <w:r w:rsidRPr="6D0443F7" w:rsidR="51C5999F">
        <w:rPr>
          <w:rFonts w:ascii="Calibri Light" w:hAnsi="Calibri Light" w:eastAsia="Calibri Light" w:cs="Calibri Light"/>
        </w:rPr>
        <w:t>monitoring</w:t>
      </w:r>
      <w:r w:rsidRPr="6D0443F7" w:rsidR="51C5999F">
        <w:rPr>
          <w:rFonts w:ascii="Calibri Light" w:hAnsi="Calibri Light" w:eastAsia="Calibri Light" w:cs="Calibri Light"/>
        </w:rPr>
        <w:t xml:space="preserve"> emerging ones.</w:t>
      </w:r>
    </w:p>
    <w:p xmlns:wp14="http://schemas.microsoft.com/office/word/2010/wordml" w:rsidP="218546E8" wp14:paraId="5BEFC75A" wp14:textId="0748D630">
      <w:pPr>
        <w:pStyle w:val="Normal"/>
        <w:rPr>
          <w:rFonts w:ascii="Calibri Light" w:hAnsi="Calibri Light" w:eastAsia="Calibri Light" w:cs="Calibri Light"/>
        </w:rPr>
      </w:pPr>
      <w:r w:rsidRPr="6D0443F7" w:rsidR="1D1B7703">
        <w:rPr>
          <w:rFonts w:ascii="Calibri Light" w:hAnsi="Calibri Light" w:eastAsia="Calibri Light" w:cs="Calibri Light"/>
          <w:b w:val="1"/>
          <w:bCs w:val="1"/>
        </w:rPr>
        <w:t xml:space="preserve">2- </w:t>
      </w:r>
      <w:r w:rsidRPr="6D0443F7" w:rsidR="51C5999F">
        <w:rPr>
          <w:rFonts w:ascii="Calibri Light" w:hAnsi="Calibri Light" w:eastAsia="Calibri Light" w:cs="Calibri Light"/>
        </w:rPr>
        <w:t>Upskilling investments: focus on skills with sustained momentum.</w:t>
      </w:r>
    </w:p>
    <w:p xmlns:wp14="http://schemas.microsoft.com/office/word/2010/wordml" w:rsidP="218546E8" wp14:paraId="09B4DBFD" wp14:textId="11A2086E">
      <w:pPr>
        <w:pStyle w:val="Normal"/>
        <w:rPr>
          <w:rFonts w:ascii="Calibri Light" w:hAnsi="Calibri Light" w:eastAsia="Calibri Light" w:cs="Calibri Light"/>
        </w:rPr>
      </w:pPr>
      <w:r w:rsidRPr="6D0443F7" w:rsidR="775AA922">
        <w:rPr>
          <w:rFonts w:ascii="Calibri Light" w:hAnsi="Calibri Light" w:eastAsia="Calibri Light" w:cs="Calibri Light"/>
          <w:b w:val="1"/>
          <w:bCs w:val="1"/>
        </w:rPr>
        <w:t xml:space="preserve">3- </w:t>
      </w:r>
      <w:r w:rsidRPr="6D0443F7" w:rsidR="51C5999F">
        <w:rPr>
          <w:rFonts w:ascii="Calibri Light" w:hAnsi="Calibri Light" w:eastAsia="Calibri Light" w:cs="Calibri Light"/>
        </w:rPr>
        <w:t>Risk management: avoid over-commitment to declining or short-lived capabilities.</w:t>
      </w:r>
    </w:p>
    <w:p xmlns:wp14="http://schemas.microsoft.com/office/word/2010/wordml" w:rsidP="218546E8" wp14:paraId="16769015" wp14:textId="2F4A3228">
      <w:pPr>
        <w:pStyle w:val="Normal"/>
        <w:rPr>
          <w:rFonts w:ascii="Calibri Light" w:hAnsi="Calibri Light" w:eastAsia="Calibri Light" w:cs="Calibri Light"/>
        </w:rPr>
      </w:pPr>
      <w:r w:rsidRPr="6D0443F7" w:rsidR="7F4190F6">
        <w:rPr>
          <w:rFonts w:ascii="Calibri Light" w:hAnsi="Calibri Light" w:eastAsia="Calibri Light" w:cs="Calibri Light"/>
          <w:b w:val="1"/>
          <w:bCs w:val="1"/>
        </w:rPr>
        <w:t xml:space="preserve">4- </w:t>
      </w:r>
      <w:r w:rsidRPr="6D0443F7" w:rsidR="51C5999F">
        <w:rPr>
          <w:rFonts w:ascii="Calibri Light" w:hAnsi="Calibri Light" w:eastAsia="Calibri Light" w:cs="Calibri Light"/>
        </w:rPr>
        <w:t>Strategic agility: design workforce strategies that account for volatility rather than assuming stability.</w:t>
      </w:r>
    </w:p>
    <w:p xmlns:wp14="http://schemas.microsoft.com/office/word/2010/wordml" w:rsidP="218546E8" wp14:paraId="51E2FE0B" wp14:textId="7C9B6800">
      <w:pPr>
        <w:pStyle w:val="Normal"/>
        <w:rPr>
          <w:rFonts w:ascii="Calibri Light" w:hAnsi="Calibri Light" w:eastAsia="Calibri Light" w:cs="Calibri Light"/>
        </w:rPr>
      </w:pPr>
    </w:p>
    <w:p xmlns:wp14="http://schemas.microsoft.com/office/word/2010/wordml" w:rsidP="218546E8" wp14:paraId="392037A9" wp14:textId="3377FDE9">
      <w:pPr>
        <w:pStyle w:val="Normal"/>
        <w:rPr>
          <w:rFonts w:ascii="Calibri Light" w:hAnsi="Calibri Light" w:eastAsia="Calibri Light" w:cs="Calibri Light"/>
          <w:b w:val="1"/>
          <w:bCs w:val="1"/>
        </w:rPr>
      </w:pPr>
      <w:r w:rsidRPr="6D0443F7" w:rsidR="0B1E4F72">
        <w:rPr>
          <w:rFonts w:ascii="Calibri Light" w:hAnsi="Calibri Light" w:eastAsia="Calibri Light" w:cs="Calibri Light"/>
          <w:b w:val="1"/>
          <w:bCs w:val="1"/>
        </w:rPr>
        <w:t>1</w:t>
      </w:r>
      <w:r w:rsidRPr="6D0443F7" w:rsidR="0547D7C4">
        <w:rPr>
          <w:rFonts w:ascii="Calibri Light" w:hAnsi="Calibri Light" w:eastAsia="Calibri Light" w:cs="Calibri Light"/>
          <w:b w:val="1"/>
          <w:bCs w:val="1"/>
        </w:rPr>
        <w:t>2</w:t>
      </w:r>
      <w:r w:rsidRPr="6D0443F7" w:rsidR="0B1E4F72">
        <w:rPr>
          <w:rFonts w:ascii="Calibri Light" w:hAnsi="Calibri Light" w:eastAsia="Calibri Light" w:cs="Calibri Light"/>
          <w:b w:val="1"/>
          <w:bCs w:val="1"/>
        </w:rPr>
        <w:t>. Why Not Forecast?</w:t>
      </w:r>
    </w:p>
    <w:p xmlns:wp14="http://schemas.microsoft.com/office/word/2010/wordml" w:rsidP="218546E8" wp14:paraId="1F87799E" wp14:textId="7BA66139">
      <w:pPr>
        <w:pStyle w:val="Normal"/>
        <w:rPr>
          <w:rFonts w:ascii="Calibri Light" w:hAnsi="Calibri Light" w:eastAsia="Calibri Light" w:cs="Calibri Light"/>
        </w:rPr>
      </w:pPr>
      <w:r w:rsidRPr="218546E8" w:rsidR="5CE5FF81">
        <w:rPr>
          <w:rFonts w:ascii="Calibri Light" w:hAnsi="Calibri Light" w:eastAsia="Calibri Light" w:cs="Calibri Light"/>
        </w:rPr>
        <w:t xml:space="preserve">Job posting data is inherently noisy and sensitive to short-term shocks and platform effects. Forecasting such data risks </w:t>
      </w:r>
      <w:r w:rsidRPr="218546E8" w:rsidR="5CE5FF81">
        <w:rPr>
          <w:rFonts w:ascii="Calibri Light" w:hAnsi="Calibri Light" w:eastAsia="Calibri Light" w:cs="Calibri Light"/>
        </w:rPr>
        <w:t>creating</w:t>
      </w:r>
      <w:r w:rsidRPr="218546E8" w:rsidR="5CE5FF81">
        <w:rPr>
          <w:rFonts w:ascii="Calibri Light" w:hAnsi="Calibri Light" w:eastAsia="Calibri Light" w:cs="Calibri Light"/>
        </w:rPr>
        <w:t xml:space="preserve"> false precision. This project deliberately avoids predictive modeling in </w:t>
      </w:r>
      <w:r w:rsidRPr="218546E8" w:rsidR="5CE5FF81">
        <w:rPr>
          <w:rFonts w:ascii="Calibri Light" w:hAnsi="Calibri Light" w:eastAsia="Calibri Light" w:cs="Calibri Light"/>
        </w:rPr>
        <w:t>favour</w:t>
      </w:r>
      <w:r w:rsidRPr="218546E8" w:rsidR="5CE5FF81">
        <w:rPr>
          <w:rFonts w:ascii="Calibri Light" w:hAnsi="Calibri Light" w:eastAsia="Calibri Light" w:cs="Calibri Light"/>
        </w:rPr>
        <w:t xml:space="preserve"> of transparent, rule-based interpretation, prioritizing analytical honesty and interpretability.</w:t>
      </w:r>
    </w:p>
    <w:p xmlns:wp14="http://schemas.microsoft.com/office/word/2010/wordml" w:rsidP="218546E8" wp14:paraId="739A18EE" wp14:textId="0872AB01">
      <w:pPr>
        <w:pStyle w:val="Normal"/>
        <w:rPr>
          <w:rFonts w:ascii="Calibri Light" w:hAnsi="Calibri Light" w:eastAsia="Calibri Light" w:cs="Calibri Light"/>
        </w:rPr>
      </w:pPr>
    </w:p>
    <w:p xmlns:wp14="http://schemas.microsoft.com/office/word/2010/wordml" w:rsidP="218546E8" wp14:paraId="4294989D" wp14:textId="53A3D747">
      <w:pPr>
        <w:pStyle w:val="Normal"/>
        <w:rPr>
          <w:rFonts w:ascii="Calibri Light" w:hAnsi="Calibri Light" w:eastAsia="Calibri Light" w:cs="Calibri Light"/>
          <w:b w:val="1"/>
          <w:bCs w:val="1"/>
        </w:rPr>
      </w:pPr>
      <w:r w:rsidRPr="6D0443F7" w:rsidR="0B1E4F72">
        <w:rPr>
          <w:rFonts w:ascii="Calibri Light" w:hAnsi="Calibri Light" w:eastAsia="Calibri Light" w:cs="Calibri Light"/>
          <w:b w:val="1"/>
          <w:bCs w:val="1"/>
        </w:rPr>
        <w:t>1</w:t>
      </w:r>
      <w:r w:rsidRPr="6D0443F7" w:rsidR="14B701D1">
        <w:rPr>
          <w:rFonts w:ascii="Calibri Light" w:hAnsi="Calibri Light" w:eastAsia="Calibri Light" w:cs="Calibri Light"/>
          <w:b w:val="1"/>
          <w:bCs w:val="1"/>
        </w:rPr>
        <w:t>3</w:t>
      </w:r>
      <w:r w:rsidRPr="6D0443F7" w:rsidR="0B1E4F72">
        <w:rPr>
          <w:rFonts w:ascii="Calibri Light" w:hAnsi="Calibri Light" w:eastAsia="Calibri Light" w:cs="Calibri Light"/>
          <w:b w:val="1"/>
          <w:bCs w:val="1"/>
        </w:rPr>
        <w:t>. Key Takeaway</w:t>
      </w:r>
    </w:p>
    <w:p xmlns:wp14="http://schemas.microsoft.com/office/word/2010/wordml" w:rsidP="218546E8" wp14:paraId="3E2DBE32" wp14:textId="03E03A5C">
      <w:pPr>
        <w:pStyle w:val="Normal"/>
        <w:rPr>
          <w:rFonts w:ascii="Calibri Light" w:hAnsi="Calibri Light" w:eastAsia="Calibri Light" w:cs="Calibri Light"/>
        </w:rPr>
      </w:pPr>
      <w:r w:rsidRPr="218546E8" w:rsidR="5CE5FF81">
        <w:rPr>
          <w:rFonts w:ascii="Calibri Light" w:hAnsi="Calibri Light" w:eastAsia="Calibri Light" w:cs="Calibri Light"/>
        </w:rPr>
        <w:t>Between 2015 and 2024, and especially after 2020, skill demand within data and technology roles has shifted from gradual change to rapid structural reconfiguration. Organizations that understand this dynamic can make more resilient, forward-looking decisions without relying on unreliable forecasts.</w:t>
      </w:r>
    </w:p>
    <w:p xmlns:wp14="http://schemas.microsoft.com/office/word/2010/wordml" w:rsidP="218546E8" wp14:paraId="2C078E63" wp14:textId="44BFFC78">
      <w:pPr>
        <w:rPr>
          <w:rFonts w:ascii="Calibri Light" w:hAnsi="Calibri Light" w:eastAsia="Calibri Light" w:cs="Calibri Light"/>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9dfb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4900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d5e8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a08f3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a68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E589A0"/>
    <w:rsid w:val="01B563B2"/>
    <w:rsid w:val="025BEC99"/>
    <w:rsid w:val="02928107"/>
    <w:rsid w:val="03237221"/>
    <w:rsid w:val="0375A847"/>
    <w:rsid w:val="03F9F4FB"/>
    <w:rsid w:val="04C4465F"/>
    <w:rsid w:val="0547D7C4"/>
    <w:rsid w:val="05DA93BA"/>
    <w:rsid w:val="062964B4"/>
    <w:rsid w:val="0685643A"/>
    <w:rsid w:val="0896CCD5"/>
    <w:rsid w:val="09D7602D"/>
    <w:rsid w:val="0A6AC23F"/>
    <w:rsid w:val="0B1E4F72"/>
    <w:rsid w:val="0D8A9F46"/>
    <w:rsid w:val="0E24FE7D"/>
    <w:rsid w:val="0F626C06"/>
    <w:rsid w:val="1106809A"/>
    <w:rsid w:val="11ED6E3A"/>
    <w:rsid w:val="1282E222"/>
    <w:rsid w:val="134EE722"/>
    <w:rsid w:val="1360B64A"/>
    <w:rsid w:val="14ABF50F"/>
    <w:rsid w:val="14B701D1"/>
    <w:rsid w:val="15564C52"/>
    <w:rsid w:val="16C7BEA4"/>
    <w:rsid w:val="17E7277F"/>
    <w:rsid w:val="199FA78E"/>
    <w:rsid w:val="1A57A6A5"/>
    <w:rsid w:val="1AD84C2A"/>
    <w:rsid w:val="1CF2620D"/>
    <w:rsid w:val="1D1B7703"/>
    <w:rsid w:val="1DF2146C"/>
    <w:rsid w:val="200BC71D"/>
    <w:rsid w:val="218546E8"/>
    <w:rsid w:val="22E589A0"/>
    <w:rsid w:val="25240700"/>
    <w:rsid w:val="25C878C1"/>
    <w:rsid w:val="262F5C9F"/>
    <w:rsid w:val="2875321D"/>
    <w:rsid w:val="28DF1777"/>
    <w:rsid w:val="2902FB4B"/>
    <w:rsid w:val="29B3B244"/>
    <w:rsid w:val="2B20D848"/>
    <w:rsid w:val="310BB2F0"/>
    <w:rsid w:val="31D8114D"/>
    <w:rsid w:val="33557A9E"/>
    <w:rsid w:val="36351DE3"/>
    <w:rsid w:val="3782BF39"/>
    <w:rsid w:val="3786D344"/>
    <w:rsid w:val="379E1659"/>
    <w:rsid w:val="381EA5C9"/>
    <w:rsid w:val="38562089"/>
    <w:rsid w:val="39215D1B"/>
    <w:rsid w:val="398C37A8"/>
    <w:rsid w:val="39D53778"/>
    <w:rsid w:val="39DEE3AD"/>
    <w:rsid w:val="3BE9BC65"/>
    <w:rsid w:val="3BF2914B"/>
    <w:rsid w:val="3C536F2F"/>
    <w:rsid w:val="3FA325CF"/>
    <w:rsid w:val="40B78FD1"/>
    <w:rsid w:val="4276D6B5"/>
    <w:rsid w:val="427E3B43"/>
    <w:rsid w:val="433217D4"/>
    <w:rsid w:val="4390DBE6"/>
    <w:rsid w:val="44CEAE7F"/>
    <w:rsid w:val="453B6AA5"/>
    <w:rsid w:val="4568B908"/>
    <w:rsid w:val="45B49AA2"/>
    <w:rsid w:val="474BE813"/>
    <w:rsid w:val="4899F67A"/>
    <w:rsid w:val="4BAC53FD"/>
    <w:rsid w:val="4C97891B"/>
    <w:rsid w:val="4F0F28CB"/>
    <w:rsid w:val="4F224A25"/>
    <w:rsid w:val="51C5999F"/>
    <w:rsid w:val="53964643"/>
    <w:rsid w:val="53D72ACC"/>
    <w:rsid w:val="55A617C8"/>
    <w:rsid w:val="56B0C8E9"/>
    <w:rsid w:val="56BA8A1F"/>
    <w:rsid w:val="58133150"/>
    <w:rsid w:val="5A9AD14F"/>
    <w:rsid w:val="5B4DD5A7"/>
    <w:rsid w:val="5B62F078"/>
    <w:rsid w:val="5CE5FF81"/>
    <w:rsid w:val="5D252635"/>
    <w:rsid w:val="5F14283F"/>
    <w:rsid w:val="601E289E"/>
    <w:rsid w:val="608A10A3"/>
    <w:rsid w:val="609F5E33"/>
    <w:rsid w:val="60F543DA"/>
    <w:rsid w:val="61993F8D"/>
    <w:rsid w:val="65E2128D"/>
    <w:rsid w:val="6A8EA9C1"/>
    <w:rsid w:val="6C6D7ED1"/>
    <w:rsid w:val="6C7DB1CD"/>
    <w:rsid w:val="6D0443F7"/>
    <w:rsid w:val="6D375499"/>
    <w:rsid w:val="6DD0DFB2"/>
    <w:rsid w:val="6E1BB367"/>
    <w:rsid w:val="6E7FBF9A"/>
    <w:rsid w:val="6EA93D62"/>
    <w:rsid w:val="7008B655"/>
    <w:rsid w:val="70C3E7CF"/>
    <w:rsid w:val="71E54AB0"/>
    <w:rsid w:val="740C7991"/>
    <w:rsid w:val="752B7024"/>
    <w:rsid w:val="75E8F64B"/>
    <w:rsid w:val="75F84D06"/>
    <w:rsid w:val="76E7A59D"/>
    <w:rsid w:val="7753BAC9"/>
    <w:rsid w:val="775AA922"/>
    <w:rsid w:val="77A230C5"/>
    <w:rsid w:val="77D496F9"/>
    <w:rsid w:val="791CCD16"/>
    <w:rsid w:val="7A17B0F5"/>
    <w:rsid w:val="7A9F3C18"/>
    <w:rsid w:val="7AF3C1A9"/>
    <w:rsid w:val="7B416780"/>
    <w:rsid w:val="7BFEF297"/>
    <w:rsid w:val="7D85F843"/>
    <w:rsid w:val="7E6785A5"/>
    <w:rsid w:val="7F419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589A0"/>
  <w15:chartTrackingRefBased/>
  <w15:docId w15:val="{2F037240-5246-41EB-9C9C-00F19AABA4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390DBE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390DBE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390DBE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23383bae0f046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2025-12-22T19:06:24.5765528Z</dcterms:created>
  <dcterms:modified xsi:type="dcterms:W3CDTF">2026-01-07T18:31:52.7740436Z</dcterms:modified>
  <dc:creator>Ezequiel Rios</dc:creator>
  <lastModifiedBy>Ezequiel Rios</lastModifiedBy>
</coreProperties>
</file>