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79EB7" w14:textId="77777777" w:rsidR="00E33A39" w:rsidRDefault="00E33A39">
      <w:pPr>
        <w:pStyle w:val="Body"/>
      </w:pPr>
    </w:p>
    <w:tbl>
      <w:tblPr>
        <w:tblW w:w="103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68"/>
        <w:gridCol w:w="2358"/>
        <w:gridCol w:w="2557"/>
        <w:gridCol w:w="2557"/>
        <w:gridCol w:w="2558"/>
      </w:tblGrid>
      <w:tr w:rsidR="00E33A39" w14:paraId="24446EEF" w14:textId="77777777" w:rsidTr="006F56A0">
        <w:trPr>
          <w:trHeight w:val="26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tcPr>
          <w:p w14:paraId="1030B11E" w14:textId="77777777" w:rsidR="00E33A39" w:rsidRDefault="00E33A39"/>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37078F2F" w14:textId="77777777" w:rsidR="00E33A39" w:rsidRDefault="00CA69E9">
            <w:pPr>
              <w:pStyle w:val="TableStyle2"/>
              <w:jc w:val="right"/>
            </w:pPr>
            <w:r>
              <w:rPr>
                <w:color w:val="7F7F7F"/>
                <w:sz w:val="18"/>
                <w:szCs w:val="18"/>
              </w:rPr>
              <w:t>Project Code:</w:t>
            </w:r>
          </w:p>
        </w:tc>
        <w:tc>
          <w:tcPr>
            <w:tcW w:w="2557" w:type="dxa"/>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380CDC43" w14:textId="77777777" w:rsidR="00E33A39" w:rsidRDefault="00E33A39"/>
        </w:tc>
        <w:tc>
          <w:tcPr>
            <w:tcW w:w="2557" w:type="dxa"/>
            <w:tcBorders>
              <w:top w:val="dotted" w:sz="8" w:space="0" w:color="FEFEFE"/>
              <w:left w:val="dotted" w:sz="8" w:space="0" w:color="BFBFBF"/>
              <w:bottom w:val="dotted" w:sz="8" w:space="0" w:color="FEFEFE"/>
              <w:right w:val="dotted" w:sz="8" w:space="0" w:color="BFBFBF"/>
            </w:tcBorders>
            <w:shd w:val="clear" w:color="auto" w:fill="FFFFFF"/>
            <w:tcMar>
              <w:top w:w="80" w:type="dxa"/>
              <w:left w:w="80" w:type="dxa"/>
              <w:bottom w:w="80" w:type="dxa"/>
              <w:right w:w="80" w:type="dxa"/>
            </w:tcMar>
            <w:vAlign w:val="center"/>
          </w:tcPr>
          <w:p w14:paraId="606AB62D" w14:textId="77777777" w:rsidR="00E33A39" w:rsidRDefault="00CA69E9">
            <w:pPr>
              <w:pStyle w:val="TableStyle2"/>
              <w:jc w:val="right"/>
            </w:pPr>
            <w:r>
              <w:rPr>
                <w:color w:val="7F7F7F"/>
                <w:sz w:val="18"/>
                <w:szCs w:val="18"/>
              </w:rPr>
              <w:t>Date:</w:t>
            </w:r>
          </w:p>
        </w:tc>
        <w:tc>
          <w:tcPr>
            <w:tcW w:w="2558" w:type="dxa"/>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8DBD341" w14:textId="792F961E" w:rsidR="00E33A39" w:rsidRDefault="00465373" w:rsidP="00640433">
            <w:pPr>
              <w:pStyle w:val="TableStyle2"/>
            </w:pPr>
            <w:r>
              <w:t>10</w:t>
            </w:r>
            <w:r w:rsidR="00CE4920">
              <w:t xml:space="preserve"> </w:t>
            </w:r>
            <w:proofErr w:type="spellStart"/>
            <w:r>
              <w:t>Septiembre</w:t>
            </w:r>
            <w:proofErr w:type="spellEnd"/>
            <w:r w:rsidR="0083531F">
              <w:t xml:space="preserve"> 20</w:t>
            </w:r>
            <w:r w:rsidR="00506D24">
              <w:t>2</w:t>
            </w:r>
            <w:r>
              <w:t>1</w:t>
            </w:r>
          </w:p>
        </w:tc>
      </w:tr>
      <w:tr w:rsidR="00E33A39" w14:paraId="420C98F4"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bottom"/>
          </w:tcPr>
          <w:p w14:paraId="70608649" w14:textId="77777777" w:rsidR="00E33A39" w:rsidRDefault="00CA69E9">
            <w:pPr>
              <w:pStyle w:val="TableStyle2"/>
            </w:pPr>
            <w:r>
              <w:rPr>
                <w:b/>
                <w:bCs/>
                <w:color w:val="165778"/>
              </w:rPr>
              <w:t>Background</w:t>
            </w:r>
          </w:p>
        </w:tc>
      </w:tr>
      <w:tr w:rsidR="00E33A39" w:rsidRPr="00465373" w14:paraId="345BEB78"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78549AFC" w14:textId="77777777" w:rsidR="00E33A39" w:rsidRDefault="00CA69E9">
            <w:pPr>
              <w:pStyle w:val="TableStyle2"/>
              <w:jc w:val="center"/>
            </w:pPr>
            <w:r>
              <w:rPr>
                <w:color w:val="BFBFBF"/>
                <w:sz w:val="12"/>
                <w:szCs w:val="12"/>
              </w:rPr>
              <w:t>1</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60CAA749" w14:textId="77777777" w:rsidR="00E33A39" w:rsidRDefault="00CA69E9">
            <w:pPr>
              <w:pStyle w:val="TableStyle2"/>
              <w:jc w:val="right"/>
            </w:pPr>
            <w:r>
              <w:rPr>
                <w:color w:val="7F7F7F"/>
                <w:sz w:val="18"/>
                <w:szCs w:val="18"/>
              </w:rPr>
              <w:t>Project Description</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9809188" w14:textId="11C6AD06" w:rsidR="00E33A39" w:rsidRPr="00904E22" w:rsidRDefault="00465373">
            <w:pPr>
              <w:rPr>
                <w:lang w:val="es-MX"/>
              </w:rPr>
            </w:pPr>
            <w:r>
              <w:rPr>
                <w:lang w:val="es-MX"/>
              </w:rPr>
              <w:t>Promoción navideña Michelin Online</w:t>
            </w:r>
          </w:p>
        </w:tc>
      </w:tr>
      <w:tr w:rsidR="00E33A39" w:rsidRPr="00250208" w14:paraId="06327001"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456524FF" w14:textId="77777777" w:rsidR="00E33A39" w:rsidRDefault="00CA69E9">
            <w:pPr>
              <w:pStyle w:val="TableStyle2"/>
              <w:jc w:val="center"/>
            </w:pPr>
            <w:r>
              <w:rPr>
                <w:color w:val="BFBFBF"/>
                <w:sz w:val="12"/>
                <w:szCs w:val="12"/>
              </w:rPr>
              <w:t>2</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544932A3" w14:textId="77777777" w:rsidR="00E33A39" w:rsidRDefault="00CA69E9">
            <w:pPr>
              <w:pStyle w:val="TableStyle2"/>
              <w:jc w:val="right"/>
            </w:pPr>
            <w:r>
              <w:rPr>
                <w:color w:val="7F7F7F"/>
                <w:sz w:val="18"/>
                <w:szCs w:val="18"/>
              </w:rPr>
              <w:t>Context/Opportunity</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1728758D" w14:textId="58538C1A" w:rsidR="00506D24" w:rsidRPr="009F49E6" w:rsidRDefault="00465373" w:rsidP="008237F3">
            <w:pPr>
              <w:rPr>
                <w:lang w:val="es-MX"/>
              </w:rPr>
            </w:pPr>
            <w:r>
              <w:rPr>
                <w:lang w:val="es-MX"/>
              </w:rPr>
              <w:t xml:space="preserve">Aprovechar el </w:t>
            </w:r>
            <w:r w:rsidR="00250208">
              <w:rPr>
                <w:lang w:val="es-MX"/>
              </w:rPr>
              <w:t>último</w:t>
            </w:r>
            <w:r>
              <w:rPr>
                <w:lang w:val="es-MX"/>
              </w:rPr>
              <w:t xml:space="preserve"> mes del año y a los consumidores que no aprovecharon buen fin para abrir una nueva oportunidad de descuentos atractivos online</w:t>
            </w:r>
          </w:p>
        </w:tc>
      </w:tr>
      <w:tr w:rsidR="00E33A39" w:rsidRPr="00250208" w14:paraId="5E4E956D" w14:textId="77777777" w:rsidTr="006F56A0">
        <w:trPr>
          <w:trHeight w:val="26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7FF784E" w14:textId="1F6A501E" w:rsidR="00E33A39" w:rsidRPr="00BE1546" w:rsidRDefault="00CA69E9">
            <w:pPr>
              <w:pStyle w:val="TableStyle2"/>
              <w:jc w:val="center"/>
              <w:rPr>
                <w:lang w:val="es-MX"/>
              </w:rPr>
            </w:pPr>
            <w:r w:rsidRPr="00BE1546">
              <w:rPr>
                <w:color w:val="BFBFBF"/>
                <w:sz w:val="12"/>
                <w:szCs w:val="12"/>
                <w:lang w:val="es-MX"/>
              </w:rPr>
              <w:t>3</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EB72D09" w14:textId="77777777" w:rsidR="00E33A39" w:rsidRPr="00BE1546" w:rsidRDefault="00CA69E9">
            <w:pPr>
              <w:pStyle w:val="TableStyle2"/>
              <w:jc w:val="right"/>
              <w:rPr>
                <w:lang w:val="es-MX"/>
              </w:rPr>
            </w:pPr>
            <w:proofErr w:type="spellStart"/>
            <w:r w:rsidRPr="00BE1546">
              <w:rPr>
                <w:color w:val="7F7F7F"/>
                <w:sz w:val="18"/>
                <w:szCs w:val="18"/>
                <w:lang w:val="es-MX"/>
              </w:rPr>
              <w:t>Communications</w:t>
            </w:r>
            <w:proofErr w:type="spellEnd"/>
            <w:r w:rsidRPr="00BE1546">
              <w:rPr>
                <w:color w:val="7F7F7F"/>
                <w:sz w:val="18"/>
                <w:szCs w:val="18"/>
                <w:lang w:val="es-MX"/>
              </w:rPr>
              <w:t xml:space="preserve"> </w:t>
            </w:r>
            <w:proofErr w:type="spellStart"/>
            <w:r w:rsidRPr="00BE1546">
              <w:rPr>
                <w:color w:val="7F7F7F"/>
                <w:sz w:val="18"/>
                <w:szCs w:val="18"/>
                <w:lang w:val="es-MX"/>
              </w:rPr>
              <w:t>Objective</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447B744" w14:textId="0CFD51BA" w:rsidR="00973216" w:rsidRPr="00CF610F" w:rsidRDefault="00435FF6" w:rsidP="00973216">
            <w:pPr>
              <w:rPr>
                <w:lang w:val="es-MX"/>
              </w:rPr>
            </w:pPr>
            <w:r>
              <w:rPr>
                <w:lang w:val="es-MX"/>
              </w:rPr>
              <w:t xml:space="preserve">Reforzar el mensaje a los consumidores de que Michelin </w:t>
            </w:r>
            <w:r w:rsidR="00B51789">
              <w:rPr>
                <w:lang w:val="es-MX"/>
              </w:rPr>
              <w:t>está</w:t>
            </w:r>
            <w:r>
              <w:rPr>
                <w:lang w:val="es-MX"/>
              </w:rPr>
              <w:t xml:space="preserve"> </w:t>
            </w:r>
            <w:r w:rsidR="00595BB1">
              <w:rPr>
                <w:lang w:val="es-MX"/>
              </w:rPr>
              <w:t>presente</w:t>
            </w:r>
            <w:r w:rsidR="00465373">
              <w:rPr>
                <w:lang w:val="es-MX"/>
              </w:rPr>
              <w:t xml:space="preserve"> en sus sitios web oficiales y en el de sus distribuidores para ofrecer promociones diferenciadas online</w:t>
            </w:r>
            <w:r w:rsidR="00B51789">
              <w:rPr>
                <w:lang w:val="es-MX"/>
              </w:rPr>
              <w:t xml:space="preserve"> al consumidor</w:t>
            </w:r>
          </w:p>
        </w:tc>
      </w:tr>
      <w:tr w:rsidR="00E33A39" w:rsidRPr="00250208" w14:paraId="323C9C68"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7C75BC1" w14:textId="73A0989E" w:rsidR="00E33A39" w:rsidRPr="00BE1546" w:rsidRDefault="00CA69E9">
            <w:pPr>
              <w:pStyle w:val="TableStyle2"/>
              <w:jc w:val="center"/>
              <w:rPr>
                <w:lang w:val="es-MX"/>
              </w:rPr>
            </w:pPr>
            <w:r w:rsidRPr="00BE1546">
              <w:rPr>
                <w:color w:val="BFBFBF"/>
                <w:sz w:val="12"/>
                <w:szCs w:val="12"/>
                <w:lang w:val="es-MX"/>
              </w:rPr>
              <w:t>4</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0617B6D6" w14:textId="77777777" w:rsidR="00E33A39" w:rsidRPr="00BE1546" w:rsidRDefault="00CA69E9">
            <w:pPr>
              <w:pStyle w:val="TableStyle2"/>
              <w:jc w:val="right"/>
              <w:rPr>
                <w:lang w:val="es-MX"/>
              </w:rPr>
            </w:pPr>
            <w:r w:rsidRPr="00BE1546">
              <w:rPr>
                <w:b/>
                <w:bCs/>
                <w:color w:val="7F7F7F"/>
                <w:sz w:val="18"/>
                <w:szCs w:val="18"/>
                <w:lang w:val="es-MX"/>
              </w:rPr>
              <w:t xml:space="preserve">Key </w:t>
            </w:r>
            <w:proofErr w:type="spellStart"/>
            <w:r w:rsidRPr="00BE1546">
              <w:rPr>
                <w:b/>
                <w:bCs/>
                <w:color w:val="7F7F7F"/>
                <w:sz w:val="18"/>
                <w:szCs w:val="18"/>
                <w:lang w:val="es-MX"/>
              </w:rPr>
              <w:t>Insight</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6CDDA4D" w14:textId="72A69EE6" w:rsidR="00C61DCA" w:rsidRPr="00851069" w:rsidRDefault="00465373" w:rsidP="00C61DCA">
            <w:pPr>
              <w:rPr>
                <w:lang w:val="es-MX"/>
              </w:rPr>
            </w:pPr>
            <w:r>
              <w:rPr>
                <w:lang w:val="es-MX"/>
              </w:rPr>
              <w:t xml:space="preserve">Michelin ofrece promociones especiales </w:t>
            </w:r>
            <w:r w:rsidR="00250208">
              <w:rPr>
                <w:lang w:val="es-MX"/>
              </w:rPr>
              <w:t>Go4T</w:t>
            </w:r>
          </w:p>
        </w:tc>
      </w:tr>
      <w:tr w:rsidR="00E33A39" w:rsidRPr="00BE1546" w14:paraId="40652391"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bottom"/>
          </w:tcPr>
          <w:p w14:paraId="5A4912DA" w14:textId="77777777" w:rsidR="00E33A39" w:rsidRPr="00BE1546" w:rsidRDefault="00CA69E9">
            <w:pPr>
              <w:pStyle w:val="TableStyle2"/>
              <w:rPr>
                <w:lang w:val="es-MX"/>
              </w:rPr>
            </w:pPr>
            <w:proofErr w:type="spellStart"/>
            <w:r w:rsidRPr="00BE1546">
              <w:rPr>
                <w:b/>
                <w:bCs/>
                <w:color w:val="165778"/>
                <w:lang w:val="es-MX"/>
              </w:rPr>
              <w:t>The</w:t>
            </w:r>
            <w:proofErr w:type="spellEnd"/>
            <w:r w:rsidRPr="00BE1546">
              <w:rPr>
                <w:b/>
                <w:bCs/>
                <w:color w:val="165778"/>
                <w:lang w:val="es-MX"/>
              </w:rPr>
              <w:t xml:space="preserve"> Target</w:t>
            </w:r>
          </w:p>
        </w:tc>
      </w:tr>
      <w:tr w:rsidR="00E33A39" w:rsidRPr="00AB6000" w14:paraId="31A8CE3B"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3123A83" w14:textId="77777777" w:rsidR="00E33A39" w:rsidRPr="00BE1546" w:rsidRDefault="00CA69E9">
            <w:pPr>
              <w:pStyle w:val="TableStyle2"/>
              <w:jc w:val="center"/>
              <w:rPr>
                <w:lang w:val="es-MX"/>
              </w:rPr>
            </w:pPr>
            <w:r w:rsidRPr="00BE1546">
              <w:rPr>
                <w:color w:val="BFBFBF"/>
                <w:sz w:val="12"/>
                <w:szCs w:val="12"/>
                <w:lang w:val="es-MX"/>
              </w:rPr>
              <w:t>5</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6D5B55FB" w14:textId="77777777" w:rsidR="00E33A39" w:rsidRDefault="00CA69E9">
            <w:pPr>
              <w:pStyle w:val="TableStyle2"/>
              <w:jc w:val="right"/>
            </w:pPr>
            <w:proofErr w:type="spellStart"/>
            <w:r w:rsidRPr="00BE1546">
              <w:rPr>
                <w:color w:val="7F7F7F"/>
                <w:sz w:val="18"/>
                <w:szCs w:val="18"/>
                <w:lang w:val="es-MX"/>
              </w:rPr>
              <w:t>Descripti</w:t>
            </w:r>
            <w:proofErr w:type="spellEnd"/>
            <w:r>
              <w:rPr>
                <w:color w:val="7F7F7F"/>
                <w:sz w:val="18"/>
                <w:szCs w:val="18"/>
              </w:rPr>
              <w:t>on</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63FE6656" w14:textId="158E957D" w:rsidR="00555883" w:rsidRPr="00AB6000" w:rsidRDefault="00712229" w:rsidP="00555883">
            <w:pPr>
              <w:rPr>
                <w:lang w:val="es-MX"/>
              </w:rPr>
            </w:pPr>
            <w:proofErr w:type="spellStart"/>
            <w:r>
              <w:rPr>
                <w:lang w:val="es-MX"/>
              </w:rPr>
              <w:t>LifeStyle</w:t>
            </w:r>
            <w:proofErr w:type="spellEnd"/>
            <w:r>
              <w:rPr>
                <w:lang w:val="es-MX"/>
              </w:rPr>
              <w:t xml:space="preserve"> Leo</w:t>
            </w:r>
          </w:p>
        </w:tc>
      </w:tr>
      <w:tr w:rsidR="00E33A39" w:rsidRPr="00250208" w14:paraId="105AE37E"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33FC70DF" w14:textId="77777777" w:rsidR="00E33A39" w:rsidRPr="00851069" w:rsidRDefault="00CA69E9">
            <w:pPr>
              <w:pStyle w:val="TableStyle2"/>
              <w:jc w:val="center"/>
              <w:rPr>
                <w:lang w:val="es-MX"/>
              </w:rPr>
            </w:pPr>
            <w:r w:rsidRPr="00851069">
              <w:rPr>
                <w:color w:val="BFBFBF"/>
                <w:sz w:val="12"/>
                <w:szCs w:val="12"/>
                <w:lang w:val="es-MX"/>
              </w:rPr>
              <w:t>6</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682E0C4" w14:textId="77777777" w:rsidR="00E33A39" w:rsidRPr="00851069" w:rsidRDefault="00CA69E9">
            <w:pPr>
              <w:pStyle w:val="TableStyle2"/>
              <w:jc w:val="right"/>
              <w:rPr>
                <w:lang w:val="es-MX"/>
              </w:rPr>
            </w:pPr>
            <w:proofErr w:type="spellStart"/>
            <w:r w:rsidRPr="00851069">
              <w:rPr>
                <w:color w:val="7F7F7F"/>
                <w:sz w:val="18"/>
                <w:szCs w:val="18"/>
                <w:lang w:val="es-MX"/>
              </w:rPr>
              <w:t>Desired</w:t>
            </w:r>
            <w:proofErr w:type="spellEnd"/>
            <w:r w:rsidRPr="00851069">
              <w:rPr>
                <w:color w:val="7F7F7F"/>
                <w:sz w:val="18"/>
                <w:szCs w:val="18"/>
                <w:lang w:val="es-MX"/>
              </w:rPr>
              <w:t xml:space="preserve"> Response</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15F5C388" w14:textId="33075925" w:rsidR="00027014" w:rsidRPr="00851069" w:rsidRDefault="00FB6612">
            <w:pPr>
              <w:rPr>
                <w:lang w:val="es-MX"/>
              </w:rPr>
            </w:pPr>
            <w:r>
              <w:rPr>
                <w:lang w:val="es-MX"/>
              </w:rPr>
              <w:t xml:space="preserve">Lograr elevar el nivel de </w:t>
            </w:r>
            <w:proofErr w:type="spellStart"/>
            <w:r>
              <w:rPr>
                <w:lang w:val="es-MX"/>
              </w:rPr>
              <w:t>Engagement</w:t>
            </w:r>
            <w:proofErr w:type="spellEnd"/>
            <w:r>
              <w:rPr>
                <w:lang w:val="es-MX"/>
              </w:rPr>
              <w:t xml:space="preserve"> </w:t>
            </w:r>
            <w:r w:rsidR="00465373">
              <w:rPr>
                <w:lang w:val="es-MX"/>
              </w:rPr>
              <w:t xml:space="preserve">con nuestros consumidores y su interacción con nuestros </w:t>
            </w:r>
            <w:proofErr w:type="spellStart"/>
            <w:r w:rsidR="00465373">
              <w:rPr>
                <w:lang w:val="es-MX"/>
              </w:rPr>
              <w:t>touchpoints</w:t>
            </w:r>
            <w:proofErr w:type="spellEnd"/>
            <w:r w:rsidR="00465373">
              <w:rPr>
                <w:lang w:val="es-MX"/>
              </w:rPr>
              <w:t xml:space="preserve"> online</w:t>
            </w:r>
            <w:r w:rsidR="00712229">
              <w:rPr>
                <w:lang w:val="es-MX"/>
              </w:rPr>
              <w:t xml:space="preserve"> (cotizaciones, leads, redención de cupones)</w:t>
            </w:r>
          </w:p>
        </w:tc>
      </w:tr>
      <w:tr w:rsidR="00E33A39" w:rsidRPr="00250208" w14:paraId="465896E1"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9D61D43" w14:textId="0ACDDA13" w:rsidR="00E33A39" w:rsidRPr="00851069" w:rsidRDefault="00CA69E9">
            <w:pPr>
              <w:pStyle w:val="TableStyle2"/>
              <w:jc w:val="center"/>
              <w:rPr>
                <w:lang w:val="es-MX"/>
              </w:rPr>
            </w:pPr>
            <w:r w:rsidRPr="00851069">
              <w:rPr>
                <w:color w:val="BFBFBF"/>
                <w:sz w:val="12"/>
                <w:szCs w:val="12"/>
                <w:lang w:val="es-MX"/>
              </w:rPr>
              <w:t>7</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62D4790" w14:textId="77777777" w:rsidR="00E33A39" w:rsidRPr="00851069" w:rsidRDefault="00CA69E9">
            <w:pPr>
              <w:pStyle w:val="TableStyle2"/>
              <w:jc w:val="right"/>
              <w:rPr>
                <w:lang w:val="es-MX"/>
              </w:rPr>
            </w:pPr>
            <w:proofErr w:type="spellStart"/>
            <w:r w:rsidRPr="00851069">
              <w:rPr>
                <w:b/>
                <w:bCs/>
                <w:color w:val="7F7F7F"/>
                <w:sz w:val="18"/>
                <w:szCs w:val="18"/>
                <w:lang w:val="es-MX"/>
              </w:rPr>
              <w:t>Specific</w:t>
            </w:r>
            <w:proofErr w:type="spellEnd"/>
            <w:r w:rsidRPr="00851069">
              <w:rPr>
                <w:b/>
                <w:bCs/>
                <w:color w:val="7F7F7F"/>
                <w:sz w:val="18"/>
                <w:szCs w:val="18"/>
                <w:lang w:val="es-MX"/>
              </w:rPr>
              <w:t xml:space="preserve"> </w:t>
            </w:r>
            <w:proofErr w:type="spellStart"/>
            <w:r w:rsidRPr="00851069">
              <w:rPr>
                <w:b/>
                <w:bCs/>
                <w:color w:val="7F7F7F"/>
                <w:sz w:val="18"/>
                <w:szCs w:val="18"/>
                <w:lang w:val="es-MX"/>
              </w:rPr>
              <w:t>Call</w:t>
            </w:r>
            <w:proofErr w:type="spellEnd"/>
            <w:r w:rsidRPr="00851069">
              <w:rPr>
                <w:b/>
                <w:bCs/>
                <w:color w:val="7F7F7F"/>
                <w:sz w:val="18"/>
                <w:szCs w:val="18"/>
                <w:lang w:val="es-MX"/>
              </w:rPr>
              <w:t xml:space="preserve"> </w:t>
            </w:r>
            <w:proofErr w:type="spellStart"/>
            <w:r w:rsidRPr="00851069">
              <w:rPr>
                <w:b/>
                <w:bCs/>
                <w:color w:val="7F7F7F"/>
                <w:sz w:val="18"/>
                <w:szCs w:val="18"/>
                <w:lang w:val="es-MX"/>
              </w:rPr>
              <w:t>to</w:t>
            </w:r>
            <w:proofErr w:type="spellEnd"/>
            <w:r w:rsidRPr="00851069">
              <w:rPr>
                <w:b/>
                <w:bCs/>
                <w:color w:val="7F7F7F"/>
                <w:sz w:val="18"/>
                <w:szCs w:val="18"/>
                <w:lang w:val="es-MX"/>
              </w:rPr>
              <w:t xml:space="preserve"> </w:t>
            </w:r>
            <w:proofErr w:type="spellStart"/>
            <w:r w:rsidRPr="00851069">
              <w:rPr>
                <w:b/>
                <w:bCs/>
                <w:color w:val="7F7F7F"/>
                <w:sz w:val="18"/>
                <w:szCs w:val="18"/>
                <w:lang w:val="es-MX"/>
              </w:rPr>
              <w:t>Action</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421F504E" w14:textId="27FA1B89" w:rsidR="00A57555" w:rsidRPr="00851069" w:rsidRDefault="00CF0685">
            <w:pPr>
              <w:rPr>
                <w:lang w:val="es-MX"/>
              </w:rPr>
            </w:pPr>
            <w:r>
              <w:rPr>
                <w:lang w:val="es-MX"/>
              </w:rPr>
              <w:t xml:space="preserve">Michelin está contigo </w:t>
            </w:r>
            <w:r w:rsidR="00465373">
              <w:rPr>
                <w:lang w:val="es-MX"/>
              </w:rPr>
              <w:t>esta Navidad con promociones exclusivas de nuestros sitios web</w:t>
            </w:r>
          </w:p>
        </w:tc>
      </w:tr>
      <w:tr w:rsidR="00E33A39" w:rsidRPr="000A480F" w14:paraId="252D4434"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4FA107B6" w14:textId="6BCE789A" w:rsidR="00E33A39" w:rsidRPr="00851069" w:rsidRDefault="00CA69E9">
            <w:pPr>
              <w:pStyle w:val="TableStyle2"/>
              <w:jc w:val="center"/>
              <w:rPr>
                <w:lang w:val="es-MX"/>
              </w:rPr>
            </w:pPr>
            <w:r w:rsidRPr="00851069">
              <w:rPr>
                <w:color w:val="BFBFBF"/>
                <w:sz w:val="12"/>
                <w:szCs w:val="12"/>
                <w:lang w:val="es-MX"/>
              </w:rPr>
              <w:t>8</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6FB1A004" w14:textId="77777777" w:rsidR="00E33A39" w:rsidRPr="00851069" w:rsidRDefault="00CA69E9">
            <w:pPr>
              <w:pStyle w:val="TableStyle2"/>
              <w:jc w:val="right"/>
              <w:rPr>
                <w:lang w:val="es-MX"/>
              </w:rPr>
            </w:pPr>
            <w:proofErr w:type="spellStart"/>
            <w:r w:rsidRPr="00851069">
              <w:rPr>
                <w:color w:val="7F7F7F"/>
                <w:sz w:val="18"/>
                <w:szCs w:val="18"/>
                <w:lang w:val="es-MX"/>
              </w:rPr>
              <w:t>Competitive</w:t>
            </w:r>
            <w:proofErr w:type="spellEnd"/>
            <w:r w:rsidRPr="00851069">
              <w:rPr>
                <w:color w:val="7F7F7F"/>
                <w:sz w:val="18"/>
                <w:szCs w:val="18"/>
                <w:lang w:val="es-MX"/>
              </w:rPr>
              <w:t xml:space="preserve"> </w:t>
            </w:r>
            <w:proofErr w:type="spellStart"/>
            <w:r w:rsidRPr="00851069">
              <w:rPr>
                <w:color w:val="7F7F7F"/>
                <w:sz w:val="18"/>
                <w:szCs w:val="18"/>
                <w:lang w:val="es-MX"/>
              </w:rPr>
              <w:t>Choices</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0C549D90" w14:textId="6F9C4B7F" w:rsidR="00E33A39" w:rsidRPr="000A480F" w:rsidRDefault="00465373" w:rsidP="000A480F">
            <w:proofErr w:type="spellStart"/>
            <w:r>
              <w:t>Descuentos</w:t>
            </w:r>
            <w:proofErr w:type="spellEnd"/>
            <w:r>
              <w:t xml:space="preserve"> en </w:t>
            </w:r>
            <w:proofErr w:type="spellStart"/>
            <w:r>
              <w:t>llanta</w:t>
            </w:r>
            <w:proofErr w:type="spellEnd"/>
          </w:p>
        </w:tc>
      </w:tr>
      <w:tr w:rsidR="00E33A39" w:rsidRPr="00F1393D" w14:paraId="558E9FD8"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bottom"/>
          </w:tcPr>
          <w:p w14:paraId="549E3CC8" w14:textId="77777777" w:rsidR="00E33A39" w:rsidRPr="00F1393D" w:rsidRDefault="00CA69E9">
            <w:pPr>
              <w:pStyle w:val="TableStyle2"/>
              <w:rPr>
                <w:lang w:val="es-MX"/>
              </w:rPr>
            </w:pPr>
            <w:proofErr w:type="spellStart"/>
            <w:r w:rsidRPr="00851069">
              <w:rPr>
                <w:b/>
                <w:bCs/>
                <w:color w:val="165778"/>
                <w:lang w:val="es-MX"/>
              </w:rPr>
              <w:t>The</w:t>
            </w:r>
            <w:proofErr w:type="spellEnd"/>
            <w:r w:rsidRPr="00851069">
              <w:rPr>
                <w:b/>
                <w:bCs/>
                <w:color w:val="165778"/>
                <w:lang w:val="es-MX"/>
              </w:rPr>
              <w:t xml:space="preserve"> </w:t>
            </w:r>
            <w:proofErr w:type="spellStart"/>
            <w:r w:rsidRPr="00851069">
              <w:rPr>
                <w:b/>
                <w:bCs/>
                <w:color w:val="165778"/>
                <w:lang w:val="es-MX"/>
              </w:rPr>
              <w:t>M</w:t>
            </w:r>
            <w:r w:rsidRPr="00F1393D">
              <w:rPr>
                <w:b/>
                <w:bCs/>
                <w:color w:val="165778"/>
                <w:lang w:val="es-MX"/>
              </w:rPr>
              <w:t>essage</w:t>
            </w:r>
            <w:proofErr w:type="spellEnd"/>
          </w:p>
        </w:tc>
      </w:tr>
      <w:tr w:rsidR="00E33A39" w:rsidRPr="00250208" w14:paraId="4A37F206" w14:textId="77777777" w:rsidTr="006F56A0">
        <w:trPr>
          <w:trHeight w:val="48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B96FD7B" w14:textId="77777777" w:rsidR="00E33A39" w:rsidRPr="00F1393D" w:rsidRDefault="00CA69E9">
            <w:pPr>
              <w:pStyle w:val="TableStyle2"/>
              <w:jc w:val="center"/>
              <w:rPr>
                <w:lang w:val="es-MX"/>
              </w:rPr>
            </w:pPr>
            <w:r w:rsidRPr="00F1393D">
              <w:rPr>
                <w:color w:val="BFBFBF"/>
                <w:sz w:val="12"/>
                <w:szCs w:val="12"/>
                <w:lang w:val="es-MX"/>
              </w:rPr>
              <w:t>9</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4A87339F" w14:textId="77777777" w:rsidR="00E33A39" w:rsidRDefault="00CA69E9">
            <w:pPr>
              <w:pStyle w:val="TableStyle2"/>
              <w:jc w:val="right"/>
            </w:pPr>
            <w:r w:rsidRPr="00640433">
              <w:rPr>
                <w:b/>
                <w:bCs/>
                <w:color w:val="7F7F7F"/>
                <w:sz w:val="18"/>
                <w:szCs w:val="18"/>
              </w:rPr>
              <w:t>Single, Most Importan</w:t>
            </w:r>
            <w:r>
              <w:rPr>
                <w:b/>
                <w:bCs/>
                <w:color w:val="7F7F7F"/>
                <w:sz w:val="18"/>
                <w:szCs w:val="18"/>
              </w:rPr>
              <w:t>t Point to Communicate</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3FD42FBB" w14:textId="5B98A336" w:rsidR="00E33A39" w:rsidRPr="008237F3" w:rsidRDefault="00465373">
            <w:pPr>
              <w:rPr>
                <w:lang w:val="es-MX"/>
              </w:rPr>
            </w:pPr>
            <w:r>
              <w:rPr>
                <w:lang w:val="es-MX"/>
              </w:rPr>
              <w:t>Michelin con promociones exclusivas en los sitios web oficiales de nuestra red de distribución</w:t>
            </w:r>
          </w:p>
        </w:tc>
      </w:tr>
      <w:tr w:rsidR="006F56A0" w:rsidRPr="00250208" w14:paraId="4426C2A8"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F4CA8E5" w14:textId="77777777" w:rsidR="006F56A0" w:rsidRPr="006935CC" w:rsidRDefault="006F56A0">
            <w:pPr>
              <w:pStyle w:val="TableStyle2"/>
              <w:jc w:val="center"/>
              <w:rPr>
                <w:lang w:val="es-MX"/>
              </w:rPr>
            </w:pPr>
            <w:r w:rsidRPr="006935CC">
              <w:rPr>
                <w:color w:val="BFBFBF"/>
                <w:sz w:val="12"/>
                <w:szCs w:val="12"/>
                <w:lang w:val="es-MX"/>
              </w:rPr>
              <w:t>10</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1AF8356E" w14:textId="77777777" w:rsidR="006F56A0" w:rsidRPr="006935CC" w:rsidRDefault="006F56A0">
            <w:pPr>
              <w:pStyle w:val="TableStyle2"/>
              <w:jc w:val="right"/>
              <w:rPr>
                <w:lang w:val="es-MX"/>
              </w:rPr>
            </w:pPr>
            <w:proofErr w:type="spellStart"/>
            <w:r w:rsidRPr="006935CC">
              <w:rPr>
                <w:color w:val="7F7F7F"/>
                <w:sz w:val="18"/>
                <w:szCs w:val="18"/>
                <w:lang w:val="es-MX"/>
              </w:rPr>
              <w:t>Reasons</w:t>
            </w:r>
            <w:proofErr w:type="spellEnd"/>
            <w:r w:rsidRPr="006935CC">
              <w:rPr>
                <w:color w:val="7F7F7F"/>
                <w:sz w:val="18"/>
                <w:szCs w:val="18"/>
                <w:lang w:val="es-MX"/>
              </w:rPr>
              <w:t xml:space="preserve"> </w:t>
            </w:r>
            <w:proofErr w:type="spellStart"/>
            <w:r w:rsidRPr="006935CC">
              <w:rPr>
                <w:color w:val="7F7F7F"/>
                <w:sz w:val="18"/>
                <w:szCs w:val="18"/>
                <w:lang w:val="es-MX"/>
              </w:rPr>
              <w:t>to</w:t>
            </w:r>
            <w:proofErr w:type="spellEnd"/>
            <w:r w:rsidRPr="006935CC">
              <w:rPr>
                <w:color w:val="7F7F7F"/>
                <w:sz w:val="18"/>
                <w:szCs w:val="18"/>
                <w:lang w:val="es-MX"/>
              </w:rPr>
              <w:t xml:space="preserve"> </w:t>
            </w:r>
            <w:proofErr w:type="spellStart"/>
            <w:r w:rsidRPr="006935CC">
              <w:rPr>
                <w:color w:val="7F7F7F"/>
                <w:sz w:val="18"/>
                <w:szCs w:val="18"/>
                <w:lang w:val="es-MX"/>
              </w:rPr>
              <w:t>Believe</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3F268771" w14:textId="6A07BF88" w:rsidR="006F56A0" w:rsidRPr="006935CC" w:rsidRDefault="004E428F" w:rsidP="003D5E8E">
            <w:pPr>
              <w:rPr>
                <w:lang w:val="es-MX"/>
              </w:rPr>
            </w:pPr>
            <w:r>
              <w:rPr>
                <w:lang w:val="es-MX"/>
              </w:rPr>
              <w:t>Michelin</w:t>
            </w:r>
            <w:r w:rsidR="009360C6">
              <w:rPr>
                <w:lang w:val="es-MX"/>
              </w:rPr>
              <w:t xml:space="preserve"> te a</w:t>
            </w:r>
            <w:r w:rsidR="00465373">
              <w:rPr>
                <w:lang w:val="es-MX"/>
              </w:rPr>
              <w:t xml:space="preserve">compaña estrenando </w:t>
            </w:r>
            <w:r w:rsidR="00842C5D">
              <w:rPr>
                <w:lang w:val="es-MX"/>
              </w:rPr>
              <w:t>esta Navidad con ofertas exclusivas Online</w:t>
            </w:r>
            <w:r w:rsidR="00D6525F">
              <w:rPr>
                <w:lang w:val="es-MX"/>
              </w:rPr>
              <w:t>.</w:t>
            </w:r>
            <w:r w:rsidR="008237F3">
              <w:rPr>
                <w:lang w:val="es-MX"/>
              </w:rPr>
              <w:t xml:space="preserve"> </w:t>
            </w:r>
          </w:p>
        </w:tc>
      </w:tr>
      <w:tr w:rsidR="006F56A0" w:rsidRPr="00250208" w14:paraId="3D46891F"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1E06813F" w14:textId="77777777" w:rsidR="006F56A0" w:rsidRPr="006935CC" w:rsidRDefault="006F56A0">
            <w:pPr>
              <w:pStyle w:val="TableStyle2"/>
              <w:jc w:val="center"/>
              <w:rPr>
                <w:lang w:val="es-MX"/>
              </w:rPr>
            </w:pPr>
            <w:r w:rsidRPr="006935CC">
              <w:rPr>
                <w:color w:val="BFBFBF"/>
                <w:sz w:val="12"/>
                <w:szCs w:val="12"/>
                <w:lang w:val="es-MX"/>
              </w:rPr>
              <w:t>11</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A991C09" w14:textId="77777777" w:rsidR="006F56A0" w:rsidRPr="006935CC" w:rsidRDefault="006F56A0">
            <w:pPr>
              <w:pStyle w:val="TableStyle2"/>
              <w:jc w:val="right"/>
              <w:rPr>
                <w:lang w:val="es-MX"/>
              </w:rPr>
            </w:pPr>
            <w:proofErr w:type="spellStart"/>
            <w:r w:rsidRPr="006935CC">
              <w:rPr>
                <w:color w:val="7F7F7F"/>
                <w:sz w:val="18"/>
                <w:szCs w:val="18"/>
                <w:lang w:val="es-MX"/>
              </w:rPr>
              <w:t>Reasons</w:t>
            </w:r>
            <w:proofErr w:type="spellEnd"/>
            <w:r w:rsidRPr="006935CC">
              <w:rPr>
                <w:color w:val="7F7F7F"/>
                <w:sz w:val="18"/>
                <w:szCs w:val="18"/>
                <w:lang w:val="es-MX"/>
              </w:rPr>
              <w:t xml:space="preserve"> </w:t>
            </w:r>
            <w:proofErr w:type="spellStart"/>
            <w:r w:rsidRPr="006935CC">
              <w:rPr>
                <w:color w:val="7F7F7F"/>
                <w:sz w:val="18"/>
                <w:szCs w:val="18"/>
                <w:lang w:val="es-MX"/>
              </w:rPr>
              <w:t>to</w:t>
            </w:r>
            <w:proofErr w:type="spellEnd"/>
            <w:r w:rsidRPr="006935CC">
              <w:rPr>
                <w:color w:val="7F7F7F"/>
                <w:sz w:val="18"/>
                <w:szCs w:val="18"/>
                <w:lang w:val="es-MX"/>
              </w:rPr>
              <w:t xml:space="preserve"> </w:t>
            </w:r>
            <w:proofErr w:type="spellStart"/>
            <w:r w:rsidRPr="006935CC">
              <w:rPr>
                <w:color w:val="7F7F7F"/>
                <w:sz w:val="18"/>
                <w:szCs w:val="18"/>
                <w:lang w:val="es-MX"/>
              </w:rPr>
              <w:t>Care</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ED5706A" w14:textId="2446D75F" w:rsidR="00C6304D" w:rsidRPr="005E6149" w:rsidRDefault="003E1295" w:rsidP="00C6304D">
            <w:pPr>
              <w:pStyle w:val="Prrafodelista"/>
              <w:rPr>
                <w:lang w:val="es-MX"/>
              </w:rPr>
            </w:pPr>
            <w:r>
              <w:rPr>
                <w:lang w:val="es-MX"/>
              </w:rPr>
              <w:t>Tener un apoyo real de manera tangible en es</w:t>
            </w:r>
            <w:r w:rsidR="00100288">
              <w:rPr>
                <w:lang w:val="es-MX"/>
              </w:rPr>
              <w:t>a época.</w:t>
            </w:r>
          </w:p>
        </w:tc>
      </w:tr>
      <w:tr w:rsidR="006F56A0" w14:paraId="6D2329C4"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tcPr>
          <w:p w14:paraId="56073257" w14:textId="77777777" w:rsidR="006F56A0" w:rsidRDefault="006F56A0">
            <w:pPr>
              <w:pStyle w:val="TableStyle2"/>
            </w:pPr>
            <w:r>
              <w:rPr>
                <w:b/>
                <w:bCs/>
                <w:color w:val="165778"/>
              </w:rPr>
              <w:t>Execution Details</w:t>
            </w:r>
          </w:p>
        </w:tc>
      </w:tr>
      <w:tr w:rsidR="003D5E8E" w:rsidRPr="00CE4920" w14:paraId="351C0832" w14:textId="77777777" w:rsidTr="006F56A0">
        <w:trPr>
          <w:trHeight w:val="28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79062F33" w14:textId="77777777" w:rsidR="003D5E8E" w:rsidRDefault="003D5E8E">
            <w:pPr>
              <w:pStyle w:val="TableStyle2"/>
              <w:jc w:val="center"/>
            </w:pPr>
            <w:r>
              <w:rPr>
                <w:color w:val="BFBFBF"/>
                <w:sz w:val="12"/>
                <w:szCs w:val="12"/>
              </w:rPr>
              <w:t>12</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D4DA00D" w14:textId="77777777" w:rsidR="003D5E8E" w:rsidRDefault="003D5E8E">
            <w:pPr>
              <w:pStyle w:val="TableStyle2"/>
              <w:jc w:val="right"/>
            </w:pPr>
            <w:r>
              <w:rPr>
                <w:color w:val="7F7F7F"/>
                <w:sz w:val="18"/>
                <w:szCs w:val="18"/>
              </w:rPr>
              <w:t>Tactics, Media, Channels</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6965C01" w14:textId="7B75A996" w:rsidR="00DE4ECD" w:rsidRDefault="006F0F70" w:rsidP="00DE4ECD">
            <w:pPr>
              <w:pStyle w:val="Prrafodelista"/>
              <w:numPr>
                <w:ilvl w:val="0"/>
                <w:numId w:val="5"/>
              </w:numPr>
              <w:rPr>
                <w:u w:val="single"/>
                <w:lang w:val="es-MX"/>
              </w:rPr>
            </w:pPr>
            <w:r w:rsidRPr="00250E7F">
              <w:rPr>
                <w:u w:val="single"/>
                <w:lang w:val="es-MX"/>
              </w:rPr>
              <w:t>En la co</w:t>
            </w:r>
            <w:r w:rsidR="00842C5D">
              <w:rPr>
                <w:u w:val="single"/>
                <w:lang w:val="es-MX"/>
              </w:rPr>
              <w:t>tización</w:t>
            </w:r>
            <w:r w:rsidRPr="00250E7F">
              <w:rPr>
                <w:u w:val="single"/>
                <w:lang w:val="es-MX"/>
              </w:rPr>
              <w:t xml:space="preserve"> de 4 llantas</w:t>
            </w:r>
            <w:r w:rsidR="00842C5D">
              <w:rPr>
                <w:u w:val="single"/>
                <w:lang w:val="es-MX"/>
              </w:rPr>
              <w:t xml:space="preserve"> o 2 llantas</w:t>
            </w:r>
            <w:r w:rsidRPr="00250E7F">
              <w:rPr>
                <w:u w:val="single"/>
                <w:lang w:val="es-MX"/>
              </w:rPr>
              <w:t xml:space="preserve"> Michelin® </w:t>
            </w:r>
            <w:r w:rsidR="005870E4" w:rsidRPr="00250E7F">
              <w:rPr>
                <w:u w:val="single"/>
                <w:lang w:val="es-MX"/>
              </w:rPr>
              <w:t xml:space="preserve">en los </w:t>
            </w:r>
            <w:r w:rsidR="00842C5D">
              <w:rPr>
                <w:u w:val="single"/>
                <w:lang w:val="es-MX"/>
              </w:rPr>
              <w:t xml:space="preserve">sitios web oficiales de nuestra red de distribución </w:t>
            </w:r>
            <w:r w:rsidR="005870E4" w:rsidRPr="00250E7F">
              <w:rPr>
                <w:u w:val="single"/>
                <w:lang w:val="es-MX"/>
              </w:rPr>
              <w:t>Allia</w:t>
            </w:r>
            <w:r w:rsidR="00842C5D">
              <w:rPr>
                <w:u w:val="single"/>
                <w:lang w:val="es-MX"/>
              </w:rPr>
              <w:t>nce</w:t>
            </w:r>
            <w:r w:rsidR="005870E4" w:rsidRPr="00250E7F">
              <w:rPr>
                <w:u w:val="single"/>
                <w:lang w:val="es-MX"/>
              </w:rPr>
              <w:t xml:space="preserve"> </w:t>
            </w:r>
            <w:r w:rsidR="00842C5D">
              <w:rPr>
                <w:u w:val="single"/>
                <w:lang w:val="es-MX"/>
              </w:rPr>
              <w:t xml:space="preserve">el consumidor </w:t>
            </w:r>
            <w:r w:rsidR="005454A8" w:rsidRPr="00250E7F">
              <w:rPr>
                <w:u w:val="single"/>
                <w:lang w:val="es-MX"/>
              </w:rPr>
              <w:t>obtendrá un</w:t>
            </w:r>
            <w:r w:rsidR="00842C5D">
              <w:rPr>
                <w:u w:val="single"/>
                <w:lang w:val="es-MX"/>
              </w:rPr>
              <w:t xml:space="preserve"> descuento</w:t>
            </w:r>
            <w:r w:rsidR="005454A8" w:rsidRPr="00250E7F">
              <w:rPr>
                <w:u w:val="single"/>
                <w:lang w:val="es-MX"/>
              </w:rPr>
              <w:t xml:space="preserve"> </w:t>
            </w:r>
            <w:r w:rsidR="00842C5D">
              <w:rPr>
                <w:u w:val="single"/>
                <w:lang w:val="es-MX"/>
              </w:rPr>
              <w:t>de $2,000.00 y $1,000.00 pesos</w:t>
            </w:r>
            <w:r w:rsidR="00DE4ECD">
              <w:rPr>
                <w:u w:val="single"/>
                <w:lang w:val="es-MX"/>
              </w:rPr>
              <w:t xml:space="preserve"> </w:t>
            </w:r>
            <w:r w:rsidR="00842C5D" w:rsidRPr="00DE4ECD">
              <w:rPr>
                <w:u w:val="single"/>
                <w:lang w:val="es-MX"/>
              </w:rPr>
              <w:t>respectivamente</w:t>
            </w:r>
            <w:r w:rsidR="00C6304D" w:rsidRPr="00DE4ECD">
              <w:rPr>
                <w:u w:val="single"/>
                <w:lang w:val="es-MX"/>
              </w:rPr>
              <w:t>.</w:t>
            </w:r>
            <w:r w:rsidR="00A04520" w:rsidRPr="00DE4ECD">
              <w:rPr>
                <w:u w:val="single"/>
                <w:lang w:val="es-MX"/>
              </w:rPr>
              <w:t xml:space="preserve"> </w:t>
            </w:r>
            <w:r w:rsidR="00DE4ECD">
              <w:rPr>
                <w:u w:val="single"/>
                <w:lang w:val="es-MX"/>
              </w:rPr>
              <w:t>A partir de Rin 15+</w:t>
            </w:r>
          </w:p>
          <w:p w14:paraId="5F1F713C" w14:textId="20659F60" w:rsidR="008237F3" w:rsidRPr="00DE4ECD" w:rsidRDefault="00A04520" w:rsidP="00DE4ECD">
            <w:pPr>
              <w:pStyle w:val="Prrafodelista"/>
              <w:numPr>
                <w:ilvl w:val="0"/>
                <w:numId w:val="5"/>
              </w:numPr>
              <w:rPr>
                <w:u w:val="single"/>
                <w:lang w:val="es-MX"/>
              </w:rPr>
            </w:pPr>
            <w:r w:rsidRPr="00DE4ECD">
              <w:rPr>
                <w:u w:val="single"/>
                <w:lang w:val="es-MX"/>
              </w:rPr>
              <w:t xml:space="preserve">Limitado a </w:t>
            </w:r>
            <w:r w:rsidR="00842C5D" w:rsidRPr="00DE4ECD">
              <w:rPr>
                <w:u w:val="single"/>
                <w:lang w:val="es-MX"/>
              </w:rPr>
              <w:t>6</w:t>
            </w:r>
            <w:r w:rsidRPr="00DE4ECD">
              <w:rPr>
                <w:u w:val="single"/>
                <w:lang w:val="es-MX"/>
              </w:rPr>
              <w:t xml:space="preserve">00 </w:t>
            </w:r>
            <w:r w:rsidR="00DE4ECD">
              <w:rPr>
                <w:u w:val="single"/>
                <w:lang w:val="es-MX"/>
              </w:rPr>
              <w:t>cupones</w:t>
            </w:r>
            <w:r w:rsidRPr="00DE4ECD">
              <w:rPr>
                <w:u w:val="single"/>
                <w:lang w:val="es-MX"/>
              </w:rPr>
              <w:t xml:space="preserve"> a nivel nacional.</w:t>
            </w:r>
          </w:p>
          <w:p w14:paraId="3A4A2014" w14:textId="3C2C1D12" w:rsidR="00F54D95" w:rsidRPr="00842C5D" w:rsidRDefault="0002347C" w:rsidP="00842C5D">
            <w:pPr>
              <w:pStyle w:val="Prrafodelista"/>
              <w:numPr>
                <w:ilvl w:val="0"/>
                <w:numId w:val="5"/>
              </w:numPr>
              <w:rPr>
                <w:u w:val="single"/>
                <w:lang w:val="es-MX"/>
              </w:rPr>
            </w:pPr>
            <w:r>
              <w:rPr>
                <w:u w:val="single"/>
                <w:lang w:val="es-MX"/>
              </w:rPr>
              <w:t>Vigencia 1 de</w:t>
            </w:r>
            <w:r w:rsidR="00712229">
              <w:rPr>
                <w:u w:val="single"/>
                <w:lang w:val="es-MX"/>
              </w:rPr>
              <w:t xml:space="preserve"> </w:t>
            </w:r>
            <w:proofErr w:type="gramStart"/>
            <w:r w:rsidR="00842C5D">
              <w:rPr>
                <w:u w:val="single"/>
                <w:lang w:val="es-MX"/>
              </w:rPr>
              <w:t>Diciembre</w:t>
            </w:r>
            <w:proofErr w:type="gramEnd"/>
            <w:r>
              <w:rPr>
                <w:u w:val="single"/>
                <w:lang w:val="es-MX"/>
              </w:rPr>
              <w:t xml:space="preserve"> al </w:t>
            </w:r>
            <w:r w:rsidR="00842C5D">
              <w:rPr>
                <w:u w:val="single"/>
                <w:lang w:val="es-MX"/>
              </w:rPr>
              <w:t>31 d</w:t>
            </w:r>
            <w:r>
              <w:rPr>
                <w:u w:val="single"/>
                <w:lang w:val="es-MX"/>
              </w:rPr>
              <w:t xml:space="preserve">e </w:t>
            </w:r>
            <w:r w:rsidR="00842C5D">
              <w:rPr>
                <w:u w:val="single"/>
                <w:lang w:val="es-MX"/>
              </w:rPr>
              <w:t>Diciembre</w:t>
            </w:r>
            <w:r>
              <w:rPr>
                <w:u w:val="single"/>
                <w:lang w:val="es-MX"/>
              </w:rPr>
              <w:t xml:space="preserve"> 202</w:t>
            </w:r>
            <w:r w:rsidR="00842C5D">
              <w:rPr>
                <w:u w:val="single"/>
                <w:lang w:val="es-MX"/>
              </w:rPr>
              <w:t>1</w:t>
            </w:r>
            <w:r>
              <w:rPr>
                <w:u w:val="single"/>
                <w:lang w:val="es-MX"/>
              </w:rPr>
              <w:t>.</w:t>
            </w:r>
          </w:p>
          <w:p w14:paraId="2601FB8D" w14:textId="717BF9D4" w:rsidR="00A63C24" w:rsidRPr="002A61F4" w:rsidRDefault="00A63C24" w:rsidP="002A61F4">
            <w:pPr>
              <w:pStyle w:val="Prrafodelista"/>
              <w:numPr>
                <w:ilvl w:val="0"/>
                <w:numId w:val="5"/>
              </w:numPr>
              <w:rPr>
                <w:lang w:val="es-MX"/>
              </w:rPr>
            </w:pPr>
            <w:r w:rsidRPr="00A63C24">
              <w:rPr>
                <w:lang w:val="es-MX"/>
              </w:rPr>
              <w:t>Comunicación (</w:t>
            </w:r>
            <w:r w:rsidR="00712229">
              <w:rPr>
                <w:lang w:val="es-MX"/>
              </w:rPr>
              <w:t>solo</w:t>
            </w:r>
            <w:r w:rsidRPr="00A63C24">
              <w:rPr>
                <w:lang w:val="es-MX"/>
              </w:rPr>
              <w:t xml:space="preserve"> digital)</w:t>
            </w:r>
          </w:p>
        </w:tc>
      </w:tr>
      <w:tr w:rsidR="003D5E8E" w:rsidRPr="00712229" w14:paraId="6742D2F9"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F7333F1" w14:textId="77777777" w:rsidR="003D5E8E" w:rsidRPr="008B5D94" w:rsidRDefault="003D5E8E">
            <w:pPr>
              <w:pStyle w:val="TableStyle2"/>
              <w:jc w:val="center"/>
              <w:rPr>
                <w:lang w:val="es-MX"/>
              </w:rPr>
            </w:pPr>
            <w:r w:rsidRPr="008B5D94">
              <w:rPr>
                <w:color w:val="BFBFBF"/>
                <w:sz w:val="12"/>
                <w:szCs w:val="12"/>
                <w:lang w:val="es-MX"/>
              </w:rPr>
              <w:t>13</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519C6CDB" w14:textId="77777777" w:rsidR="003D5E8E" w:rsidRPr="008B5D94" w:rsidRDefault="003D5E8E">
            <w:pPr>
              <w:pStyle w:val="TableStyle2"/>
              <w:jc w:val="right"/>
              <w:rPr>
                <w:lang w:val="es-MX"/>
              </w:rPr>
            </w:pPr>
            <w:proofErr w:type="spellStart"/>
            <w:r w:rsidRPr="008B5D94">
              <w:rPr>
                <w:color w:val="7F7F7F"/>
                <w:sz w:val="18"/>
                <w:szCs w:val="18"/>
                <w:lang w:val="es-MX"/>
              </w:rPr>
              <w:t>Mandatory</w:t>
            </w:r>
            <w:proofErr w:type="spellEnd"/>
            <w:r w:rsidRPr="008B5D94">
              <w:rPr>
                <w:color w:val="7F7F7F"/>
                <w:sz w:val="18"/>
                <w:szCs w:val="18"/>
                <w:lang w:val="es-MX"/>
              </w:rPr>
              <w:t xml:space="preserve"> </w:t>
            </w:r>
            <w:proofErr w:type="spellStart"/>
            <w:r w:rsidRPr="008B5D94">
              <w:rPr>
                <w:color w:val="7F7F7F"/>
                <w:sz w:val="18"/>
                <w:szCs w:val="18"/>
                <w:lang w:val="es-MX"/>
              </w:rPr>
              <w:t>Elements</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3AA54227" w14:textId="79474C71" w:rsidR="00B62F31" w:rsidRPr="00B62F31" w:rsidRDefault="00B62F31" w:rsidP="00B62F31">
            <w:pPr>
              <w:rPr>
                <w:lang w:val="es-MX"/>
              </w:rPr>
            </w:pPr>
          </w:p>
          <w:p w14:paraId="0685CD43" w14:textId="60FCFEFB" w:rsidR="00ED7D6E" w:rsidRDefault="00E06D22" w:rsidP="00377C33">
            <w:pPr>
              <w:pStyle w:val="Prrafodelista"/>
              <w:numPr>
                <w:ilvl w:val="0"/>
                <w:numId w:val="6"/>
              </w:numPr>
              <w:rPr>
                <w:lang w:val="es-MX"/>
              </w:rPr>
            </w:pPr>
            <w:r>
              <w:rPr>
                <w:lang w:val="es-MX"/>
              </w:rPr>
              <w:t>Desarrollo de concepto</w:t>
            </w:r>
            <w:r w:rsidR="00821C63">
              <w:rPr>
                <w:lang w:val="es-MX"/>
              </w:rPr>
              <w:t xml:space="preserve"> de comunicación</w:t>
            </w:r>
            <w:r w:rsidR="00ED7D6E">
              <w:rPr>
                <w:lang w:val="es-MX"/>
              </w:rPr>
              <w:t xml:space="preserve"> enfocado</w:t>
            </w:r>
            <w:r w:rsidR="00712229">
              <w:rPr>
                <w:lang w:val="es-MX"/>
              </w:rPr>
              <w:t xml:space="preserve"> </w:t>
            </w:r>
            <w:r w:rsidR="00ED7D6E" w:rsidRPr="00D77DAE">
              <w:rPr>
                <w:b/>
                <w:u w:val="single"/>
                <w:lang w:val="es-MX"/>
              </w:rPr>
              <w:t>a vender llantas</w:t>
            </w:r>
            <w:r>
              <w:rPr>
                <w:lang w:val="es-MX"/>
              </w:rPr>
              <w:t>, revisar el mensaje que queremos dar al consumidor (</w:t>
            </w:r>
            <w:proofErr w:type="spellStart"/>
            <w:r w:rsidR="00821C63">
              <w:rPr>
                <w:lang w:val="es-MX"/>
              </w:rPr>
              <w:t>Ezqualo</w:t>
            </w:r>
            <w:proofErr w:type="spellEnd"/>
            <w:r w:rsidR="00821C63">
              <w:rPr>
                <w:lang w:val="es-MX"/>
              </w:rPr>
              <w:t>)</w:t>
            </w:r>
            <w:r w:rsidR="00B52FEC">
              <w:rPr>
                <w:lang w:val="es-MX"/>
              </w:rPr>
              <w:t>.</w:t>
            </w:r>
          </w:p>
          <w:p w14:paraId="7908F242" w14:textId="24B650A8" w:rsidR="00E06D22" w:rsidRPr="00377C33" w:rsidRDefault="003103B8" w:rsidP="00377C33">
            <w:pPr>
              <w:pStyle w:val="Prrafodelista"/>
              <w:numPr>
                <w:ilvl w:val="0"/>
                <w:numId w:val="6"/>
              </w:numPr>
              <w:rPr>
                <w:lang w:val="es-MX"/>
              </w:rPr>
            </w:pPr>
            <w:r>
              <w:rPr>
                <w:lang w:val="es-MX"/>
              </w:rPr>
              <w:t>MP digital muy estr</w:t>
            </w:r>
            <w:r w:rsidR="00E16E00">
              <w:rPr>
                <w:lang w:val="es-MX"/>
              </w:rPr>
              <w:t xml:space="preserve">atégico pues vivirá la comunicación a la par de las </w:t>
            </w:r>
            <w:r w:rsidR="00547B8F">
              <w:rPr>
                <w:lang w:val="es-MX"/>
              </w:rPr>
              <w:t xml:space="preserve">promociones nacionales de </w:t>
            </w:r>
            <w:r w:rsidR="00712229">
              <w:rPr>
                <w:lang w:val="es-MX"/>
              </w:rPr>
              <w:t>Diciembre</w:t>
            </w:r>
            <w:r w:rsidR="00702B64">
              <w:rPr>
                <w:lang w:val="es-MX"/>
              </w:rPr>
              <w:t xml:space="preserve"> (no causar confusión </w:t>
            </w:r>
            <w:r w:rsidR="00173155">
              <w:rPr>
                <w:lang w:val="es-MX"/>
              </w:rPr>
              <w:t>con tantos mensajes)</w:t>
            </w:r>
            <w:r w:rsidR="00B52FEC">
              <w:rPr>
                <w:lang w:val="es-MX"/>
              </w:rPr>
              <w:t>. Havas Media.</w:t>
            </w:r>
          </w:p>
        </w:tc>
      </w:tr>
      <w:tr w:rsidR="003D5E8E" w:rsidRPr="00250208" w14:paraId="27154C13"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9A4842F" w14:textId="77777777" w:rsidR="003D5E8E" w:rsidRDefault="003D5E8E">
            <w:pPr>
              <w:pStyle w:val="TableStyle2"/>
              <w:jc w:val="center"/>
            </w:pPr>
            <w:r>
              <w:rPr>
                <w:color w:val="BFBFBF"/>
                <w:sz w:val="12"/>
                <w:szCs w:val="12"/>
              </w:rPr>
              <w:t>14</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076FBDDE" w14:textId="77777777" w:rsidR="003D5E8E" w:rsidRDefault="003D5E8E">
            <w:pPr>
              <w:pStyle w:val="TableStyle2"/>
              <w:jc w:val="right"/>
            </w:pPr>
            <w:r>
              <w:rPr>
                <w:color w:val="7F7F7F"/>
                <w:sz w:val="18"/>
                <w:szCs w:val="18"/>
              </w:rPr>
              <w:t>Team Members</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64D3A95D" w14:textId="25B88D31" w:rsidR="003D5E8E" w:rsidRPr="008237F3" w:rsidRDefault="008034A6">
            <w:pPr>
              <w:rPr>
                <w:lang w:val="es-MX"/>
              </w:rPr>
            </w:pPr>
            <w:r>
              <w:rPr>
                <w:lang w:val="es-MX"/>
              </w:rPr>
              <w:t xml:space="preserve">Erica Durán, </w:t>
            </w:r>
            <w:r w:rsidR="00712229">
              <w:rPr>
                <w:lang w:val="es-MX"/>
              </w:rPr>
              <w:t>Cl</w:t>
            </w:r>
            <w:r>
              <w:rPr>
                <w:lang w:val="es-MX"/>
              </w:rPr>
              <w:t xml:space="preserve">audia Velázquez, Paulina Rodríguez, </w:t>
            </w:r>
            <w:r w:rsidR="00712229">
              <w:rPr>
                <w:lang w:val="es-MX"/>
              </w:rPr>
              <w:t>Bruno Matus, Isaí Ramos, Luis Velasco</w:t>
            </w:r>
          </w:p>
        </w:tc>
      </w:tr>
      <w:tr w:rsidR="003D5E8E" w:rsidRPr="00FC7CD2" w14:paraId="5F521F14" w14:textId="77777777" w:rsidTr="006F56A0">
        <w:trPr>
          <w:trHeight w:val="28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77142EF8" w14:textId="77777777" w:rsidR="003D5E8E" w:rsidRDefault="003D5E8E">
            <w:pPr>
              <w:pStyle w:val="TableStyle2"/>
              <w:jc w:val="center"/>
            </w:pPr>
            <w:r>
              <w:rPr>
                <w:color w:val="BFBFBF"/>
                <w:sz w:val="12"/>
                <w:szCs w:val="12"/>
              </w:rPr>
              <w:t>15</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5C5AD787" w14:textId="77777777" w:rsidR="003D5E8E" w:rsidRDefault="003D5E8E">
            <w:pPr>
              <w:pStyle w:val="TableStyle2"/>
              <w:jc w:val="right"/>
            </w:pPr>
            <w:r>
              <w:rPr>
                <w:color w:val="7F7F7F"/>
                <w:sz w:val="18"/>
                <w:szCs w:val="18"/>
              </w:rPr>
              <w:t>Critical Dates/Deadlines</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9C30053" w14:textId="4F6F46A5" w:rsidR="00FC7CD2" w:rsidRDefault="00FC7CD2" w:rsidP="00A90FC3">
            <w:pPr>
              <w:pStyle w:val="Prrafodelista"/>
              <w:numPr>
                <w:ilvl w:val="0"/>
                <w:numId w:val="7"/>
              </w:numPr>
              <w:rPr>
                <w:lang w:val="es-MX"/>
              </w:rPr>
            </w:pPr>
            <w:r>
              <w:rPr>
                <w:lang w:val="es-MX"/>
              </w:rPr>
              <w:t>Vigencia promoción: 1-31 dic 2021</w:t>
            </w:r>
          </w:p>
          <w:p w14:paraId="7B89CDD6" w14:textId="1688F938" w:rsidR="009618D7" w:rsidRDefault="00C6304D" w:rsidP="00A90FC3">
            <w:pPr>
              <w:pStyle w:val="Prrafodelista"/>
              <w:numPr>
                <w:ilvl w:val="0"/>
                <w:numId w:val="7"/>
              </w:numPr>
              <w:rPr>
                <w:lang w:val="es-MX"/>
              </w:rPr>
            </w:pPr>
            <w:r w:rsidRPr="00A90FC3">
              <w:rPr>
                <w:lang w:val="es-MX"/>
              </w:rPr>
              <w:t xml:space="preserve">Presentar la primer propuesta </w:t>
            </w:r>
            <w:r w:rsidR="00CB5FD8">
              <w:rPr>
                <w:lang w:val="es-MX"/>
              </w:rPr>
              <w:t xml:space="preserve">viernes 1 de </w:t>
            </w:r>
            <w:r w:rsidR="00712229">
              <w:rPr>
                <w:lang w:val="es-MX"/>
              </w:rPr>
              <w:t>octubre</w:t>
            </w:r>
            <w:r w:rsidR="00F42C14">
              <w:rPr>
                <w:lang w:val="es-MX"/>
              </w:rPr>
              <w:t xml:space="preserve"> </w:t>
            </w:r>
            <w:proofErr w:type="gramStart"/>
            <w:r w:rsidR="00F42C14">
              <w:rPr>
                <w:lang w:val="es-MX"/>
              </w:rPr>
              <w:t>master</w:t>
            </w:r>
            <w:proofErr w:type="gramEnd"/>
            <w:r w:rsidR="00F42C14">
              <w:rPr>
                <w:lang w:val="es-MX"/>
              </w:rPr>
              <w:t xml:space="preserve"> de comunicación)</w:t>
            </w:r>
          </w:p>
          <w:p w14:paraId="1FA325E2" w14:textId="79430202" w:rsidR="009D6580" w:rsidRPr="005757FD" w:rsidRDefault="00EE1E41" w:rsidP="005757FD">
            <w:pPr>
              <w:pStyle w:val="Prrafodelista"/>
              <w:numPr>
                <w:ilvl w:val="0"/>
                <w:numId w:val="7"/>
              </w:numPr>
              <w:rPr>
                <w:lang w:val="es-MX"/>
              </w:rPr>
            </w:pPr>
            <w:r>
              <w:rPr>
                <w:lang w:val="es-MX"/>
              </w:rPr>
              <w:t xml:space="preserve">Presupuesto MP </w:t>
            </w:r>
            <w:r w:rsidR="00712229">
              <w:rPr>
                <w:lang w:val="es-MX"/>
              </w:rPr>
              <w:t>3</w:t>
            </w:r>
            <w:r w:rsidR="00946B7E">
              <w:rPr>
                <w:lang w:val="es-MX"/>
              </w:rPr>
              <w:t>0</w:t>
            </w:r>
            <w:r>
              <w:rPr>
                <w:lang w:val="es-MX"/>
              </w:rPr>
              <w:t>0K</w:t>
            </w:r>
            <w:r w:rsidR="00FC7CD2">
              <w:rPr>
                <w:lang w:val="es-MX"/>
              </w:rPr>
              <w:t xml:space="preserve"> presentar </w:t>
            </w:r>
            <w:r w:rsidR="00FC7CD2" w:rsidRPr="005757FD">
              <w:rPr>
                <w:lang w:val="es-MX"/>
              </w:rPr>
              <w:t>propuesta 25 oct</w:t>
            </w:r>
          </w:p>
          <w:p w14:paraId="18B45720" w14:textId="52985CF7" w:rsidR="004A7B29" w:rsidRDefault="004A7B29" w:rsidP="004A7B29">
            <w:pPr>
              <w:pStyle w:val="Prrafodelista"/>
              <w:numPr>
                <w:ilvl w:val="0"/>
                <w:numId w:val="7"/>
              </w:numPr>
              <w:rPr>
                <w:lang w:val="es-MX"/>
              </w:rPr>
            </w:pPr>
            <w:proofErr w:type="spellStart"/>
            <w:r>
              <w:rPr>
                <w:lang w:val="es-MX"/>
              </w:rPr>
              <w:t>TyC</w:t>
            </w:r>
            <w:proofErr w:type="spellEnd"/>
            <w:r>
              <w:rPr>
                <w:lang w:val="es-MX"/>
              </w:rPr>
              <w:t xml:space="preserve"> </w:t>
            </w:r>
            <w:r w:rsidR="00FC7CD2">
              <w:rPr>
                <w:lang w:val="es-MX"/>
              </w:rPr>
              <w:t>15</w:t>
            </w:r>
            <w:r>
              <w:rPr>
                <w:lang w:val="es-MX"/>
              </w:rPr>
              <w:t xml:space="preserve"> </w:t>
            </w:r>
            <w:r w:rsidR="00FC7CD2">
              <w:rPr>
                <w:lang w:val="es-MX"/>
              </w:rPr>
              <w:t>noviembre</w:t>
            </w:r>
          </w:p>
          <w:p w14:paraId="3A3360B9" w14:textId="6F51F610" w:rsidR="00FC7CD2" w:rsidRPr="00FC7CD2" w:rsidRDefault="00FC7CD2" w:rsidP="00FC7CD2">
            <w:pPr>
              <w:pStyle w:val="Prrafodelista"/>
              <w:numPr>
                <w:ilvl w:val="0"/>
                <w:numId w:val="7"/>
              </w:numPr>
              <w:rPr>
                <w:lang w:val="es-MX"/>
              </w:rPr>
            </w:pPr>
            <w:r>
              <w:rPr>
                <w:lang w:val="es-MX"/>
              </w:rPr>
              <w:t>Entrega materiales pauta 16 y 17 nov</w:t>
            </w:r>
          </w:p>
          <w:p w14:paraId="240B4490" w14:textId="16779455" w:rsidR="00C9570C" w:rsidRPr="00FC7CD2" w:rsidRDefault="000C1565" w:rsidP="00FC7CD2">
            <w:pPr>
              <w:pStyle w:val="Prrafodelista"/>
              <w:numPr>
                <w:ilvl w:val="0"/>
                <w:numId w:val="7"/>
              </w:numPr>
              <w:rPr>
                <w:lang w:val="es-MX"/>
              </w:rPr>
            </w:pPr>
            <w:r>
              <w:rPr>
                <w:lang w:val="es-MX"/>
              </w:rPr>
              <w:t xml:space="preserve">Entrega </w:t>
            </w:r>
            <w:r w:rsidR="00FC7CD2">
              <w:rPr>
                <w:lang w:val="es-MX"/>
              </w:rPr>
              <w:t>banners</w:t>
            </w:r>
            <w:r w:rsidR="002A07C0">
              <w:rPr>
                <w:lang w:val="es-MX"/>
              </w:rPr>
              <w:t xml:space="preserve"> </w:t>
            </w:r>
            <w:r w:rsidR="00FC7CD2">
              <w:rPr>
                <w:lang w:val="es-MX"/>
              </w:rPr>
              <w:t>Go4T 22 nov</w:t>
            </w:r>
          </w:p>
        </w:tc>
      </w:tr>
    </w:tbl>
    <w:p w14:paraId="1DCD2800" w14:textId="77777777" w:rsidR="00E33A39" w:rsidRPr="00A2631F" w:rsidRDefault="00E33A39" w:rsidP="00027014">
      <w:pPr>
        <w:pStyle w:val="Body"/>
        <w:rPr>
          <w:lang w:val="es-MX"/>
        </w:rPr>
      </w:pPr>
    </w:p>
    <w:p w14:paraId="6CCC935C" w14:textId="77777777" w:rsidR="00640433" w:rsidRPr="00A2631F" w:rsidRDefault="00640433" w:rsidP="00640433">
      <w:pPr>
        <w:rPr>
          <w:rFonts w:ascii="Futura Book" w:hAnsi="Futura Book"/>
          <w:sz w:val="28"/>
          <w:szCs w:val="28"/>
          <w:lang w:val="es-MX"/>
        </w:rPr>
      </w:pPr>
    </w:p>
    <w:p w14:paraId="7F3E1C3D" w14:textId="77777777" w:rsidR="00640433" w:rsidRPr="00B35F18" w:rsidRDefault="00640433" w:rsidP="00640433">
      <w:pPr>
        <w:pStyle w:val="Sangradetextonormal"/>
        <w:shd w:val="clear" w:color="auto" w:fill="C0C0C0"/>
        <w:ind w:firstLine="0"/>
        <w:jc w:val="left"/>
        <w:rPr>
          <w:rFonts w:cs="Arial"/>
          <w:b/>
          <w:bCs/>
          <w:sz w:val="20"/>
          <w:lang w:val="es-MX"/>
        </w:rPr>
      </w:pPr>
      <w:r>
        <w:rPr>
          <w:rFonts w:cs="Arial"/>
          <w:b/>
          <w:bCs/>
          <w:sz w:val="20"/>
          <w:lang w:val="es-MX"/>
        </w:rPr>
        <w:t>CONDICIONES DE PAGO</w:t>
      </w:r>
    </w:p>
    <w:p w14:paraId="0CCE5F0D" w14:textId="7BD7680D" w:rsidR="00640433" w:rsidRPr="004F5182" w:rsidRDefault="000847FF" w:rsidP="00640433">
      <w:pPr>
        <w:jc w:val="both"/>
        <w:rPr>
          <w:rFonts w:ascii="Futura Book" w:hAnsi="Futura Book"/>
          <w:sz w:val="28"/>
          <w:szCs w:val="28"/>
          <w:lang w:val="es-MX"/>
        </w:rPr>
      </w:pPr>
      <w:hyperlink r:id="rId11" w:history="1">
        <w:r w:rsidR="00640433" w:rsidRPr="004F5182">
          <w:rPr>
            <w:rFonts w:ascii="Futura Book" w:hAnsi="Futura Book"/>
            <w:sz w:val="28"/>
            <w:szCs w:val="28"/>
            <w:lang w:val="es-MX"/>
          </w:rPr>
          <w:t>Las con</w:t>
        </w:r>
        <w:r w:rsidR="0035650D">
          <w:rPr>
            <w:rFonts w:ascii="Futura Book" w:hAnsi="Futura Book"/>
            <w:sz w:val="28"/>
            <w:szCs w:val="28"/>
            <w:lang w:val="es-MX"/>
          </w:rPr>
          <w:t>diciones de pago estándar son _____</w:t>
        </w:r>
        <w:r w:rsidR="00640433" w:rsidRPr="004F5182">
          <w:rPr>
            <w:rFonts w:ascii="Futura Book" w:hAnsi="Futura Book"/>
            <w:sz w:val="28"/>
            <w:szCs w:val="28"/>
            <w:lang w:val="es-MX"/>
          </w:rPr>
          <w:t xml:space="preserve"> días netos, después de entregados los servicios. Sin embargo </w:t>
        </w:r>
      </w:hyperlink>
      <w:hyperlink r:id="rId12" w:history="1">
        <w:r w:rsidR="00640433" w:rsidRPr="004F5182">
          <w:rPr>
            <w:rFonts w:ascii="Futura Book" w:hAnsi="Futura Book"/>
            <w:sz w:val="28"/>
            <w:szCs w:val="28"/>
            <w:lang w:val="es-MX"/>
          </w:rPr>
          <w:t xml:space="preserve">Michelin está interesado en recibir mejores términos de pago que los </w:t>
        </w:r>
        <w:r w:rsidR="0035650D">
          <w:rPr>
            <w:rFonts w:ascii="Futura Book" w:hAnsi="Futura Book"/>
            <w:sz w:val="28"/>
            <w:szCs w:val="28"/>
            <w:lang w:val="es-MX"/>
          </w:rPr>
          <w:t>______</w:t>
        </w:r>
        <w:r w:rsidR="00640433" w:rsidRPr="004F5182">
          <w:rPr>
            <w:rFonts w:ascii="Futura Book" w:hAnsi="Futura Book"/>
            <w:sz w:val="28"/>
            <w:szCs w:val="28"/>
            <w:lang w:val="es-MX"/>
          </w:rPr>
          <w:t xml:space="preserve"> días. Si usted desea presentar una mejor propuesta, por favor hacerlo en la propuesta económica.</w:t>
        </w:r>
      </w:hyperlink>
    </w:p>
    <w:p w14:paraId="6421382F" w14:textId="77777777" w:rsidR="00640433" w:rsidRPr="004F5182" w:rsidRDefault="00640433" w:rsidP="00640433">
      <w:pPr>
        <w:jc w:val="both"/>
        <w:rPr>
          <w:rFonts w:ascii="Futura Book" w:hAnsi="Futura Book"/>
          <w:sz w:val="28"/>
          <w:szCs w:val="28"/>
          <w:lang w:val="es-MX"/>
        </w:rPr>
      </w:pPr>
      <w:r w:rsidRPr="004F5182">
        <w:rPr>
          <w:rFonts w:ascii="Futura Book" w:hAnsi="Futura Book"/>
          <w:sz w:val="28"/>
          <w:szCs w:val="28"/>
          <w:lang w:val="es-MX"/>
        </w:rPr>
        <w:t xml:space="preserve"> </w:t>
      </w:r>
    </w:p>
    <w:p w14:paraId="69754155" w14:textId="77777777" w:rsidR="00640433" w:rsidRPr="00B35F18" w:rsidRDefault="00640433" w:rsidP="00640433">
      <w:pPr>
        <w:ind w:left="360"/>
        <w:rPr>
          <w:rFonts w:cs="Arial"/>
          <w:sz w:val="20"/>
          <w:lang w:val="es-MX"/>
        </w:rPr>
      </w:pPr>
    </w:p>
    <w:p w14:paraId="5258470C" w14:textId="77777777" w:rsidR="00640433" w:rsidRPr="00B35F18" w:rsidRDefault="00640433" w:rsidP="00640433">
      <w:pPr>
        <w:pStyle w:val="Sangradetextonormal"/>
        <w:shd w:val="clear" w:color="auto" w:fill="C0C0C0"/>
        <w:ind w:firstLine="0"/>
        <w:jc w:val="left"/>
        <w:rPr>
          <w:rFonts w:cs="Arial"/>
          <w:b/>
          <w:sz w:val="20"/>
          <w:lang w:val="es-MX"/>
        </w:rPr>
      </w:pPr>
      <w:r>
        <w:rPr>
          <w:rFonts w:cs="Arial"/>
          <w:b/>
          <w:sz w:val="20"/>
          <w:lang w:val="es-MX"/>
        </w:rPr>
        <w:t>Otros/Notas</w:t>
      </w:r>
    </w:p>
    <w:p w14:paraId="1FAA8A27" w14:textId="0B1B696A" w:rsidR="00640433" w:rsidRPr="0068549A" w:rsidRDefault="00640433" w:rsidP="00640433">
      <w:pPr>
        <w:rPr>
          <w:rFonts w:ascii="Futura Book" w:hAnsi="Futura Book"/>
          <w:sz w:val="28"/>
          <w:szCs w:val="28"/>
          <w:lang w:val="es-MX"/>
        </w:rPr>
      </w:pPr>
      <w:r w:rsidRPr="00C6304D">
        <w:rPr>
          <w:rFonts w:ascii="Futura Book" w:hAnsi="Futura Book"/>
          <w:sz w:val="28"/>
          <w:szCs w:val="28"/>
          <w:highlight w:val="yellow"/>
          <w:lang w:val="es-MX"/>
        </w:rPr>
        <w:t>Es necesario enviar firmada y escaneada la carta de confidencialidad para participar en el concurso.</w:t>
      </w:r>
    </w:p>
    <w:p w14:paraId="6C82B822" w14:textId="77777777" w:rsidR="00640433" w:rsidRDefault="00640433" w:rsidP="00640433">
      <w:pPr>
        <w:rPr>
          <w:rFonts w:ascii="Futura Book" w:hAnsi="Futura Book"/>
          <w:sz w:val="28"/>
          <w:szCs w:val="28"/>
          <w:lang w:val="es-MX"/>
        </w:rPr>
      </w:pPr>
    </w:p>
    <w:p w14:paraId="6DDED281" w14:textId="77777777" w:rsidR="00640433" w:rsidRPr="004F5182" w:rsidRDefault="00640433" w:rsidP="00640433">
      <w:pPr>
        <w:rPr>
          <w:rFonts w:ascii="Futura Book" w:hAnsi="Futura Book"/>
          <w:sz w:val="28"/>
          <w:szCs w:val="28"/>
          <w:lang w:val="es-MX"/>
        </w:rPr>
      </w:pPr>
      <w:r w:rsidRPr="004F5182">
        <w:rPr>
          <w:rFonts w:ascii="Futura Book" w:hAnsi="Futura Book"/>
          <w:sz w:val="28"/>
          <w:szCs w:val="28"/>
          <w:lang w:val="es-MX"/>
        </w:rPr>
        <w:t>El proveedor seleccionado deberá de firmar un contrato de confidencialidad y un contrato de términos y condiciones para la liberación del proyecto.</w:t>
      </w:r>
    </w:p>
    <w:p w14:paraId="183E9D45" w14:textId="77777777" w:rsidR="00640433" w:rsidRDefault="00640433" w:rsidP="00640433">
      <w:pPr>
        <w:jc w:val="both"/>
        <w:rPr>
          <w:rFonts w:ascii="Futura Book" w:hAnsi="Futura Book"/>
          <w:sz w:val="28"/>
          <w:szCs w:val="28"/>
          <w:lang w:val="es-MX"/>
        </w:rPr>
      </w:pPr>
    </w:p>
    <w:p w14:paraId="35242407" w14:textId="77777777" w:rsidR="00640433" w:rsidRPr="004F5182" w:rsidRDefault="00640433" w:rsidP="00640433">
      <w:pPr>
        <w:jc w:val="both"/>
        <w:rPr>
          <w:rFonts w:ascii="Futura Book" w:hAnsi="Futura Book"/>
          <w:sz w:val="28"/>
          <w:szCs w:val="28"/>
          <w:lang w:val="es-MX"/>
        </w:rPr>
      </w:pPr>
      <w:r w:rsidRPr="004F5182">
        <w:rPr>
          <w:rFonts w:ascii="Futura Book" w:hAnsi="Futura Book"/>
          <w:sz w:val="28"/>
          <w:szCs w:val="28"/>
          <w:lang w:val="es-MX"/>
        </w:rPr>
        <w:t>Todos los datos incluidos en este RFP son propiedad de Michelin. Esta información es para su uso exclusivo en la preparación de su propuesta, y no debe ser compartida con ninguna otra compañía o utilizada para ningún otro propósito.</w:t>
      </w:r>
    </w:p>
    <w:p w14:paraId="4686F0B7" w14:textId="77777777" w:rsidR="00640433" w:rsidRDefault="00640433" w:rsidP="00640433">
      <w:pPr>
        <w:jc w:val="both"/>
        <w:rPr>
          <w:rFonts w:cs="Arial"/>
          <w:color w:val="000000"/>
          <w:sz w:val="20"/>
          <w:lang w:val="es-MX"/>
        </w:rPr>
      </w:pPr>
    </w:p>
    <w:p w14:paraId="41CD83F5" w14:textId="77777777" w:rsidR="00640433" w:rsidRDefault="00640433" w:rsidP="00640433">
      <w:pPr>
        <w:jc w:val="both"/>
        <w:rPr>
          <w:rFonts w:cs="Arial"/>
          <w:color w:val="000000"/>
          <w:sz w:val="20"/>
          <w:lang w:val="es-MX"/>
        </w:rPr>
      </w:pPr>
    </w:p>
    <w:p w14:paraId="044C21ED" w14:textId="77777777" w:rsidR="00640433" w:rsidRPr="00B35F18" w:rsidRDefault="00640433" w:rsidP="00640433">
      <w:pPr>
        <w:ind w:left="360"/>
        <w:rPr>
          <w:rFonts w:cs="Arial"/>
          <w:sz w:val="20"/>
          <w:lang w:val="es-MX"/>
        </w:rPr>
      </w:pPr>
    </w:p>
    <w:p w14:paraId="77BE455B" w14:textId="77777777" w:rsidR="00640433" w:rsidRPr="00B35F18" w:rsidRDefault="00640433" w:rsidP="00640433">
      <w:pPr>
        <w:pStyle w:val="Sangradetextonormal"/>
        <w:shd w:val="clear" w:color="auto" w:fill="C0C0C0"/>
        <w:ind w:firstLine="0"/>
        <w:jc w:val="left"/>
        <w:rPr>
          <w:rFonts w:cs="Arial"/>
          <w:b/>
          <w:sz w:val="20"/>
          <w:lang w:val="es-MX"/>
        </w:rPr>
      </w:pPr>
      <w:r>
        <w:rPr>
          <w:rFonts w:cs="Arial"/>
          <w:b/>
          <w:sz w:val="20"/>
          <w:lang w:val="es-MX"/>
        </w:rPr>
        <w:t>Dictamen del fallo</w:t>
      </w:r>
    </w:p>
    <w:p w14:paraId="5977A01B" w14:textId="77777777" w:rsidR="00640433" w:rsidRPr="004F5182" w:rsidRDefault="00640433" w:rsidP="00640433">
      <w:pPr>
        <w:jc w:val="both"/>
        <w:rPr>
          <w:rFonts w:ascii="Futura Book" w:hAnsi="Futura Book"/>
          <w:sz w:val="28"/>
          <w:szCs w:val="28"/>
          <w:lang w:val="es-MX"/>
        </w:rPr>
      </w:pPr>
      <w:r w:rsidRPr="004F5182">
        <w:rPr>
          <w:rFonts w:ascii="Futura Book" w:hAnsi="Futura Book"/>
          <w:sz w:val="28"/>
          <w:szCs w:val="28"/>
          <w:lang w:val="es-MX"/>
        </w:rPr>
        <w:t>Se procederá a dictar el fallo correspondiente teniendo un sentido de equidad en la valoración objetiva de las ofertas presentadas por los licitantes. En todo momento se procurará asegurar para Michelin las mejores condiciones en cuanto a operación, precio, calidad, financiamiento, oportunidad y demás circunstancias pertinentes.</w:t>
      </w:r>
    </w:p>
    <w:sectPr w:rsidR="00640433" w:rsidRPr="004F5182">
      <w:headerReference w:type="default" r:id="rId13"/>
      <w:footerReference w:type="default" r:id="rId14"/>
      <w:pgSz w:w="12240" w:h="15840"/>
      <w:pgMar w:top="144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F3DE9" w14:textId="77777777" w:rsidR="000847FF" w:rsidRDefault="000847FF">
      <w:r>
        <w:separator/>
      </w:r>
    </w:p>
  </w:endnote>
  <w:endnote w:type="continuationSeparator" w:id="0">
    <w:p w14:paraId="5CB7F7E7" w14:textId="77777777" w:rsidR="000847FF" w:rsidRDefault="0008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Roman">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Futura Book">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568FF" w14:textId="77777777" w:rsidR="00E33A39" w:rsidRDefault="00CA69E9">
    <w:pPr>
      <w:pStyle w:val="HeaderFooter"/>
      <w:tabs>
        <w:tab w:val="clear" w:pos="9020"/>
        <w:tab w:val="center" w:pos="5400"/>
        <w:tab w:val="right" w:pos="10800"/>
      </w:tabs>
    </w:pPr>
    <w:r>
      <w:rPr>
        <w:b/>
        <w:bCs/>
        <w:color w:val="7F7F7F"/>
        <w:sz w:val="16"/>
        <w:szCs w:val="16"/>
      </w:rPr>
      <w:t>CONFIDENTIAL</w:t>
    </w:r>
    <w:r>
      <w:rPr>
        <w:b/>
        <w:bCs/>
        <w:color w:val="7F7F7F"/>
        <w:sz w:val="16"/>
        <w:szCs w:val="16"/>
      </w:rPr>
      <w:tab/>
    </w:r>
    <w:r>
      <w:rPr>
        <w:b/>
        <w:bCs/>
        <w:color w:val="7F7F7F"/>
        <w:sz w:val="16"/>
        <w:szCs w:val="16"/>
      </w:rPr>
      <w:tab/>
    </w:r>
    <w:r>
      <w:rPr>
        <w:color w:val="7F7F7F"/>
        <w:sz w:val="18"/>
        <w:szCs w:val="18"/>
      </w:rPr>
      <w:t xml:space="preserve">Page </w:t>
    </w:r>
    <w:r>
      <w:rPr>
        <w:rFonts w:eastAsia="Helvetica" w:hAnsi="Helvetica" w:cs="Helvetica"/>
        <w:color w:val="7F7F7F"/>
        <w:sz w:val="18"/>
        <w:szCs w:val="18"/>
      </w:rPr>
      <w:fldChar w:fldCharType="begin"/>
    </w:r>
    <w:r>
      <w:rPr>
        <w:rFonts w:eastAsia="Helvetica" w:hAnsi="Helvetica" w:cs="Helvetica"/>
        <w:color w:val="7F7F7F"/>
        <w:sz w:val="18"/>
        <w:szCs w:val="18"/>
      </w:rPr>
      <w:instrText xml:space="preserve"> PAGE </w:instrText>
    </w:r>
    <w:r>
      <w:rPr>
        <w:rFonts w:eastAsia="Helvetica" w:hAnsi="Helvetica" w:cs="Helvetica"/>
        <w:color w:val="7F7F7F"/>
        <w:sz w:val="18"/>
        <w:szCs w:val="18"/>
      </w:rPr>
      <w:fldChar w:fldCharType="separate"/>
    </w:r>
    <w:r w:rsidR="001634A9">
      <w:rPr>
        <w:rFonts w:eastAsia="Helvetica" w:hAnsi="Helvetica" w:cs="Helvetica"/>
        <w:noProof/>
        <w:color w:val="7F7F7F"/>
        <w:sz w:val="18"/>
        <w:szCs w:val="18"/>
      </w:rPr>
      <w:t>1</w:t>
    </w:r>
    <w:r>
      <w:rPr>
        <w:rFonts w:eastAsia="Helvetica" w:hAnsi="Helvetica" w:cs="Helvetica"/>
        <w:color w:val="7F7F7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8DC05" w14:textId="77777777" w:rsidR="000847FF" w:rsidRDefault="000847FF">
      <w:r>
        <w:separator/>
      </w:r>
    </w:p>
  </w:footnote>
  <w:footnote w:type="continuationSeparator" w:id="0">
    <w:p w14:paraId="37AA4A79" w14:textId="77777777" w:rsidR="000847FF" w:rsidRDefault="00084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AAE3" w14:textId="593646D6" w:rsidR="00E33A39" w:rsidRPr="00CA69E9" w:rsidRDefault="00CA69E9" w:rsidP="00712229">
    <w:pPr>
      <w:pStyle w:val="HeaderFooter"/>
      <w:tabs>
        <w:tab w:val="clear" w:pos="9020"/>
        <w:tab w:val="center" w:pos="5400"/>
        <w:tab w:val="right" w:pos="10800"/>
      </w:tabs>
      <w:rPr>
        <w:color w:val="7F7F7F" w:themeColor="text1" w:themeTint="80"/>
        <w:sz w:val="44"/>
        <w:szCs w:val="44"/>
      </w:rPr>
    </w:pPr>
    <w:r w:rsidRPr="00CA69E9">
      <w:rPr>
        <w:b/>
        <w:bCs/>
        <w:color w:val="7F7F7F" w:themeColor="text1" w:themeTint="80"/>
        <w:sz w:val="44"/>
        <w:szCs w:val="44"/>
      </w:rPr>
      <w:t>Creative Brief</w:t>
    </w:r>
    <w:r w:rsidRPr="00CA69E9">
      <w:rPr>
        <w:noProof/>
        <w:color w:val="7F7F7F" w:themeColor="text1" w:themeTint="80"/>
        <w:sz w:val="44"/>
        <w:szCs w:val="44"/>
      </w:rPr>
      <w:t xml:space="preserve"> </w:t>
    </w:r>
    <w:r w:rsidR="00712229">
      <w:rPr>
        <w:noProof/>
        <w:color w:val="7F7F7F" w:themeColor="text1" w:themeTint="80"/>
        <w:sz w:val="44"/>
        <w:szCs w:val="44"/>
      </w:rPr>
      <w:tab/>
    </w:r>
    <w:r w:rsidR="00712229">
      <w:rPr>
        <w:noProof/>
        <w:color w:val="7F7F7F" w:themeColor="text1" w:themeTint="80"/>
        <w:sz w:val="44"/>
        <w:szCs w:val="44"/>
      </w:rPr>
      <w:tab/>
    </w:r>
    <w:r w:rsidR="00712229">
      <w:rPr>
        <w:b/>
        <w:bCs/>
        <w:noProof/>
        <w:color w:val="7F7F7F" w:themeColor="text1" w:themeTint="80"/>
        <w:sz w:val="44"/>
        <w:szCs w:val="44"/>
      </w:rPr>
      <w:drawing>
        <wp:inline distT="0" distB="0" distL="0" distR="0" wp14:anchorId="52AA5456" wp14:editId="5D5A9F9E">
          <wp:extent cx="1142638" cy="639877"/>
          <wp:effectExtent l="0" t="0" r="63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013" cy="6764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107F4"/>
    <w:multiLevelType w:val="multilevel"/>
    <w:tmpl w:val="817CF5FE"/>
    <w:lvl w:ilvl="0">
      <w:start w:val="1"/>
      <w:numFmt w:val="decimal"/>
      <w:lvlText w:val="%1."/>
      <w:lvlJc w:val="left"/>
      <w:pPr>
        <w:tabs>
          <w:tab w:val="num" w:pos="360"/>
        </w:tabs>
        <w:ind w:left="360" w:hanging="360"/>
      </w:pPr>
      <w:rPr>
        <w:rFonts w:ascii="Times Roman" w:eastAsia="Times Roman" w:hAnsi="Times Roman" w:cs="Times Roman"/>
        <w:i/>
        <w:iCs/>
        <w:position w:val="0"/>
        <w:sz w:val="18"/>
        <w:szCs w:val="18"/>
      </w:rPr>
    </w:lvl>
    <w:lvl w:ilvl="1">
      <w:start w:val="1"/>
      <w:numFmt w:val="decimal"/>
      <w:lvlText w:val="%1."/>
      <w:lvlJc w:val="left"/>
      <w:pPr>
        <w:tabs>
          <w:tab w:val="num" w:pos="1080"/>
        </w:tabs>
        <w:ind w:left="720" w:hanging="360"/>
      </w:pPr>
      <w:rPr>
        <w:rFonts w:ascii="Times Roman" w:eastAsia="Times Roman" w:hAnsi="Times Roman" w:cs="Times Roman"/>
        <w:i/>
        <w:iCs/>
        <w:position w:val="0"/>
        <w:sz w:val="18"/>
        <w:szCs w:val="18"/>
      </w:rPr>
    </w:lvl>
    <w:lvl w:ilvl="2">
      <w:start w:val="1"/>
      <w:numFmt w:val="decimal"/>
      <w:lvlText w:val="%1."/>
      <w:lvlJc w:val="left"/>
      <w:pPr>
        <w:tabs>
          <w:tab w:val="num" w:pos="1800"/>
        </w:tabs>
        <w:ind w:left="1080" w:hanging="360"/>
      </w:pPr>
      <w:rPr>
        <w:rFonts w:ascii="Times Roman" w:eastAsia="Times Roman" w:hAnsi="Times Roman" w:cs="Times Roman"/>
        <w:i/>
        <w:iCs/>
        <w:position w:val="0"/>
        <w:sz w:val="18"/>
        <w:szCs w:val="18"/>
      </w:rPr>
    </w:lvl>
    <w:lvl w:ilvl="3">
      <w:start w:val="1"/>
      <w:numFmt w:val="decimal"/>
      <w:lvlText w:val="%1."/>
      <w:lvlJc w:val="left"/>
      <w:pPr>
        <w:tabs>
          <w:tab w:val="num" w:pos="2520"/>
        </w:tabs>
        <w:ind w:left="1440" w:hanging="360"/>
      </w:pPr>
      <w:rPr>
        <w:rFonts w:ascii="Times Roman" w:eastAsia="Times Roman" w:hAnsi="Times Roman" w:cs="Times Roman"/>
        <w:i/>
        <w:iCs/>
        <w:position w:val="0"/>
        <w:sz w:val="18"/>
        <w:szCs w:val="18"/>
      </w:rPr>
    </w:lvl>
    <w:lvl w:ilvl="4">
      <w:start w:val="1"/>
      <w:numFmt w:val="decimal"/>
      <w:lvlText w:val="%1."/>
      <w:lvlJc w:val="left"/>
      <w:pPr>
        <w:tabs>
          <w:tab w:val="num" w:pos="3240"/>
        </w:tabs>
        <w:ind w:left="1800" w:hanging="360"/>
      </w:pPr>
      <w:rPr>
        <w:rFonts w:ascii="Times Roman" w:eastAsia="Times Roman" w:hAnsi="Times Roman" w:cs="Times Roman"/>
        <w:i/>
        <w:iCs/>
        <w:position w:val="0"/>
        <w:sz w:val="18"/>
        <w:szCs w:val="18"/>
      </w:rPr>
    </w:lvl>
    <w:lvl w:ilvl="5">
      <w:start w:val="1"/>
      <w:numFmt w:val="decimal"/>
      <w:lvlText w:val="%1."/>
      <w:lvlJc w:val="left"/>
      <w:pPr>
        <w:tabs>
          <w:tab w:val="num" w:pos="3960"/>
        </w:tabs>
        <w:ind w:left="2160" w:hanging="360"/>
      </w:pPr>
      <w:rPr>
        <w:rFonts w:ascii="Times Roman" w:eastAsia="Times Roman" w:hAnsi="Times Roman" w:cs="Times Roman"/>
        <w:i/>
        <w:iCs/>
        <w:position w:val="0"/>
        <w:sz w:val="18"/>
        <w:szCs w:val="18"/>
      </w:rPr>
    </w:lvl>
    <w:lvl w:ilvl="6">
      <w:start w:val="1"/>
      <w:numFmt w:val="decimal"/>
      <w:lvlText w:val="%1."/>
      <w:lvlJc w:val="left"/>
      <w:pPr>
        <w:tabs>
          <w:tab w:val="num" w:pos="4680"/>
        </w:tabs>
        <w:ind w:left="2520" w:hanging="360"/>
      </w:pPr>
      <w:rPr>
        <w:rFonts w:ascii="Times Roman" w:eastAsia="Times Roman" w:hAnsi="Times Roman" w:cs="Times Roman"/>
        <w:i/>
        <w:iCs/>
        <w:position w:val="0"/>
        <w:sz w:val="18"/>
        <w:szCs w:val="18"/>
      </w:rPr>
    </w:lvl>
    <w:lvl w:ilvl="7">
      <w:start w:val="1"/>
      <w:numFmt w:val="decimal"/>
      <w:lvlText w:val="%1."/>
      <w:lvlJc w:val="left"/>
      <w:pPr>
        <w:tabs>
          <w:tab w:val="num" w:pos="5400"/>
        </w:tabs>
        <w:ind w:left="2880" w:hanging="360"/>
      </w:pPr>
      <w:rPr>
        <w:rFonts w:ascii="Times Roman" w:eastAsia="Times Roman" w:hAnsi="Times Roman" w:cs="Times Roman"/>
        <w:i/>
        <w:iCs/>
        <w:position w:val="0"/>
        <w:sz w:val="18"/>
        <w:szCs w:val="18"/>
      </w:rPr>
    </w:lvl>
    <w:lvl w:ilvl="8">
      <w:start w:val="1"/>
      <w:numFmt w:val="decimal"/>
      <w:lvlText w:val="%1."/>
      <w:lvlJc w:val="left"/>
      <w:pPr>
        <w:tabs>
          <w:tab w:val="num" w:pos="6120"/>
        </w:tabs>
        <w:ind w:left="3240" w:hanging="360"/>
      </w:pPr>
      <w:rPr>
        <w:rFonts w:ascii="Times Roman" w:eastAsia="Times Roman" w:hAnsi="Times Roman" w:cs="Times Roman"/>
        <w:i/>
        <w:iCs/>
        <w:position w:val="0"/>
        <w:sz w:val="18"/>
        <w:szCs w:val="18"/>
      </w:rPr>
    </w:lvl>
  </w:abstractNum>
  <w:abstractNum w:abstractNumId="1" w15:restartNumberingAfterBreak="0">
    <w:nsid w:val="461C74AB"/>
    <w:multiLevelType w:val="multilevel"/>
    <w:tmpl w:val="1A522FC6"/>
    <w:styleLink w:val="List0"/>
    <w:lvl w:ilvl="0">
      <w:start w:val="1"/>
      <w:numFmt w:val="decimal"/>
      <w:lvlText w:val="%1."/>
      <w:lvlJc w:val="left"/>
      <w:pPr>
        <w:tabs>
          <w:tab w:val="num" w:pos="360"/>
        </w:tabs>
        <w:ind w:left="360" w:hanging="360"/>
      </w:pPr>
      <w:rPr>
        <w:rFonts w:ascii="Times Roman" w:eastAsia="Times Roman" w:hAnsi="Times Roman" w:cs="Times Roman"/>
        <w:i/>
        <w:iCs/>
        <w:position w:val="0"/>
        <w:sz w:val="18"/>
        <w:szCs w:val="18"/>
      </w:rPr>
    </w:lvl>
    <w:lvl w:ilvl="1">
      <w:start w:val="1"/>
      <w:numFmt w:val="decimal"/>
      <w:lvlText w:val="%1."/>
      <w:lvlJc w:val="left"/>
      <w:pPr>
        <w:tabs>
          <w:tab w:val="num" w:pos="1080"/>
        </w:tabs>
        <w:ind w:left="720" w:hanging="360"/>
      </w:pPr>
      <w:rPr>
        <w:rFonts w:ascii="Times Roman" w:eastAsia="Times Roman" w:hAnsi="Times Roman" w:cs="Times Roman"/>
        <w:i/>
        <w:iCs/>
        <w:position w:val="0"/>
        <w:sz w:val="18"/>
        <w:szCs w:val="18"/>
      </w:rPr>
    </w:lvl>
    <w:lvl w:ilvl="2">
      <w:start w:val="1"/>
      <w:numFmt w:val="decimal"/>
      <w:lvlText w:val="%1."/>
      <w:lvlJc w:val="left"/>
      <w:pPr>
        <w:tabs>
          <w:tab w:val="num" w:pos="1800"/>
        </w:tabs>
        <w:ind w:left="1080" w:hanging="360"/>
      </w:pPr>
      <w:rPr>
        <w:rFonts w:ascii="Times Roman" w:eastAsia="Times Roman" w:hAnsi="Times Roman" w:cs="Times Roman"/>
        <w:i/>
        <w:iCs/>
        <w:position w:val="0"/>
        <w:sz w:val="18"/>
        <w:szCs w:val="18"/>
      </w:rPr>
    </w:lvl>
    <w:lvl w:ilvl="3">
      <w:start w:val="1"/>
      <w:numFmt w:val="decimal"/>
      <w:lvlText w:val="%1."/>
      <w:lvlJc w:val="left"/>
      <w:pPr>
        <w:tabs>
          <w:tab w:val="num" w:pos="2520"/>
        </w:tabs>
        <w:ind w:left="1440" w:hanging="360"/>
      </w:pPr>
      <w:rPr>
        <w:rFonts w:ascii="Times Roman" w:eastAsia="Times Roman" w:hAnsi="Times Roman" w:cs="Times Roman"/>
        <w:i/>
        <w:iCs/>
        <w:position w:val="0"/>
        <w:sz w:val="18"/>
        <w:szCs w:val="18"/>
      </w:rPr>
    </w:lvl>
    <w:lvl w:ilvl="4">
      <w:start w:val="1"/>
      <w:numFmt w:val="decimal"/>
      <w:lvlText w:val="%1."/>
      <w:lvlJc w:val="left"/>
      <w:pPr>
        <w:tabs>
          <w:tab w:val="num" w:pos="3240"/>
        </w:tabs>
        <w:ind w:left="1800" w:hanging="360"/>
      </w:pPr>
      <w:rPr>
        <w:rFonts w:ascii="Times Roman" w:eastAsia="Times Roman" w:hAnsi="Times Roman" w:cs="Times Roman"/>
        <w:i/>
        <w:iCs/>
        <w:position w:val="0"/>
        <w:sz w:val="18"/>
        <w:szCs w:val="18"/>
      </w:rPr>
    </w:lvl>
    <w:lvl w:ilvl="5">
      <w:start w:val="1"/>
      <w:numFmt w:val="decimal"/>
      <w:lvlText w:val="%1."/>
      <w:lvlJc w:val="left"/>
      <w:pPr>
        <w:tabs>
          <w:tab w:val="num" w:pos="3960"/>
        </w:tabs>
        <w:ind w:left="2160" w:hanging="360"/>
      </w:pPr>
      <w:rPr>
        <w:rFonts w:ascii="Times Roman" w:eastAsia="Times Roman" w:hAnsi="Times Roman" w:cs="Times Roman"/>
        <w:i/>
        <w:iCs/>
        <w:position w:val="0"/>
        <w:sz w:val="18"/>
        <w:szCs w:val="18"/>
      </w:rPr>
    </w:lvl>
    <w:lvl w:ilvl="6">
      <w:start w:val="1"/>
      <w:numFmt w:val="decimal"/>
      <w:lvlText w:val="%1."/>
      <w:lvlJc w:val="left"/>
      <w:pPr>
        <w:tabs>
          <w:tab w:val="num" w:pos="4680"/>
        </w:tabs>
        <w:ind w:left="2520" w:hanging="360"/>
      </w:pPr>
      <w:rPr>
        <w:rFonts w:ascii="Times Roman" w:eastAsia="Times Roman" w:hAnsi="Times Roman" w:cs="Times Roman"/>
        <w:i/>
        <w:iCs/>
        <w:position w:val="0"/>
        <w:sz w:val="18"/>
        <w:szCs w:val="18"/>
      </w:rPr>
    </w:lvl>
    <w:lvl w:ilvl="7">
      <w:start w:val="1"/>
      <w:numFmt w:val="decimal"/>
      <w:lvlText w:val="%1."/>
      <w:lvlJc w:val="left"/>
      <w:pPr>
        <w:tabs>
          <w:tab w:val="num" w:pos="5400"/>
        </w:tabs>
        <w:ind w:left="2880" w:hanging="360"/>
      </w:pPr>
      <w:rPr>
        <w:rFonts w:ascii="Times Roman" w:eastAsia="Times Roman" w:hAnsi="Times Roman" w:cs="Times Roman"/>
        <w:i/>
        <w:iCs/>
        <w:position w:val="0"/>
        <w:sz w:val="18"/>
        <w:szCs w:val="18"/>
      </w:rPr>
    </w:lvl>
    <w:lvl w:ilvl="8">
      <w:start w:val="1"/>
      <w:numFmt w:val="decimal"/>
      <w:lvlText w:val="%1."/>
      <w:lvlJc w:val="left"/>
      <w:pPr>
        <w:tabs>
          <w:tab w:val="num" w:pos="6120"/>
        </w:tabs>
        <w:ind w:left="3240" w:hanging="360"/>
      </w:pPr>
      <w:rPr>
        <w:rFonts w:ascii="Times Roman" w:eastAsia="Times Roman" w:hAnsi="Times Roman" w:cs="Times Roman"/>
        <w:i/>
        <w:iCs/>
        <w:position w:val="0"/>
        <w:sz w:val="18"/>
        <w:szCs w:val="18"/>
      </w:rPr>
    </w:lvl>
  </w:abstractNum>
  <w:abstractNum w:abstractNumId="2" w15:restartNumberingAfterBreak="0">
    <w:nsid w:val="52042138"/>
    <w:multiLevelType w:val="hybridMultilevel"/>
    <w:tmpl w:val="2250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46379"/>
    <w:multiLevelType w:val="hybridMultilevel"/>
    <w:tmpl w:val="B7A8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53B3F"/>
    <w:multiLevelType w:val="hybridMultilevel"/>
    <w:tmpl w:val="49E8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67EDA"/>
    <w:multiLevelType w:val="multilevel"/>
    <w:tmpl w:val="7D84A640"/>
    <w:lvl w:ilvl="0">
      <w:start w:val="1"/>
      <w:numFmt w:val="bullet"/>
      <w:lvlText w:val=""/>
      <w:lvlJc w:val="left"/>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655"/>
        </w:tabs>
        <w:ind w:left="655" w:hanging="655"/>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1309"/>
        </w:tabs>
        <w:ind w:left="1309" w:hanging="1309"/>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1964"/>
        </w:tabs>
        <w:ind w:left="1964" w:hanging="1964"/>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2618"/>
        </w:tabs>
        <w:ind w:left="2618" w:hanging="2618"/>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3273"/>
        </w:tabs>
        <w:ind w:left="3273" w:hanging="3273"/>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4582"/>
        </w:tabs>
        <w:ind w:left="4582" w:hanging="4582"/>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5236"/>
        </w:tabs>
        <w:ind w:left="5236" w:hanging="5236"/>
      </w:pPr>
      <w:rPr>
        <w:rFonts w:ascii="Helvetica" w:eastAsia="Helvetica" w:hAnsi="Helvetica" w:cs="Helvetica"/>
        <w:b w:val="0"/>
        <w:bCs w:val="0"/>
        <w:i w:val="0"/>
        <w:iCs w:val="0"/>
        <w:caps w:val="0"/>
        <w:smallCaps w:val="0"/>
        <w:strike w:val="0"/>
        <w:dstrike w:val="0"/>
        <w:color w:val="000000"/>
        <w:spacing w:val="0"/>
        <w:kern w:val="0"/>
        <w:position w:val="0"/>
        <w:sz w:val="20"/>
        <w:szCs w:val="20"/>
        <w:u w:val="none"/>
        <w:vertAlign w:val="baseline"/>
        <w14:textOutline w14:w="0" w14:cap="rnd" w14:cmpd="sng" w14:algn="ctr">
          <w14:noFill/>
          <w14:prstDash w14:val="solid"/>
          <w14:bevel/>
        </w14:textOutline>
      </w:rPr>
    </w:lvl>
  </w:abstractNum>
  <w:abstractNum w:abstractNumId="6" w15:restartNumberingAfterBreak="0">
    <w:nsid w:val="769D285F"/>
    <w:multiLevelType w:val="hybridMultilevel"/>
    <w:tmpl w:val="1500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39"/>
    <w:rsid w:val="0002347C"/>
    <w:rsid w:val="00027014"/>
    <w:rsid w:val="00034801"/>
    <w:rsid w:val="00050575"/>
    <w:rsid w:val="00074055"/>
    <w:rsid w:val="000847FF"/>
    <w:rsid w:val="000A421C"/>
    <w:rsid w:val="000A480F"/>
    <w:rsid w:val="000C1565"/>
    <w:rsid w:val="00100288"/>
    <w:rsid w:val="001634A9"/>
    <w:rsid w:val="00173155"/>
    <w:rsid w:val="001E0756"/>
    <w:rsid w:val="001E2455"/>
    <w:rsid w:val="001F3CE9"/>
    <w:rsid w:val="001F4F7F"/>
    <w:rsid w:val="00250208"/>
    <w:rsid w:val="00250E7F"/>
    <w:rsid w:val="002772C3"/>
    <w:rsid w:val="0029509A"/>
    <w:rsid w:val="002A07C0"/>
    <w:rsid w:val="002A1A04"/>
    <w:rsid w:val="002A61F4"/>
    <w:rsid w:val="002A7B5C"/>
    <w:rsid w:val="003103B8"/>
    <w:rsid w:val="0035650D"/>
    <w:rsid w:val="00377C33"/>
    <w:rsid w:val="003865D9"/>
    <w:rsid w:val="003A307D"/>
    <w:rsid w:val="003B5D25"/>
    <w:rsid w:val="003C0071"/>
    <w:rsid w:val="003D5E8E"/>
    <w:rsid w:val="003E1295"/>
    <w:rsid w:val="00427D61"/>
    <w:rsid w:val="00435FF6"/>
    <w:rsid w:val="00441AC2"/>
    <w:rsid w:val="00444F59"/>
    <w:rsid w:val="0045230E"/>
    <w:rsid w:val="00465373"/>
    <w:rsid w:val="00495C43"/>
    <w:rsid w:val="004A7B29"/>
    <w:rsid w:val="004E428F"/>
    <w:rsid w:val="004E71D0"/>
    <w:rsid w:val="00506D24"/>
    <w:rsid w:val="005162A3"/>
    <w:rsid w:val="00540C6C"/>
    <w:rsid w:val="005454A8"/>
    <w:rsid w:val="00547B8F"/>
    <w:rsid w:val="00555883"/>
    <w:rsid w:val="005757FD"/>
    <w:rsid w:val="005870E4"/>
    <w:rsid w:val="00595BB1"/>
    <w:rsid w:val="005B04EB"/>
    <w:rsid w:val="005C3F88"/>
    <w:rsid w:val="005C48FB"/>
    <w:rsid w:val="005E6149"/>
    <w:rsid w:val="0061760E"/>
    <w:rsid w:val="00640433"/>
    <w:rsid w:val="00672A83"/>
    <w:rsid w:val="006935CC"/>
    <w:rsid w:val="006C3D5B"/>
    <w:rsid w:val="006C4277"/>
    <w:rsid w:val="006D38C8"/>
    <w:rsid w:val="006E2638"/>
    <w:rsid w:val="006F0F70"/>
    <w:rsid w:val="006F56A0"/>
    <w:rsid w:val="00702B64"/>
    <w:rsid w:val="00707A39"/>
    <w:rsid w:val="00712229"/>
    <w:rsid w:val="00730BB8"/>
    <w:rsid w:val="007401B7"/>
    <w:rsid w:val="00747B8F"/>
    <w:rsid w:val="007737E0"/>
    <w:rsid w:val="0079076E"/>
    <w:rsid w:val="007B6280"/>
    <w:rsid w:val="007C406F"/>
    <w:rsid w:val="007D5DDB"/>
    <w:rsid w:val="008034A6"/>
    <w:rsid w:val="00821C63"/>
    <w:rsid w:val="008237F3"/>
    <w:rsid w:val="0083531F"/>
    <w:rsid w:val="00842002"/>
    <w:rsid w:val="00842C5D"/>
    <w:rsid w:val="00851069"/>
    <w:rsid w:val="008B5D94"/>
    <w:rsid w:val="008B6F63"/>
    <w:rsid w:val="00904E22"/>
    <w:rsid w:val="00926F80"/>
    <w:rsid w:val="009360C6"/>
    <w:rsid w:val="00946B7E"/>
    <w:rsid w:val="0095231D"/>
    <w:rsid w:val="00952CF2"/>
    <w:rsid w:val="009618D7"/>
    <w:rsid w:val="0096411A"/>
    <w:rsid w:val="00965195"/>
    <w:rsid w:val="00971098"/>
    <w:rsid w:val="00973216"/>
    <w:rsid w:val="009D6580"/>
    <w:rsid w:val="009D671E"/>
    <w:rsid w:val="009E2AE9"/>
    <w:rsid w:val="009F49E6"/>
    <w:rsid w:val="00A04520"/>
    <w:rsid w:val="00A2631F"/>
    <w:rsid w:val="00A32847"/>
    <w:rsid w:val="00A56754"/>
    <w:rsid w:val="00A57555"/>
    <w:rsid w:val="00A63C24"/>
    <w:rsid w:val="00A82DB3"/>
    <w:rsid w:val="00A90FC3"/>
    <w:rsid w:val="00AB6000"/>
    <w:rsid w:val="00AE144F"/>
    <w:rsid w:val="00AE3348"/>
    <w:rsid w:val="00B100BD"/>
    <w:rsid w:val="00B40DFD"/>
    <w:rsid w:val="00B51762"/>
    <w:rsid w:val="00B51789"/>
    <w:rsid w:val="00B52FEC"/>
    <w:rsid w:val="00B62F31"/>
    <w:rsid w:val="00B74733"/>
    <w:rsid w:val="00BA0932"/>
    <w:rsid w:val="00BC242E"/>
    <w:rsid w:val="00BD4BED"/>
    <w:rsid w:val="00BD7926"/>
    <w:rsid w:val="00BE1546"/>
    <w:rsid w:val="00BE180C"/>
    <w:rsid w:val="00BE1D2D"/>
    <w:rsid w:val="00C10BF0"/>
    <w:rsid w:val="00C26982"/>
    <w:rsid w:val="00C32B4C"/>
    <w:rsid w:val="00C50636"/>
    <w:rsid w:val="00C55115"/>
    <w:rsid w:val="00C61DCA"/>
    <w:rsid w:val="00C6304D"/>
    <w:rsid w:val="00C72C50"/>
    <w:rsid w:val="00C75716"/>
    <w:rsid w:val="00C91422"/>
    <w:rsid w:val="00C9570C"/>
    <w:rsid w:val="00CA69E9"/>
    <w:rsid w:val="00CB1BA0"/>
    <w:rsid w:val="00CB5FD8"/>
    <w:rsid w:val="00CE4920"/>
    <w:rsid w:val="00CE50C4"/>
    <w:rsid w:val="00CF0685"/>
    <w:rsid w:val="00CF30ED"/>
    <w:rsid w:val="00CF610F"/>
    <w:rsid w:val="00CF6527"/>
    <w:rsid w:val="00D05B40"/>
    <w:rsid w:val="00D1632A"/>
    <w:rsid w:val="00D16EFF"/>
    <w:rsid w:val="00D31490"/>
    <w:rsid w:val="00D520F2"/>
    <w:rsid w:val="00D62AEE"/>
    <w:rsid w:val="00D6525F"/>
    <w:rsid w:val="00D77DAE"/>
    <w:rsid w:val="00D86D93"/>
    <w:rsid w:val="00DC2C33"/>
    <w:rsid w:val="00DD3D45"/>
    <w:rsid w:val="00DD5D40"/>
    <w:rsid w:val="00DE4ECD"/>
    <w:rsid w:val="00E0334D"/>
    <w:rsid w:val="00E06D22"/>
    <w:rsid w:val="00E12541"/>
    <w:rsid w:val="00E16E00"/>
    <w:rsid w:val="00E20323"/>
    <w:rsid w:val="00E2507F"/>
    <w:rsid w:val="00E33A39"/>
    <w:rsid w:val="00E72798"/>
    <w:rsid w:val="00EA6820"/>
    <w:rsid w:val="00ED7D6E"/>
    <w:rsid w:val="00EE1E41"/>
    <w:rsid w:val="00EE425C"/>
    <w:rsid w:val="00EE6CC0"/>
    <w:rsid w:val="00F01E49"/>
    <w:rsid w:val="00F038D7"/>
    <w:rsid w:val="00F1393D"/>
    <w:rsid w:val="00F13AB3"/>
    <w:rsid w:val="00F30245"/>
    <w:rsid w:val="00F30BD1"/>
    <w:rsid w:val="00F42C14"/>
    <w:rsid w:val="00F42ED2"/>
    <w:rsid w:val="00F5396F"/>
    <w:rsid w:val="00F54D95"/>
    <w:rsid w:val="00F77AFE"/>
    <w:rsid w:val="00FB6612"/>
    <w:rsid w:val="00FC7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34EBF5"/>
  <w15:docId w15:val="{C3938908-37B0-4B70-B76B-62A473B7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List0">
    <w:name w:val="List 0"/>
    <w:basedOn w:val="None"/>
    <w:pPr>
      <w:numPr>
        <w:numId w:val="3"/>
      </w:numPr>
    </w:pPr>
  </w:style>
  <w:style w:type="numbering" w:customStyle="1" w:styleId="None">
    <w:name w:val="None"/>
  </w:style>
  <w:style w:type="paragraph" w:styleId="Encabezado">
    <w:name w:val="header"/>
    <w:basedOn w:val="Normal"/>
    <w:link w:val="EncabezadoCar"/>
    <w:uiPriority w:val="99"/>
    <w:unhideWhenUsed/>
    <w:rsid w:val="00CA69E9"/>
    <w:pPr>
      <w:tabs>
        <w:tab w:val="center" w:pos="4320"/>
        <w:tab w:val="right" w:pos="8640"/>
      </w:tabs>
    </w:pPr>
  </w:style>
  <w:style w:type="character" w:customStyle="1" w:styleId="EncabezadoCar">
    <w:name w:val="Encabezado Car"/>
    <w:basedOn w:val="Fuentedeprrafopredeter"/>
    <w:link w:val="Encabezado"/>
    <w:uiPriority w:val="99"/>
    <w:rsid w:val="00CA69E9"/>
    <w:rPr>
      <w:sz w:val="24"/>
      <w:szCs w:val="24"/>
    </w:rPr>
  </w:style>
  <w:style w:type="paragraph" w:styleId="Piedepgina">
    <w:name w:val="footer"/>
    <w:basedOn w:val="Normal"/>
    <w:link w:val="PiedepginaCar"/>
    <w:uiPriority w:val="99"/>
    <w:unhideWhenUsed/>
    <w:rsid w:val="00CA69E9"/>
    <w:pPr>
      <w:tabs>
        <w:tab w:val="center" w:pos="4320"/>
        <w:tab w:val="right" w:pos="8640"/>
      </w:tabs>
    </w:pPr>
  </w:style>
  <w:style w:type="character" w:customStyle="1" w:styleId="PiedepginaCar">
    <w:name w:val="Pie de página Car"/>
    <w:basedOn w:val="Fuentedeprrafopredeter"/>
    <w:link w:val="Piedepgina"/>
    <w:uiPriority w:val="99"/>
    <w:rsid w:val="00CA69E9"/>
    <w:rPr>
      <w:sz w:val="24"/>
      <w:szCs w:val="24"/>
    </w:rPr>
  </w:style>
  <w:style w:type="paragraph" w:styleId="Textodeglobo">
    <w:name w:val="Balloon Text"/>
    <w:basedOn w:val="Normal"/>
    <w:link w:val="TextodegloboCar"/>
    <w:uiPriority w:val="99"/>
    <w:semiHidden/>
    <w:unhideWhenUsed/>
    <w:rsid w:val="00CA69E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69E9"/>
    <w:rPr>
      <w:rFonts w:ascii="Lucida Grande" w:hAnsi="Lucida Grande" w:cs="Lucida Grande"/>
      <w:sz w:val="18"/>
      <w:szCs w:val="18"/>
    </w:rPr>
  </w:style>
  <w:style w:type="paragraph" w:styleId="Sangradetextonormal">
    <w:name w:val="Body Text Indent"/>
    <w:basedOn w:val="Normal"/>
    <w:link w:val="SangradetextonormalCar"/>
    <w:rsid w:val="00640433"/>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Arial" w:eastAsia="Times New Roman" w:hAnsi="Arial"/>
      <w:sz w:val="22"/>
      <w:szCs w:val="20"/>
      <w:bdr w:val="none" w:sz="0" w:space="0" w:color="auto"/>
    </w:rPr>
  </w:style>
  <w:style w:type="character" w:customStyle="1" w:styleId="SangradetextonormalCar">
    <w:name w:val="Sangría de texto normal Car"/>
    <w:basedOn w:val="Fuentedeprrafopredeter"/>
    <w:link w:val="Sangradetextonormal"/>
    <w:rsid w:val="00640433"/>
    <w:rPr>
      <w:rFonts w:ascii="Arial" w:eastAsia="Times New Roman" w:hAnsi="Arial"/>
      <w:sz w:val="22"/>
      <w:bdr w:val="none" w:sz="0" w:space="0" w:color="auto"/>
    </w:rPr>
  </w:style>
  <w:style w:type="character" w:styleId="Mencinsinresolver">
    <w:name w:val="Unresolved Mention"/>
    <w:basedOn w:val="Fuentedeprrafopredeter"/>
    <w:uiPriority w:val="99"/>
    <w:semiHidden/>
    <w:unhideWhenUsed/>
    <w:rsid w:val="008237F3"/>
    <w:rPr>
      <w:color w:val="605E5C"/>
      <w:shd w:val="clear" w:color="auto" w:fill="E1DFDD"/>
    </w:rPr>
  </w:style>
  <w:style w:type="paragraph" w:styleId="Prrafodelista">
    <w:name w:val="List Paragraph"/>
    <w:basedOn w:val="Normal"/>
    <w:uiPriority w:val="34"/>
    <w:qFormat/>
    <w:rsid w:val="005E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1.ariba.com/Sourcing/Main/aw?awh=r&amp;awssk=IK6SOZ8F&amp;realm=Elemica-michel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1.ariba.com/Sourcing/Main/aw?awh=r&amp;awssk=IK6SOZ8F&amp;realm=Elemica-micheli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523FED82573545BFDB8DC8B603556B" ma:contentTypeVersion="12" ma:contentTypeDescription="Create a new document." ma:contentTypeScope="" ma:versionID="0e00e41d7b5650acb9c2c243d0341954">
  <xsd:schema xmlns:xsd="http://www.w3.org/2001/XMLSchema" xmlns:xs="http://www.w3.org/2001/XMLSchema" xmlns:p="http://schemas.microsoft.com/office/2006/metadata/properties" xmlns:ns3="968b96fa-f628-436d-99ce-ecc23c70692a" xmlns:ns4="807f3b74-0889-4cf2-a49c-a5792c7808ad" targetNamespace="http://schemas.microsoft.com/office/2006/metadata/properties" ma:root="true" ma:fieldsID="a5729df20ded35163f8bd0a882462e97" ns3:_="" ns4:_="">
    <xsd:import namespace="968b96fa-f628-436d-99ce-ecc23c70692a"/>
    <xsd:import namespace="807f3b74-0889-4cf2-a49c-a5792c7808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b96fa-f628-436d-99ce-ecc23c7069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f3b74-0889-4cf2-a49c-a5792c7808a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E7B26A-B19F-4EAE-B330-A608F8B7FCB7}">
  <ds:schemaRefs>
    <ds:schemaRef ds:uri="http://schemas.openxmlformats.org/officeDocument/2006/bibliography"/>
  </ds:schemaRefs>
</ds:datastoreItem>
</file>

<file path=customXml/itemProps2.xml><?xml version="1.0" encoding="utf-8"?>
<ds:datastoreItem xmlns:ds="http://schemas.openxmlformats.org/officeDocument/2006/customXml" ds:itemID="{616D273A-9FF3-4DA7-B41A-26E199175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31636A-6E79-45D4-8B12-830B91E1A022}">
  <ds:schemaRefs>
    <ds:schemaRef ds:uri="http://schemas.microsoft.com/sharepoint/v3/contenttype/forms"/>
  </ds:schemaRefs>
</ds:datastoreItem>
</file>

<file path=customXml/itemProps4.xml><?xml version="1.0" encoding="utf-8"?>
<ds:datastoreItem xmlns:ds="http://schemas.openxmlformats.org/officeDocument/2006/customXml" ds:itemID="{706C5064-6A5D-4068-B703-36FC24E9D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b96fa-f628-436d-99ce-ecc23c70692a"/>
    <ds:schemaRef ds:uri="807f3b74-0889-4cf2-a49c-a5792c7808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566</Words>
  <Characters>3117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Northland Mission Inc.</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Anayuri Valenzuela</dc:creator>
  <cp:lastModifiedBy>Erica Duran</cp:lastModifiedBy>
  <cp:revision>7</cp:revision>
  <dcterms:created xsi:type="dcterms:W3CDTF">2021-09-13T16:03:00Z</dcterms:created>
  <dcterms:modified xsi:type="dcterms:W3CDTF">2021-09-14T19:54:00Z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0x010100A0523FED82573545BFDB8DC8B603556B</vt:lpwstr>
  </property>
</Properties>
</file>