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55C07" w14:textId="728BA5A3" w:rsidR="00072DB0" w:rsidRDefault="00B5687C" w:rsidP="00B5687C">
      <w:pPr>
        <w:pStyle w:val="Title"/>
        <w:jc w:val="center"/>
      </w:pPr>
      <w:r>
        <w:t xml:space="preserve">TP </w:t>
      </w:r>
      <w:r w:rsidR="00FF459B">
        <w:t>SDN/Automatisation</w:t>
      </w:r>
    </w:p>
    <w:p w14:paraId="66985BD2" w14:textId="77777777" w:rsidR="00A03F1E" w:rsidRDefault="00A03F1E" w:rsidP="00A03F1E"/>
    <w:p w14:paraId="7E077AFA" w14:textId="0470B696" w:rsidR="00A03F1E" w:rsidRDefault="00EE1633" w:rsidP="00A03F1E">
      <w:pPr>
        <w:pStyle w:val="Heading1"/>
        <w:numPr>
          <w:ilvl w:val="0"/>
          <w:numId w:val="2"/>
        </w:numPr>
      </w:pPr>
      <w:r>
        <w:t>Eléments attendus</w:t>
      </w:r>
    </w:p>
    <w:p w14:paraId="0809226F" w14:textId="0178C72E" w:rsidR="0046738A" w:rsidRDefault="00FF459B" w:rsidP="0046738A">
      <w:pPr>
        <w:pStyle w:val="ListParagraph"/>
        <w:numPr>
          <w:ilvl w:val="0"/>
          <w:numId w:val="1"/>
        </w:numPr>
      </w:pPr>
      <w:r>
        <w:t xml:space="preserve">Contenu du dossier </w:t>
      </w:r>
      <w:r w:rsidRPr="00FF459B">
        <w:rPr>
          <w:rFonts w:ascii="Courier New" w:hAnsi="Courier New" w:cs="Courier New"/>
        </w:rPr>
        <w:t>/</w:t>
      </w:r>
      <w:proofErr w:type="spellStart"/>
      <w:r w:rsidRPr="00FF459B">
        <w:rPr>
          <w:rFonts w:ascii="Courier New" w:hAnsi="Courier New" w:cs="Courier New"/>
        </w:rPr>
        <w:t>etc</w:t>
      </w:r>
      <w:proofErr w:type="spellEnd"/>
      <w:r w:rsidRPr="00FF459B">
        <w:rPr>
          <w:rFonts w:ascii="Courier New" w:hAnsi="Courier New" w:cs="Courier New"/>
        </w:rPr>
        <w:t>/ansible</w:t>
      </w:r>
      <w:r>
        <w:t xml:space="preserve"> compressé au format tar.gz</w:t>
      </w:r>
      <w:r w:rsidR="0046738A">
        <w:t xml:space="preserve"> </w:t>
      </w:r>
    </w:p>
    <w:p w14:paraId="117DE2E4" w14:textId="79001420" w:rsidR="0046738A" w:rsidRDefault="0046738A" w:rsidP="0046738A">
      <w:pPr>
        <w:pStyle w:val="ListParagraph"/>
        <w:numPr>
          <w:ilvl w:val="0"/>
          <w:numId w:val="1"/>
        </w:numPr>
      </w:pPr>
      <w:r>
        <w:t xml:space="preserve">Tout </w:t>
      </w:r>
      <w:proofErr w:type="spellStart"/>
      <w:r>
        <w:t>playbooks</w:t>
      </w:r>
      <w:proofErr w:type="spellEnd"/>
      <w:r>
        <w:t xml:space="preserve"> ou fichiers de variable</w:t>
      </w:r>
      <w:r w:rsidR="00414225">
        <w:t>s</w:t>
      </w:r>
      <w:r>
        <w:t xml:space="preserve"> utilisés et non stockés dans </w:t>
      </w:r>
      <w:r w:rsidRPr="0046738A">
        <w:rPr>
          <w:rFonts w:ascii="Courier New" w:hAnsi="Courier New" w:cs="Courier New"/>
        </w:rPr>
        <w:t>/</w:t>
      </w:r>
      <w:proofErr w:type="spellStart"/>
      <w:r w:rsidRPr="0046738A">
        <w:rPr>
          <w:rFonts w:ascii="Courier New" w:hAnsi="Courier New" w:cs="Courier New"/>
        </w:rPr>
        <w:t>etc</w:t>
      </w:r>
      <w:proofErr w:type="spellEnd"/>
      <w:r w:rsidRPr="0046738A">
        <w:rPr>
          <w:rFonts w:ascii="Courier New" w:hAnsi="Courier New" w:cs="Courier New"/>
        </w:rPr>
        <w:t>/ansible</w:t>
      </w:r>
    </w:p>
    <w:p w14:paraId="2E84EF60" w14:textId="0C06B7B1" w:rsidR="009B4973" w:rsidRPr="00414225" w:rsidRDefault="00FF459B" w:rsidP="00A03F1E">
      <w:pPr>
        <w:pStyle w:val="ListParagraph"/>
        <w:numPr>
          <w:ilvl w:val="0"/>
          <w:numId w:val="1"/>
        </w:numPr>
      </w:pPr>
      <w:proofErr w:type="gramStart"/>
      <w:r w:rsidRPr="00414225">
        <w:rPr>
          <w:rFonts w:ascii="Courier New" w:hAnsi="Courier New" w:cs="Courier New"/>
        </w:rPr>
        <w:t>s</w:t>
      </w:r>
      <w:r w:rsidR="009B4973" w:rsidRPr="00414225">
        <w:rPr>
          <w:rFonts w:ascii="Courier New" w:hAnsi="Courier New" w:cs="Courier New"/>
        </w:rPr>
        <w:t>how</w:t>
      </w:r>
      <w:proofErr w:type="gramEnd"/>
      <w:r w:rsidR="009B4973" w:rsidRPr="00414225">
        <w:rPr>
          <w:rFonts w:ascii="Courier New" w:hAnsi="Courier New" w:cs="Courier New"/>
        </w:rPr>
        <w:t xml:space="preserve"> </w:t>
      </w:r>
      <w:r w:rsidRPr="00414225">
        <w:rPr>
          <w:rFonts w:ascii="Courier New" w:hAnsi="Courier New" w:cs="Courier New"/>
        </w:rPr>
        <w:t>running-config</w:t>
      </w:r>
      <w:r w:rsidR="009B4973" w:rsidRPr="00414225">
        <w:t xml:space="preserve"> </w:t>
      </w:r>
      <w:r w:rsidRPr="00414225">
        <w:t>de chaque équipement</w:t>
      </w:r>
      <w:r w:rsidR="00414225" w:rsidRPr="00414225">
        <w:t xml:space="preserve"> apr</w:t>
      </w:r>
      <w:r w:rsidR="00414225">
        <w:t>ès configuration via ANSIBLE</w:t>
      </w:r>
    </w:p>
    <w:p w14:paraId="5A58CB1F" w14:textId="32CDEC5D" w:rsidR="00FB5CD6" w:rsidRDefault="00FB5CD6" w:rsidP="00FB5CD6">
      <w:r>
        <w:t>Date limite : LUNDI 4 JUIN 2018 09H00 CEST</w:t>
      </w:r>
    </w:p>
    <w:p w14:paraId="20F177FD" w14:textId="46E5C378" w:rsidR="00FB5CD6" w:rsidRPr="00FB5CD6" w:rsidRDefault="00FB5CD6" w:rsidP="00FB5CD6">
      <w:r>
        <w:t>Tout dépassement de cette date limite entraînera automatiquement une notation à 0.</w:t>
      </w:r>
    </w:p>
    <w:p w14:paraId="261797C6" w14:textId="725E4709" w:rsidR="00A03F1E" w:rsidRDefault="00A03F1E" w:rsidP="00A03F1E">
      <w:pPr>
        <w:pStyle w:val="Heading1"/>
        <w:numPr>
          <w:ilvl w:val="0"/>
          <w:numId w:val="2"/>
        </w:numPr>
      </w:pPr>
      <w:r>
        <w:t>Groupes</w:t>
      </w:r>
    </w:p>
    <w:p w14:paraId="5F82810F" w14:textId="02E5BEF0" w:rsidR="00FF459B" w:rsidRDefault="00FF459B" w:rsidP="00FF459B"/>
    <w:p w14:paraId="42DAA619" w14:textId="34244797" w:rsidR="00FF459B" w:rsidRDefault="00FF459B" w:rsidP="00FF459B">
      <w:r>
        <w:t>Vous pouvez travailler en groupe, maximum 2.</w:t>
      </w:r>
    </w:p>
    <w:p w14:paraId="0B413631" w14:textId="5D32DA18" w:rsidR="00FF459B" w:rsidRPr="00FF459B" w:rsidRDefault="00FF459B" w:rsidP="00FF459B"/>
    <w:p w14:paraId="14B7DFC9" w14:textId="2B5818A6" w:rsidR="00FF459B" w:rsidRDefault="00041CF6" w:rsidP="00A03F1E">
      <w:pPr>
        <w:pStyle w:val="Heading1"/>
        <w:numPr>
          <w:ilvl w:val="0"/>
          <w:numId w:val="2"/>
        </w:numPr>
      </w:pPr>
      <w:r>
        <w:t>Cahier des charges</w:t>
      </w:r>
    </w:p>
    <w:p w14:paraId="2C686970" w14:textId="415465E0" w:rsidR="00343E1F" w:rsidRDefault="00343E1F" w:rsidP="00343E1F">
      <w:pPr>
        <w:pStyle w:val="ListParagraph"/>
        <w:numPr>
          <w:ilvl w:val="0"/>
          <w:numId w:val="1"/>
        </w:numPr>
      </w:pPr>
      <w:r>
        <w:t>Image et version :</w:t>
      </w:r>
    </w:p>
    <w:p w14:paraId="5DD526C7" w14:textId="596AE47C" w:rsidR="00343E1F" w:rsidRDefault="00343E1F" w:rsidP="00343E1F">
      <w:pPr>
        <w:pStyle w:val="ListParagraph"/>
        <w:numPr>
          <w:ilvl w:val="1"/>
          <w:numId w:val="1"/>
        </w:numPr>
      </w:pPr>
      <w:r>
        <w:t>Ansible (2.2 minimum)</w:t>
      </w:r>
    </w:p>
    <w:p w14:paraId="489C37F5" w14:textId="5D6502CA" w:rsidR="00343E1F" w:rsidRPr="00343E1F" w:rsidRDefault="00343E1F" w:rsidP="00343E1F">
      <w:pPr>
        <w:pStyle w:val="ListParagraph"/>
        <w:numPr>
          <w:ilvl w:val="1"/>
          <w:numId w:val="1"/>
        </w:numPr>
        <w:rPr>
          <w:lang w:val="en-US"/>
        </w:rPr>
      </w:pPr>
      <w:r w:rsidRPr="00343E1F">
        <w:rPr>
          <w:lang w:val="en-US"/>
        </w:rPr>
        <w:t>IOU L3 (</w:t>
      </w:r>
      <w:proofErr w:type="spellStart"/>
      <w:r w:rsidR="00383E90">
        <w:rPr>
          <w:lang w:val="en-US"/>
        </w:rPr>
        <w:t>é</w:t>
      </w:r>
      <w:r w:rsidR="00383E90" w:rsidRPr="00343E1F">
        <w:rPr>
          <w:lang w:val="en-US"/>
        </w:rPr>
        <w:t>quivalent</w:t>
      </w:r>
      <w:proofErr w:type="spellEnd"/>
      <w:r w:rsidRPr="00343E1F">
        <w:rPr>
          <w:lang w:val="en-US"/>
        </w:rPr>
        <w:t xml:space="preserve"> Cisco I</w:t>
      </w:r>
      <w:r>
        <w:rPr>
          <w:lang w:val="en-US"/>
        </w:rPr>
        <w:t>SR 2811)</w:t>
      </w:r>
    </w:p>
    <w:p w14:paraId="2804C387" w14:textId="2EA03FA7" w:rsidR="00343E1F" w:rsidRDefault="00343E1F" w:rsidP="00343E1F">
      <w:pPr>
        <w:pStyle w:val="ListParagraph"/>
        <w:numPr>
          <w:ilvl w:val="1"/>
          <w:numId w:val="1"/>
        </w:numPr>
      </w:pPr>
      <w:r>
        <w:t>IOU L2 (</w:t>
      </w:r>
      <w:r w:rsidR="00383E90">
        <w:t>équivalent Cisco 3750</w:t>
      </w:r>
      <w:r>
        <w:t>)</w:t>
      </w:r>
    </w:p>
    <w:p w14:paraId="4989371A" w14:textId="1564F1C0" w:rsidR="00343E1F" w:rsidRDefault="00343E1F" w:rsidP="00343E1F">
      <w:pPr>
        <w:pStyle w:val="ListParagraph"/>
        <w:numPr>
          <w:ilvl w:val="0"/>
          <w:numId w:val="1"/>
        </w:numPr>
      </w:pPr>
      <w:r>
        <w:t>Vous pouvez connect</w:t>
      </w:r>
      <w:r w:rsidR="00E825C3">
        <w:t>er</w:t>
      </w:r>
      <w:r>
        <w:t xml:space="preserve"> tous vos équipements à un réseau de management où se trouvera ANSIBLE</w:t>
      </w:r>
      <w:r w:rsidR="00383E90">
        <w:t>. Le plan d’adressage de ce réseau est à votre discrétion</w:t>
      </w:r>
    </w:p>
    <w:p w14:paraId="353E3B61" w14:textId="5C9B05A0" w:rsidR="00343E1F" w:rsidRDefault="00343E1F" w:rsidP="00343E1F">
      <w:pPr>
        <w:pStyle w:val="ListParagraph"/>
        <w:numPr>
          <w:ilvl w:val="0"/>
          <w:numId w:val="1"/>
        </w:numPr>
      </w:pPr>
      <w:r>
        <w:t>Tous les éléments de configuration doivent être poussés par ANSIBLE</w:t>
      </w:r>
      <w:r w:rsidR="00383E90">
        <w:t xml:space="preserve"> (excepté</w:t>
      </w:r>
      <w:r w:rsidR="00E825C3">
        <w:t>e</w:t>
      </w:r>
      <w:r w:rsidR="00383E90">
        <w:t xml:space="preserve"> la configuration permettant de communiquer avec ANSIBLE)</w:t>
      </w:r>
    </w:p>
    <w:p w14:paraId="3C43E021" w14:textId="70BE2805" w:rsidR="00FF459B" w:rsidRDefault="00FF459B" w:rsidP="00343E1F">
      <w:pPr>
        <w:pStyle w:val="ListParagraph"/>
        <w:numPr>
          <w:ilvl w:val="0"/>
          <w:numId w:val="1"/>
        </w:numPr>
      </w:pPr>
      <w:r>
        <w:t xml:space="preserve">Le routage </w:t>
      </w:r>
      <w:r w:rsidR="00343E1F">
        <w:t xml:space="preserve">inter-VLAN </w:t>
      </w:r>
      <w:r w:rsidR="00A06363">
        <w:t xml:space="preserve">de chaque site </w:t>
      </w:r>
      <w:r>
        <w:t>est porté par le switch de niveau 3</w:t>
      </w:r>
      <w:r w:rsidR="00343E1F">
        <w:t>.</w:t>
      </w:r>
    </w:p>
    <w:p w14:paraId="4A124B2A" w14:textId="3514EB57" w:rsidR="00343E1F" w:rsidRDefault="00343E1F" w:rsidP="00343E1F">
      <w:pPr>
        <w:pStyle w:val="ListParagraph"/>
        <w:numPr>
          <w:ilvl w:val="0"/>
          <w:numId w:val="1"/>
        </w:numPr>
      </w:pPr>
      <w:r>
        <w:t>La numérotation des VLANs est à votre discrétion</w:t>
      </w:r>
    </w:p>
    <w:p w14:paraId="7E9547E9" w14:textId="438C50AF" w:rsidR="00414225" w:rsidRDefault="00414225" w:rsidP="00343E1F">
      <w:pPr>
        <w:pStyle w:val="ListParagraph"/>
        <w:numPr>
          <w:ilvl w:val="0"/>
          <w:numId w:val="1"/>
        </w:numPr>
      </w:pPr>
      <w:r>
        <w:t>Le plan d’adressage du WAN est à votre discrétion</w:t>
      </w:r>
    </w:p>
    <w:p w14:paraId="0F398D53" w14:textId="7C168445" w:rsidR="00FF459B" w:rsidRDefault="00FF459B" w:rsidP="00343E1F">
      <w:pPr>
        <w:pStyle w:val="ListParagraph"/>
        <w:numPr>
          <w:ilvl w:val="0"/>
          <w:numId w:val="1"/>
        </w:numPr>
      </w:pPr>
      <w:r>
        <w:t>Le plan d’adressage actuel des sites est réalisé de la manière suivante :</w:t>
      </w:r>
    </w:p>
    <w:p w14:paraId="54A1F377" w14:textId="40A09644" w:rsidR="00383E90" w:rsidRDefault="00383E90" w:rsidP="00343E1F">
      <w:pPr>
        <w:pStyle w:val="ListParagraph"/>
        <w:numPr>
          <w:ilvl w:val="1"/>
          <w:numId w:val="1"/>
        </w:numPr>
      </w:pPr>
      <w:r>
        <w:t>France (région 33)</w:t>
      </w:r>
    </w:p>
    <w:p w14:paraId="7067667B" w14:textId="0F0A0A79" w:rsidR="00FF459B" w:rsidRDefault="00FF459B" w:rsidP="00383E90">
      <w:pPr>
        <w:pStyle w:val="ListParagraph"/>
        <w:numPr>
          <w:ilvl w:val="2"/>
          <w:numId w:val="1"/>
        </w:numPr>
      </w:pPr>
      <w:r>
        <w:t>Bordeaux</w:t>
      </w:r>
      <w:r w:rsidR="00383E90">
        <w:t xml:space="preserve"> (site 33)</w:t>
      </w:r>
    </w:p>
    <w:p w14:paraId="1B2DC5B0" w14:textId="646D9236" w:rsidR="00FF459B" w:rsidRDefault="00FF459B" w:rsidP="00383E90">
      <w:pPr>
        <w:pStyle w:val="ListParagraph"/>
        <w:numPr>
          <w:ilvl w:val="3"/>
          <w:numId w:val="1"/>
        </w:numPr>
      </w:pPr>
      <w:r>
        <w:t>10.33.33.0/25 : LAN</w:t>
      </w:r>
    </w:p>
    <w:p w14:paraId="301D7203" w14:textId="611E176C" w:rsidR="00FF459B" w:rsidRDefault="00FF459B" w:rsidP="00383E90">
      <w:pPr>
        <w:pStyle w:val="ListParagraph"/>
        <w:numPr>
          <w:ilvl w:val="3"/>
          <w:numId w:val="1"/>
        </w:numPr>
      </w:pPr>
      <w:r>
        <w:t>10.33.33.128/27 : WIFI</w:t>
      </w:r>
    </w:p>
    <w:p w14:paraId="6DC15335" w14:textId="2BBC0E67" w:rsidR="00FF459B" w:rsidRDefault="00FF459B" w:rsidP="00383E90">
      <w:pPr>
        <w:pStyle w:val="ListParagraph"/>
        <w:numPr>
          <w:ilvl w:val="3"/>
          <w:numId w:val="1"/>
        </w:numPr>
      </w:pPr>
      <w:r>
        <w:t>10.33.33.160/27 : VOIX</w:t>
      </w:r>
    </w:p>
    <w:p w14:paraId="68815045" w14:textId="1DCF88B5" w:rsidR="00FF459B" w:rsidRDefault="00FF459B" w:rsidP="00383E90">
      <w:pPr>
        <w:pStyle w:val="ListParagraph"/>
        <w:numPr>
          <w:ilvl w:val="3"/>
          <w:numId w:val="1"/>
        </w:numPr>
      </w:pPr>
      <w:r>
        <w:t xml:space="preserve">10.33.33.240/28 : </w:t>
      </w:r>
      <w:r w:rsidR="00041CF6">
        <w:t>Interco Switch-Router</w:t>
      </w:r>
    </w:p>
    <w:p w14:paraId="3DBC55D4" w14:textId="0E99C43D" w:rsidR="00041CF6" w:rsidRDefault="00041CF6" w:rsidP="00383E90">
      <w:pPr>
        <w:pStyle w:val="ListParagraph"/>
        <w:numPr>
          <w:ilvl w:val="2"/>
          <w:numId w:val="1"/>
        </w:numPr>
      </w:pPr>
      <w:r>
        <w:t>Toulouse</w:t>
      </w:r>
      <w:r w:rsidR="00383E90">
        <w:t xml:space="preserve"> (site 31)</w:t>
      </w:r>
    </w:p>
    <w:p w14:paraId="203999CA" w14:textId="34584B8C" w:rsidR="00041CF6" w:rsidRDefault="00041CF6" w:rsidP="00383E90">
      <w:pPr>
        <w:pStyle w:val="ListParagraph"/>
        <w:numPr>
          <w:ilvl w:val="3"/>
          <w:numId w:val="1"/>
        </w:numPr>
      </w:pPr>
      <w:r>
        <w:t>10.33.31.0/25 : LAN</w:t>
      </w:r>
    </w:p>
    <w:p w14:paraId="5CCDAD2D" w14:textId="3A56634B" w:rsidR="00041CF6" w:rsidRDefault="00041CF6" w:rsidP="00383E90">
      <w:pPr>
        <w:pStyle w:val="ListParagraph"/>
        <w:numPr>
          <w:ilvl w:val="3"/>
          <w:numId w:val="1"/>
        </w:numPr>
      </w:pPr>
      <w:r>
        <w:t>10.33.31.128/27 : WIFI</w:t>
      </w:r>
    </w:p>
    <w:p w14:paraId="59798C89" w14:textId="782DD346" w:rsidR="00041CF6" w:rsidRDefault="00041CF6" w:rsidP="00383E90">
      <w:pPr>
        <w:pStyle w:val="ListParagraph"/>
        <w:numPr>
          <w:ilvl w:val="3"/>
          <w:numId w:val="1"/>
        </w:numPr>
      </w:pPr>
      <w:r>
        <w:t>10.33.31.160/27 : VOIX</w:t>
      </w:r>
    </w:p>
    <w:p w14:paraId="271140E8" w14:textId="0B11A2A4" w:rsidR="00041CF6" w:rsidRPr="00FF459B" w:rsidRDefault="00041CF6" w:rsidP="00383E90">
      <w:pPr>
        <w:pStyle w:val="ListParagraph"/>
        <w:numPr>
          <w:ilvl w:val="3"/>
          <w:numId w:val="1"/>
        </w:numPr>
      </w:pPr>
      <w:r>
        <w:t>10.33.31.240/28 : Interco Switch-Router</w:t>
      </w:r>
    </w:p>
    <w:p w14:paraId="6A7E2617" w14:textId="75D2CF51" w:rsidR="00383E90" w:rsidRDefault="00383E90" w:rsidP="00343E1F">
      <w:pPr>
        <w:pStyle w:val="ListParagraph"/>
        <w:numPr>
          <w:ilvl w:val="1"/>
          <w:numId w:val="1"/>
        </w:numPr>
      </w:pPr>
      <w:r>
        <w:t xml:space="preserve">United </w:t>
      </w:r>
      <w:proofErr w:type="spellStart"/>
      <w:r>
        <w:t>Kingdom</w:t>
      </w:r>
      <w:proofErr w:type="spellEnd"/>
      <w:r>
        <w:t xml:space="preserve"> (région 44)</w:t>
      </w:r>
    </w:p>
    <w:p w14:paraId="22909890" w14:textId="54D950CC" w:rsidR="00041CF6" w:rsidRDefault="00041CF6" w:rsidP="00383E90">
      <w:pPr>
        <w:pStyle w:val="ListParagraph"/>
        <w:numPr>
          <w:ilvl w:val="2"/>
          <w:numId w:val="1"/>
        </w:numPr>
      </w:pPr>
      <w:r>
        <w:t>Oxford</w:t>
      </w:r>
      <w:r w:rsidR="00383E90">
        <w:t xml:space="preserve"> (site 186)</w:t>
      </w:r>
    </w:p>
    <w:p w14:paraId="211B43A4" w14:textId="4BC77AD2" w:rsidR="00041CF6" w:rsidRDefault="00041CF6" w:rsidP="00383E90">
      <w:pPr>
        <w:pStyle w:val="ListParagraph"/>
        <w:numPr>
          <w:ilvl w:val="3"/>
          <w:numId w:val="1"/>
        </w:numPr>
      </w:pPr>
      <w:r>
        <w:t>10.44.186.0/25 : LAN</w:t>
      </w:r>
    </w:p>
    <w:p w14:paraId="2DFEA240" w14:textId="3BA3900F" w:rsidR="00041CF6" w:rsidRDefault="00041CF6" w:rsidP="00383E90">
      <w:pPr>
        <w:pStyle w:val="ListParagraph"/>
        <w:numPr>
          <w:ilvl w:val="3"/>
          <w:numId w:val="1"/>
        </w:numPr>
      </w:pPr>
      <w:r>
        <w:t>10.44.186.128/27 : WIFI</w:t>
      </w:r>
    </w:p>
    <w:p w14:paraId="1CA34985" w14:textId="5B26CDC8" w:rsidR="00041CF6" w:rsidRDefault="00041CF6" w:rsidP="00383E90">
      <w:pPr>
        <w:pStyle w:val="ListParagraph"/>
        <w:numPr>
          <w:ilvl w:val="3"/>
          <w:numId w:val="1"/>
        </w:numPr>
      </w:pPr>
      <w:r>
        <w:lastRenderedPageBreak/>
        <w:t>10.44.186.160/27 : VOIX</w:t>
      </w:r>
    </w:p>
    <w:p w14:paraId="3F4825BE" w14:textId="6079BB2F" w:rsidR="00041CF6" w:rsidRPr="00FF459B" w:rsidRDefault="00041CF6" w:rsidP="00383E90">
      <w:pPr>
        <w:pStyle w:val="ListParagraph"/>
        <w:numPr>
          <w:ilvl w:val="3"/>
          <w:numId w:val="1"/>
        </w:numPr>
      </w:pPr>
      <w:r>
        <w:t>10.44.186.240/28 : Interco Switch-Router</w:t>
      </w:r>
    </w:p>
    <w:p w14:paraId="0774A644" w14:textId="265D055B" w:rsidR="00041CF6" w:rsidRDefault="00041CF6" w:rsidP="00343E1F">
      <w:pPr>
        <w:pStyle w:val="ListParagraph"/>
        <w:numPr>
          <w:ilvl w:val="1"/>
          <w:numId w:val="1"/>
        </w:numPr>
      </w:pPr>
      <w:r>
        <w:t>Manchester</w:t>
      </w:r>
      <w:r w:rsidR="00383E90">
        <w:t xml:space="preserve"> (site 161)</w:t>
      </w:r>
    </w:p>
    <w:p w14:paraId="1BBAB7BA" w14:textId="2D0B6FB7" w:rsidR="00041CF6" w:rsidRDefault="00041CF6" w:rsidP="00383E90">
      <w:pPr>
        <w:pStyle w:val="ListParagraph"/>
        <w:numPr>
          <w:ilvl w:val="3"/>
          <w:numId w:val="1"/>
        </w:numPr>
      </w:pPr>
      <w:r>
        <w:t>10.44.161.0/25 : LAN</w:t>
      </w:r>
    </w:p>
    <w:p w14:paraId="652727E5" w14:textId="7C3D93EA" w:rsidR="00041CF6" w:rsidRDefault="00041CF6" w:rsidP="00383E90">
      <w:pPr>
        <w:pStyle w:val="ListParagraph"/>
        <w:numPr>
          <w:ilvl w:val="3"/>
          <w:numId w:val="1"/>
        </w:numPr>
      </w:pPr>
      <w:r>
        <w:t>10.44.161.128/27 : WIFI</w:t>
      </w:r>
    </w:p>
    <w:p w14:paraId="2A32676A" w14:textId="38738D43" w:rsidR="00041CF6" w:rsidRDefault="00041CF6" w:rsidP="00383E90">
      <w:pPr>
        <w:pStyle w:val="ListParagraph"/>
        <w:numPr>
          <w:ilvl w:val="3"/>
          <w:numId w:val="1"/>
        </w:numPr>
      </w:pPr>
      <w:r>
        <w:t>10.44.161.160/27 : VOIX</w:t>
      </w:r>
    </w:p>
    <w:p w14:paraId="6AB62492" w14:textId="359BEE5A" w:rsidR="00041CF6" w:rsidRDefault="00041CF6" w:rsidP="00287453">
      <w:pPr>
        <w:pStyle w:val="ListParagraph"/>
        <w:numPr>
          <w:ilvl w:val="3"/>
          <w:numId w:val="1"/>
        </w:numPr>
      </w:pPr>
      <w:bookmarkStart w:id="0" w:name="_GoBack"/>
      <w:bookmarkEnd w:id="0"/>
      <w:r>
        <w:t>10.44.161.240/28 : Interco Switch-Router</w:t>
      </w:r>
    </w:p>
    <w:p w14:paraId="3A13B8AE" w14:textId="71A94539" w:rsidR="00383E90" w:rsidRDefault="00383E90" w:rsidP="00383E90">
      <w:pPr>
        <w:pStyle w:val="ListParagraph"/>
        <w:numPr>
          <w:ilvl w:val="0"/>
          <w:numId w:val="1"/>
        </w:numPr>
      </w:pPr>
      <w:r>
        <w:t>Chaque routeur doit avoir une interface Loopback configuré et être routé.</w:t>
      </w:r>
    </w:p>
    <w:p w14:paraId="5AE333FA" w14:textId="3357B134" w:rsidR="00383E90" w:rsidRDefault="00383E90" w:rsidP="00383E90">
      <w:pPr>
        <w:pStyle w:val="ListParagraph"/>
        <w:numPr>
          <w:ilvl w:val="0"/>
          <w:numId w:val="1"/>
        </w:numPr>
      </w:pPr>
      <w:r>
        <w:t>Les échanges des informations de routage doivent être réalisés via OSPF (uniquement l’aire backbone)</w:t>
      </w:r>
    </w:p>
    <w:p w14:paraId="4635E49E" w14:textId="21011420" w:rsidR="00383E90" w:rsidRDefault="00383E90" w:rsidP="00383E90">
      <w:pPr>
        <w:pStyle w:val="ListParagraph"/>
        <w:numPr>
          <w:ilvl w:val="0"/>
          <w:numId w:val="1"/>
        </w:numPr>
      </w:pPr>
      <w:r>
        <w:t>Vous devrez pouvoir modifier les plans d’adressage d’un site ou d’une région on ne modifiant qu’une seule variable sur ANSIBLE</w:t>
      </w:r>
    </w:p>
    <w:p w14:paraId="160B161F" w14:textId="77777777" w:rsidR="0046738A" w:rsidRDefault="0046738A" w:rsidP="0046738A">
      <w:pPr>
        <w:pStyle w:val="ListParagraph"/>
        <w:numPr>
          <w:ilvl w:val="0"/>
          <w:numId w:val="1"/>
        </w:numPr>
      </w:pPr>
      <w:r>
        <w:t xml:space="preserve">Vous devez créer une convention de nommage pour les équipements prenant en compte la région, le site, le type d’équipement et générer les </w:t>
      </w:r>
      <w:proofErr w:type="spellStart"/>
      <w:r>
        <w:t>hostname</w:t>
      </w:r>
      <w:proofErr w:type="spellEnd"/>
      <w:r>
        <w:t xml:space="preserve"> de vos équipements via ANSIBLE.</w:t>
      </w:r>
      <w:r w:rsidRPr="0046738A">
        <w:t xml:space="preserve"> </w:t>
      </w:r>
    </w:p>
    <w:p w14:paraId="0E6E7B9B" w14:textId="1EFDF5FB" w:rsidR="0046738A" w:rsidRDefault="0046738A" w:rsidP="0046738A">
      <w:pPr>
        <w:pStyle w:val="ListParagraph"/>
        <w:numPr>
          <w:ilvl w:val="0"/>
          <w:numId w:val="1"/>
        </w:numPr>
      </w:pPr>
      <w:r>
        <w:t>L’ajout de l’Allemagne (région 49) avec les sites de Munich (</w:t>
      </w:r>
      <w:r w:rsidR="00E825C3">
        <w:t xml:space="preserve">site </w:t>
      </w:r>
      <w:r>
        <w:t>89) et Stuttgart (</w:t>
      </w:r>
      <w:r w:rsidR="00E825C3">
        <w:t xml:space="preserve">site </w:t>
      </w:r>
      <w:r>
        <w:t xml:space="preserve">71) ne doit pas engendrer des changements dans vos </w:t>
      </w:r>
      <w:proofErr w:type="spellStart"/>
      <w:r>
        <w:t>playbooks</w:t>
      </w:r>
      <w:proofErr w:type="spellEnd"/>
      <w:r w:rsidR="00E825C3">
        <w:t xml:space="preserve"> de configuration</w:t>
      </w:r>
    </w:p>
    <w:p w14:paraId="6E07C4D8" w14:textId="4E5E77E5" w:rsidR="0046738A" w:rsidRDefault="0046738A" w:rsidP="0046738A"/>
    <w:p w14:paraId="192A75EB" w14:textId="3129514B" w:rsidR="0046738A" w:rsidRDefault="0046738A" w:rsidP="0046738A">
      <w:r>
        <w:t>BONUS :</w:t>
      </w:r>
    </w:p>
    <w:p w14:paraId="19206BA9" w14:textId="78C1BBE4" w:rsidR="0046738A" w:rsidRDefault="0046738A" w:rsidP="0046738A">
      <w:pPr>
        <w:pStyle w:val="ListParagraph"/>
        <w:numPr>
          <w:ilvl w:val="0"/>
          <w:numId w:val="1"/>
        </w:numPr>
      </w:pPr>
      <w:r>
        <w:t xml:space="preserve">Génération des configurations sur ANSIBLE via des </w:t>
      </w:r>
      <w:proofErr w:type="spellStart"/>
      <w:r>
        <w:t>templates</w:t>
      </w:r>
      <w:proofErr w:type="spellEnd"/>
      <w:r>
        <w:t xml:space="preserve"> de configuration</w:t>
      </w:r>
      <w:r w:rsidR="00E825C3">
        <w:t xml:space="preserve"> et stockage sur un serveur TFTP</w:t>
      </w:r>
    </w:p>
    <w:p w14:paraId="3B521BAE" w14:textId="6E54D954" w:rsidR="00414225" w:rsidRDefault="00414225" w:rsidP="00414225"/>
    <w:p w14:paraId="48226486" w14:textId="6F440B10" w:rsidR="00414225" w:rsidRDefault="00414225" w:rsidP="00414225">
      <w:r>
        <w:t>ANNEXE : topologie du réseau</w:t>
      </w:r>
    </w:p>
    <w:sectPr w:rsidR="004142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80584"/>
    <w:multiLevelType w:val="hybridMultilevel"/>
    <w:tmpl w:val="893E78FA"/>
    <w:lvl w:ilvl="0" w:tplc="E6C21D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671BD"/>
    <w:multiLevelType w:val="hybridMultilevel"/>
    <w:tmpl w:val="B3E051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12196"/>
    <w:multiLevelType w:val="hybridMultilevel"/>
    <w:tmpl w:val="908A84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1E"/>
    <w:rsid w:val="000006B2"/>
    <w:rsid w:val="00041CF6"/>
    <w:rsid w:val="00072DB0"/>
    <w:rsid w:val="000811EF"/>
    <w:rsid w:val="000F5737"/>
    <w:rsid w:val="001547AD"/>
    <w:rsid w:val="00255E61"/>
    <w:rsid w:val="00287453"/>
    <w:rsid w:val="003014D7"/>
    <w:rsid w:val="00303F1C"/>
    <w:rsid w:val="00343E1F"/>
    <w:rsid w:val="00383E90"/>
    <w:rsid w:val="003C6078"/>
    <w:rsid w:val="00414225"/>
    <w:rsid w:val="0046738A"/>
    <w:rsid w:val="005C4318"/>
    <w:rsid w:val="005C57AF"/>
    <w:rsid w:val="007014A6"/>
    <w:rsid w:val="00744CC6"/>
    <w:rsid w:val="007E121C"/>
    <w:rsid w:val="008A5733"/>
    <w:rsid w:val="00915417"/>
    <w:rsid w:val="00965F41"/>
    <w:rsid w:val="009B4973"/>
    <w:rsid w:val="00A03F1E"/>
    <w:rsid w:val="00A06363"/>
    <w:rsid w:val="00A26E90"/>
    <w:rsid w:val="00AA57BA"/>
    <w:rsid w:val="00AE2F24"/>
    <w:rsid w:val="00B5687C"/>
    <w:rsid w:val="00BD3373"/>
    <w:rsid w:val="00D62F47"/>
    <w:rsid w:val="00E270B6"/>
    <w:rsid w:val="00E825C3"/>
    <w:rsid w:val="00EB5877"/>
    <w:rsid w:val="00EC6C46"/>
    <w:rsid w:val="00EE1633"/>
    <w:rsid w:val="00EF1682"/>
    <w:rsid w:val="00F1214D"/>
    <w:rsid w:val="00FB5CD6"/>
    <w:rsid w:val="00FD7A04"/>
    <w:rsid w:val="00FF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C35A01"/>
  <w15:chartTrackingRefBased/>
  <w15:docId w15:val="{67AB204A-6650-484C-A517-11A49EF1D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03F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3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Goulven RIANT</dc:creator>
  <cp:keywords/>
  <dc:description/>
  <cp:lastModifiedBy>Goulven RIANT</cp:lastModifiedBy>
  <cp:revision>5</cp:revision>
  <dcterms:created xsi:type="dcterms:W3CDTF">2018-05-16T12:54:00Z</dcterms:created>
  <dcterms:modified xsi:type="dcterms:W3CDTF">2018-05-16T13:09:00Z</dcterms:modified>
</cp:coreProperties>
</file>