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Applied Data Science With Python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Course-End Project Problem Statement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15" name="image2.jpg"/>
            <a:graphic>
              <a:graphicData uri="http://schemas.openxmlformats.org/drawingml/2006/picture">
                <pic:pic>
                  <pic:nvPicPr>
                    <pic:cNvPr descr="Image result for simplilearn logo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Course-End Project: Feature Engineering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color w:val="3f3f3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  <w:rtl w:val="0"/>
        </w:rPr>
        <w:t xml:space="preserve">Project Statement: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While searching for the dream house, the buyer looks at various factors, not just at the height of the basement ceiling or the proximity to an east-west railroad.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the dataset, find the factors that influence price negotiations while buying a house.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79 explanatory variables describing every aspect of residential homes in Ames, Iowa.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4"/>
          <w:szCs w:val="24"/>
          <w:u w:val="single"/>
          <w:rtl w:val="0"/>
        </w:rPr>
        <w:t xml:space="preserve">Dataset Description: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5130"/>
        <w:tblGridChange w:id="0">
          <w:tblGrid>
            <w:gridCol w:w="4675"/>
            <w:gridCol w:w="5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SalePrice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The property's sale price is in dollars. This is the target variable that you're trying to predict.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MSSubClass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The building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MSZoning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The general zoning classification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LotFrontage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Linear feet of street connected to property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LotArea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Lot size in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Type of road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Alley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Type of alley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LotShape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General shape of property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LandContour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Flatness of the property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Utilities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Type of utilities 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LotConfig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Lot 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LandSlope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Slope of property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Neighborhood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Physical locations within Ames city limits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Condition1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Proximity to main road or railroad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Condition2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Proximity to main road or railroad (if a second is present)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BldgType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Type of dwelling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HouseStyle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Style of dwelling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OverallQual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Overall material and finish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OverallCond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Overall condition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YearBuilt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Original construction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YearRemodAdd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Remodel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RoofStyle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Type of roof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RoofMatl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Roof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Exterior1st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Exterior covering on house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Exterior2nd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Exterior covering on house (if more than one material)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MasVnrType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Masonry veneer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MasVnrArea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Masonry veneer area in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ExterQual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Exterior material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ExterCond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Present condition of the material on the exterior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Foundation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Type of foundation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BsmtQual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Height of the basement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BsmtCond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General condition of the basement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BsmtExposure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Walkout or garden level basement walls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BsmtFinType1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Quality of the basement finished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BsmtFinSF1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Type 1 finished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BsmtFinType2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Quality of second finished area (if present)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BsmtFinSF2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Type 2 finished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BsmtUnfSF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Unfinished square feet of basement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TotalBsmtSF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Total square feet of basement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Heating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Type of heating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HeatingQC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Heating quality and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CentralAir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Central air conditioning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Electrical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Electrical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1stFlrSF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First Floor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2ndFlrSF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Second floor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LowQualFinSF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Low quality finished square feet (all floors)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GrLivArea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Above grade (ground) living area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BsmtFullBath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Basement full bathrooms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BsmtHalfBath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Basement half bathrooms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FullBath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Full bathrooms above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HalfBath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Half bathrooms above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Bedroom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Number of bedrooms above basement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Kitchen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Number of kitchens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KitchenQual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Kitchen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TotRmsAbvGrd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Total rooms above grade (does not include bathrooms)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Home functionality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Fireplaces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Number of fireplaces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FireplaceQu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Fireplace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GarageType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Garage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GarageYrBlt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Year garage was built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GarageFinish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Interior finish of the garage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GarageCars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Size of the garage in car capacity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GarageArea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Size of the garage in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GarageQual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Garage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GarageCond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Garage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PavedDrive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Paved driveway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WoodDeckSF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Wood deck area in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OpenPorchSF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Open porch area in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EnclosedPorch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Enclosed porch area in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3SsnPorch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Three season porch area in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ScreenPorch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Screen porch area in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PoolArea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Pool area in square feet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PoolQC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Pool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Fence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Fence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MiscFeature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Miscellaneous feature not covered in other categories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MiscVal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$Value of miscellaneous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MoSold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Month Sold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YrSold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Year Sold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SaleType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Type of sale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SaleCondition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Open Sans" w:cs="Open Sans" w:eastAsia="Open Sans" w:hAnsi="Open Sans"/>
                <w:b w:val="1"/>
                <w:color w:val="40404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04040"/>
                <w:sz w:val="24"/>
                <w:szCs w:val="24"/>
                <w:rtl w:val="0"/>
              </w:rPr>
              <w:t xml:space="preserve">Condition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Open Sans" w:cs="Open Sans" w:eastAsia="Open Sans" w:hAnsi="Open Sans"/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Open Sans" w:cs="Open Sans" w:eastAsia="Open Sans" w:hAnsi="Open Sans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Open Sans" w:cs="Open Sans" w:eastAsia="Open Sans" w:hAnsi="Open Sans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4"/>
          <w:szCs w:val="24"/>
          <w:highlight w:val="white"/>
          <w:rtl w:val="0"/>
        </w:rPr>
        <w:t xml:space="preserve">Note: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highlight w:val="white"/>
          <w:rtl w:val="0"/>
        </w:rPr>
        <w:t xml:space="preserve">Download the “PEP1.csv” using the link given in the Feature Engineering project problem statement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highlight w:val="white"/>
          <w:rtl w:val="0"/>
        </w:rPr>
        <w:t xml:space="preserve">For a detailed description of the dataset, you can download and refer to data_description.txt using the link given in the Feature Engineering project problem statement</w:t>
      </w:r>
    </w:p>
    <w:p w:rsidR="00000000" w:rsidDel="00000000" w:rsidP="00000000" w:rsidRDefault="00000000" w:rsidRPr="00000000" w14:paraId="000000C6">
      <w:pPr>
        <w:ind w:left="720" w:firstLine="0"/>
        <w:rPr>
          <w:rFonts w:ascii="Open Sans" w:cs="Open Sans" w:eastAsia="Open Sans" w:hAnsi="Open Sans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u w:val="single"/>
          <w:rtl w:val="0"/>
        </w:rPr>
        <w:t xml:space="preserve">Perform the following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="325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Understand the dataset: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Identify the shape of the dataset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Identify variables with null values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Identify variables with unique values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Generate a separate dataset for numerical and categorical variables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EDA of numerical variables: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Missing value treatment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Identify the skewness and distribution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Identify significant variables using a correlation matrix 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Pair plot for distribution and density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EDA of categorical variables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Missing value treatment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Count plot and box plot for bivariate analysis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5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Identify significant variables using p-values and Chi-Square values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e" w:val="clear"/>
        <w:spacing w:line="325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Combine all the significant categorical and numerical variables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e" w:val="clear"/>
        <w:spacing w:after="160" w:line="325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Plot box plot for the new dataset to find the variables with outliers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e" w:val="clear"/>
        <w:spacing w:after="160" w:before="160" w:line="325" w:lineRule="auto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The last two points are performed to make the new dataset ready for training and prediction.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16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3B5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3B52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BD13CB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qtpG4jycKS6ujVsH1LVja9K2A==">AMUW2mWTTwCkXvzfHYCaeO+Hmndi3G5u842+OnXkfxC4r8l+4KLozbJk0vRkDmqFrvLPitzIdxTWz9r8uLQBxvh4M2BAqKvCMleG+OPCr/C3padTfNoH9fBN6PLM1n6nz9MdXmEEluaYMVMERb6bEnEZAVTSVROLBg==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