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sdtContent>
                <w:tc>
                  <w:tcPr>
                    <w:tcW w:w="5000" w:type="pct"/>
                  </w:tcPr>
                  <w:p w:rsidR="00C82195" w:rsidRPr="00934F44" w:rsidRDefault="00CD4B11" w:rsidP="004B0123">
                    <w:pPr>
                      <w:pStyle w:val="Sinespaciado"/>
                      <w:jc w:val="both"/>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C82195" w:rsidRPr="00934F44" w:rsidRDefault="00CD4B11" w:rsidP="004B0123">
                    <w:pPr>
                      <w:pStyle w:val="Sinespaciado"/>
                      <w:jc w:val="both"/>
                      <w:rPr>
                        <w:rFonts w:eastAsiaTheme="majorEastAsia" w:cstheme="minorHAnsi"/>
                        <w:sz w:val="80"/>
                        <w:szCs w:val="80"/>
                      </w:rPr>
                    </w:pPr>
                    <w:r>
                      <w:rPr>
                        <w:rFonts w:eastAsiaTheme="majorEastAsia" w:cstheme="minorHAnsi"/>
                        <w:sz w:val="80"/>
                        <w:szCs w:val="80"/>
                      </w:rPr>
                      <w:t xml:space="preserve">Especificación de Requisitos de Software</w:t>
                    </w:r>
                  </w:p>
                </w:tc>
              </w:sdtContent>
            </w:sdt>
          </w:tr>
          <w:tr w:rsidR="00C82195" w:rsidRPr="00934F44">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C82195" w:rsidRPr="00934F44" w:rsidRDefault="00C14CFA" w:rsidP="004B0123">
                    <w:pPr>
                      <w:pStyle w:val="Sinespaciado"/>
                      <w:jc w:val="both"/>
                      <w:rPr>
                        <w:rFonts w:eastAsiaTheme="majorEastAsia" w:cstheme="minorHAnsi"/>
                        <w:sz w:val="44"/>
                        <w:szCs w:val="44"/>
                      </w:rPr>
                    </w:pPr>
                    <w:r>
                      <w:rPr>
                        <w:rFonts w:eastAsiaTheme="majorEastAsia" w:cstheme="minorHAnsi"/>
                        <w:i/>
                        <w:sz w:val="44"/>
                        <w:szCs w:val="44"/>
                        <w:lang w:val="es-AR"/>
                      </w:rPr>
                      <w:t xml:space="preserve">Proyecto: GasPro</w:t>
                    </w:r>
                  </w:p>
                </w:tc>
              </w:sdtContent>
            </w:sdt>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rPr>
                </w:pPr>
              </w:p>
            </w:tc>
          </w:tr>
          <w:tr w:rsidR="00C82195" w:rsidRPr="00934F44">
            <w:trPr>
              <w:trHeight w:val="360"/>
              <w:jc w:val="center"/>
            </w:trPr>
            <w:tc>
              <w:tcPr>
                <w:tcW w:w="5000" w:type="pct"/>
                <w:vAlign w:val="center"/>
              </w:tcPr>
              <w:p w:rsidR="00C82195" w:rsidRPr="00934F44" w:rsidRDefault="00C82195" w:rsidP="004B0123">
                <w:pPr>
                  <w:pStyle w:val="Sinespaciado"/>
                  <w:jc w:val="both"/>
                  <w:rPr>
                    <w:rFonts w:cstheme="minorHAnsi"/>
                    <w:b/>
                    <w:bCs/>
                  </w:rPr>
                </w:pPr>
                <w:r>
                  <w:rPr>
                    <w:rFonts w:cstheme="minorHAnsi"/>
                    <w:b/>
                    <w:bCs/>
                  </w:rPr>
                  <w:t>Revisión</w:t>
                </w:r>
                <w:r>
                  <w:rPr>
                    <w:rFonts w:cstheme="minorHAnsi"/>
                    <w:b/>
                    <w:bCs/>
                    <w:i/>
                  </w:rPr>
                  <w:t>: 2.0</w:t>
                </w:r>
                <w:bookmarkStart w:id="0" w:name="_GoBack"/>
                <w:bookmarkEnd w:id="0"/>
              </w:p>
            </w:tc>
          </w:tr>
          <w:tr w:rsidR="00C82195" w:rsidRPr="00934F44">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1T00:00:00Z">
                  <w:lid w:val="es-ES"/>
                  <w:storeMappedDataAs w:val="dateTime"/>
                  <w:calendar w:val="gregorian"/>
                </w:date>
              </w:sdtPr>
              <w:sdtEndPr/>
              <w:sdtContent>
                <w:tc>
                  <w:tcPr>
                    <w:tcW w:w="5000" w:type="pct"/>
                    <w:vAlign w:val="center"/>
                  </w:tcPr>
                  <w:p w:rsidR="00C82195" w:rsidRPr="00934F44" w:rsidRDefault="00C82195" w:rsidP="004B0123">
                    <w:pPr>
                      <w:pStyle w:val="Sinespaciado"/>
                      <w:jc w:val="both"/>
                      <w:rPr>
                        <w:rFonts w:cstheme="minorHAnsi"/>
                        <w:b/>
                        <w:bCs/>
                      </w:rPr>
                    </w:pPr>
                    <w:r>
                      <w:rPr>
                        <w:rFonts w:cstheme="minorHAnsi"/>
                        <w:b/>
                        <w:bCs/>
                      </w:rPr>
                      <w:t>11/10/2026</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rsidR="00C82195" w:rsidRPr="00934F44" w:rsidRDefault="00C82195" w:rsidP="004B0123">
                    <w:pPr>
                      <w:pStyle w:val="Sinespaciado"/>
                      <w:jc w:val="both"/>
                      <w:rPr>
                        <w:rFonts w:cstheme="minorHAnsi"/>
                      </w:rPr>
                    </w:pPr>
                    <w:r>
                      <w:rPr>
                        <w:rFonts w:eastAsiaTheme="minorHAnsi" w:cstheme="minorHAnsi"/>
                        <w:lang w:val="es-AR"/>
                      </w:rPr>
                      <w:t xml:space="preserve"> Especificación de Requisitos según estándar de IEEE 830.</w:t>
                    </w:r>
                  </w:p>
                </w:tc>
              </w:sdtContent>
            </w:sdt>
          </w:tr>
        </w:tbl>
        <w:p w:rsidR="00C82195" w:rsidRPr="00934F44" w:rsidRDefault="00C82195" w:rsidP="004B0123">
          <w:pPr>
            <w:jc w:val="both"/>
            <w:rPr>
              <w:rFonts w:cstheme="minorHAnsi"/>
            </w:rPr>
          </w:pPr>
        </w:p>
        <w:p w:rsidR="00C82195" w:rsidRPr="00934F44" w:rsidRDefault="00C82195" w:rsidP="004B0123">
          <w:pPr>
            <w:jc w:val="both"/>
            <w:rPr>
              <w:rFonts w:cstheme="minorHAnsi"/>
              <w:sz w:val="32"/>
            </w:rPr>
          </w:pPr>
          <w:r>
            <w:rPr>
              <w:rFonts w:cstheme="minorHAnsi"/>
              <w:sz w:val="32"/>
            </w:rPr>
            <w:br w:type="page"/>
          </w:r>
        </w:p>
      </w:sdtContent>
    </w:sdt>
    <w:p w:rsidR="00B80F3D" w:rsidRPr="00934F44" w:rsidRDefault="00B80F3D" w:rsidP="004B0123">
      <w:pPr>
        <w:spacing w:after="0" w:line="240" w:lineRule="auto"/>
        <w:jc w:val="both"/>
        <w:rPr>
          <w:rFonts w:cstheme="minorHAnsi"/>
          <w:sz w:val="32"/>
        </w:rPr>
      </w:pPr>
    </w:p>
    <w:p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instrText xml:space="preserve"> TOC \o "1-3" \h \z \u </w:instrText>
            <w:fldChar w:fldCharType="separate"/>
          </w:r>
          <w:hyperlink w:anchor="_Toc503382603" w:history="1">
            <w:r>
              <w:rPr>
                <w:rStyle w:val="Hipervnculo"/>
                <w:rFonts w:eastAsia="Times New Roman" w:cstheme="minorHAnsi"/>
                <w:noProof/>
                <w:kern w:val="32"/>
              </w:rPr>
              <w:t>Ficha del documento</w:t>
            </w:r>
            <w:r>
              <w:rPr>
                <w:noProof/>
                <w:webHidden/>
              </w:rPr>
              <w:tab/>
              <w:fldChar w:fldCharType="begin"/>
              <w:instrText xml:space="preserve"> PAGEREF _Toc503382603 \h </w:instrText>
              <w:fldChar w:fldCharType="separate"/>
              <w:t>3</w:t>
              <w:fldChar w:fldCharType="end"/>
            </w:r>
          </w:hyperlink>
        </w:p>
        <w:p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fldChar w:fldCharType="begin"/>
              <w:instrText xml:space="preserve"> PAGEREF _Toc503382604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fldChar w:fldCharType="begin"/>
              <w:instrText xml:space="preserve"> PAGEREF _Toc503382605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fldChar w:fldCharType="begin"/>
              <w:instrText xml:space="preserve"> PAGEREF _Toc503382606 \h </w:instrText>
              <w:fldChar w:fldCharType="separate"/>
              <w:t>4</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fldChar w:fldCharType="begin"/>
              <w:instrText xml:space="preserve"> PAGEREF _Toc503382607 \h </w:instrText>
              <w:fldChar w:fldCharType="separate"/>
              <w:t>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fldChar w:fldCharType="begin"/>
              <w:instrText xml:space="preserve"> PAGEREF _Toc503382608 \h </w:instrText>
              <w:fldChar w:fldCharType="separate"/>
              <w:t>6</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fldChar w:fldCharType="begin"/>
              <w:instrText xml:space="preserve"> PAGEREF _Toc503382609 \h </w:instrText>
              <w:fldChar w:fldCharType="separate"/>
              <w:t>6</w:t>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fldChar w:fldCharType="begin"/>
              <w:instrText xml:space="preserve"> PAGEREF _Toc503382610 \h </w:instrText>
              <w:fldChar w:fldCharType="separate"/>
              <w:t>7</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fldChar w:fldCharType="begin"/>
              <w:instrText xml:space="preserve"> PAGEREF _Toc503382611 \h </w:instrText>
              <w:fldChar w:fldCharType="separate"/>
              <w:t>7</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fldChar w:fldCharType="begin"/>
              <w:instrText xml:space="preserve"> PAGEREF _Toc503382612 \h </w:instrText>
              <w:fldChar w:fldCharType="separate"/>
              <w:t>8</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fldChar w:fldCharType="begin"/>
              <w:instrText xml:space="preserve"> PAGEREF _Toc503382613 \h </w:instrText>
              <w:fldChar w:fldCharType="separate"/>
              <w:t>9</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fldChar w:fldCharType="begin"/>
              <w:instrText xml:space="preserve"> PAGEREF _Toc503382614 \h </w:instrText>
              <w:fldChar w:fldCharType="separate"/>
              <w:t>9</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fldChar w:fldCharType="begin"/>
              <w:instrText xml:space="preserve"> PAGEREF _Toc503382615 \h </w:instrText>
              <w:fldChar w:fldCharType="separate"/>
              <w:t>10</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fldChar w:fldCharType="begin"/>
              <w:instrText xml:space="preserve"> PAGEREF _Toc503382616 \h </w:instrText>
              <w:fldChar w:fldCharType="separate"/>
              <w:t>11</w:t>
              <w:fldChar w:fldCharType="end"/>
            </w:r>
          </w:hyperlink>
        </w:p>
        <w:p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fldChar w:fldCharType="begin"/>
              <w:instrText xml:space="preserve"> PAGEREF _Toc503382617 \h </w:instrText>
              <w:fldChar w:fldCharType="separate"/>
              <w:t>12</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fldChar w:fldCharType="begin"/>
              <w:instrText xml:space="preserve"> PAGEREF _Toc503382618 \h </w:instrText>
              <w:fldChar w:fldCharType="separate"/>
              <w:t>13</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fldChar w:fldCharType="begin"/>
              <w:instrText xml:space="preserve"> PAGEREF _Toc503382619 \h </w:instrText>
              <w:fldChar w:fldCharType="separate"/>
              <w:t>13</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fldChar w:fldCharType="begin"/>
              <w:instrText xml:space="preserve"> PAGEREF _Toc503382620 \h </w:instrText>
              <w:fldChar w:fldCharType="separate"/>
              <w:t>14</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fldChar w:fldCharType="begin"/>
              <w:instrText xml:space="preserve"> PAGEREF _Toc503382621 \h </w:instrText>
              <w:fldChar w:fldCharType="separate"/>
              <w:t>15</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fldChar w:fldCharType="begin"/>
              <w:instrText xml:space="preserve"> PAGEREF _Toc503382622 \h </w:instrText>
              <w:fldChar w:fldCharType="separate"/>
              <w:t>15</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fldChar w:fldCharType="begin"/>
              <w:instrText xml:space="preserve"> PAGEREF _Toc503382623 \h </w:instrText>
              <w:fldChar w:fldCharType="separate"/>
              <w:t>16</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fldChar w:fldCharType="begin"/>
              <w:instrText xml:space="preserve"> PAGEREF _Toc503382624 \h </w:instrText>
              <w:fldChar w:fldCharType="separate"/>
              <w:t>18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fldChar w:fldCharType="begin"/>
              <w:instrText xml:space="preserve"> PAGEREF _Toc503382625 \h </w:instrText>
              <w:fldChar w:fldCharType="separate"/>
              <w:t>18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fldChar w:fldCharType="begin"/>
              <w:instrText xml:space="preserve"> PAGEREF _Toc503382626 \h </w:instrText>
              <w:fldChar w:fldCharType="separate"/>
              <w:t>18</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fldChar w:fldCharType="begin"/>
              <w:instrText xml:space="preserve"> PAGEREF _Toc503382627 \h </w:instrText>
              <w:fldChar w:fldCharType="separate"/>
              <w:t>19</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fldChar w:fldCharType="begin"/>
              <w:instrText xml:space="preserve"> PAGEREF _Toc503382628 \h </w:instrText>
              <w:fldChar w:fldCharType="separate"/>
              <w:t>19</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fldChar w:fldCharType="begin"/>
              <w:instrText xml:space="preserve"> PAGEREF _Toc503382629 \h </w:instrText>
              <w:fldChar w:fldCharType="separate"/>
              <w:t>19</w:t>
              <w:fldChar w:fldCharType="end"/>
            </w:r>
          </w:hyperlink>
        </w:p>
        <w:p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fldChar w:fldCharType="begin"/>
              <w:instrText xml:space="preserve"> PAGEREF _Toc503382630 \h </w:instrText>
              <w:fldChar w:fldCharType="separate"/>
              <w:t>20</w:t>
              <w:fldChar w:fldCharType="end"/>
            </w:r>
          </w:hyperlink>
        </w:p>
        <w:p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fldChar w:fldCharType="begin"/>
              <w:instrText xml:space="preserve"> PAGEREF _Toc503382631 \h </w:instrText>
              <w:fldChar w:fldCharType="separate"/>
              <w:t>20</w:t>
              <w:fldChar w:fldCharType="end"/>
            </w:r>
          </w:hyperlink>
        </w:p>
        <w:p w:rsidR="00C82195" w:rsidRPr="00934F44" w:rsidRDefault="00934F44" w:rsidP="004B0123">
          <w:pPr>
            <w:jc w:val="both"/>
            <w:rPr>
              <w:rFonts w:cstheme="minorHAnsi"/>
            </w:rPr>
          </w:pPr>
          <w:r>
            <w:rPr>
              <w:rFonts w:cstheme="minorHAnsi"/>
            </w:rPr>
            <w:fldChar w:fldCharType="end"/>
          </w:r>
        </w:p>
      </w:sdtContent>
    </w:sdt>
    <w:p w:rsidR="001B3CB8" w:rsidRDefault="001B3CB8" w:rsidP="004B0123">
      <w:pPr>
        <w:jc w:val="both"/>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rsidR="00C82195" w:rsidRPr="00934F44" w:rsidRDefault="00C82195" w:rsidP="004B0123">
      <w:pPr>
        <w:pStyle w:val="Ttulo1"/>
        <w:jc w:val="both"/>
        <w:rPr>
          <w:rFonts w:asciiTheme="minorHAnsi" w:eastAsia="Times New Roman" w:hAnsiTheme="minorHAnsi" w:cstheme="minorHAnsi"/>
          <w:kern w:val="32"/>
        </w:rPr>
      </w:pPr>
      <w:bookmarkStart w:id="2" w:name="_Toc503382603"/>
      <w:r>
        <w:rPr>
          <w:rFonts w:asciiTheme="minorHAnsi" w:eastAsia="Times New Roman" w:hAnsiTheme="minorHAnsi" w:cstheme="minorHAnsi"/>
          <w:kern w:val="32"/>
        </w:rPr>
        <w:lastRenderedPageBreak/>
        <w:t>Ficha del documento</w:t>
      </w:r>
      <w:bookmarkEnd w:id="1"/>
      <w:bookmarkEnd w:id="2"/>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rsidTr="003029DC">
        <w:tc>
          <w:tcPr>
            <w:tcW w:w="1188"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rsidTr="003029DC">
        <w:trPr>
          <w:trHeight w:val="1134"/>
        </w:trPr>
        <w:tc>
          <w:tcPr>
            <w:tcW w:w="1188" w:type="dxa"/>
            <w:vAlign w:val="center"/>
          </w:tcPr>
          <w:p w:rsidR="00C14CFA" w:rsidRPr="00934F44" w:rsidRDefault="00F70285" w:rsidP="004B0123">
            <w:pPr>
              <w:jc w:val="both"/>
              <w:rPr>
                <w:rFonts w:asciiTheme="minorHAnsi" w:hAnsiTheme="minorHAnsi" w:cstheme="minorHAnsi"/>
                <w:i/>
                <w:szCs w:val="24"/>
                <w:lang w:eastAsia="es-ES"/>
              </w:rPr>
            </w:pPr>
            <w:r>
              <w:rPr>
                <w:rFonts w:asciiTheme="minorHAnsi" w:hAnsiTheme="minorHAnsi" w:cstheme="minorHAnsi"/>
                <w:sz w:val="18"/>
                <w:szCs w:val="18"/>
              </w:rPr>
              <w:t xml:space="preserve">11/10/2026</w:t>
            </w:r>
          </w:p>
        </w:tc>
        <w:tc>
          <w:tcPr>
            <w:tcW w:w="1080" w:type="dxa"/>
            <w:vAlign w:val="center"/>
          </w:tcPr>
          <w:p w:rsidR="00C14CFA" w:rsidRPr="00934F44" w:rsidRDefault="00F70285" w:rsidP="004B0123">
            <w:pPr>
              <w:jc w:val="both"/>
              <w:rPr>
                <w:rFonts w:asciiTheme="minorHAnsi" w:hAnsiTheme="minorHAnsi" w:cstheme="minorHAnsi"/>
                <w:i/>
                <w:szCs w:val="24"/>
                <w:lang w:eastAsia="es-ES"/>
              </w:rPr>
            </w:pPr>
            <w:r>
              <w:rPr>
                <w:rFonts w:asciiTheme="minorHAnsi" w:hAnsiTheme="minorHAnsi" w:cstheme="minorHAnsi"/>
                <w:sz w:val="18"/>
                <w:szCs w:val="18"/>
              </w:rPr>
              <w:t xml:space="preserve">2.0</w:t>
            </w:r>
          </w:p>
        </w:tc>
        <w:tc>
          <w:tcPr>
            <w:tcW w:w="3060" w:type="dxa"/>
            <w:vAlign w:val="center"/>
          </w:tcPr>
          <w:p w:rsidR="00C14CFA" w:rsidRPr="00934F44" w:rsidRDefault="00F70285" w:rsidP="004B0123">
            <w:pPr>
              <w:jc w:val="both"/>
              <w:rPr>
                <w:rFonts w:asciiTheme="minorHAnsi" w:hAnsiTheme="minorHAnsi" w:cstheme="minorHAnsi"/>
                <w:i/>
                <w:szCs w:val="24"/>
                <w:lang w:eastAsia="es-ES"/>
              </w:rPr>
            </w:pPr>
            <w:r>
              <w:rPr>
                <w:rFonts w:asciiTheme="minorHAnsi" w:hAnsiTheme="minorHAnsi" w:cstheme="minorHAnsi"/>
                <w:sz w:val="18"/>
                <w:szCs w:val="18"/>
              </w:rPr>
              <w:t xml:space="preserve">Matias Echeverria, Jorge Zarate y Enzo Morales</w:t>
            </w:r>
          </w:p>
        </w:tc>
        <w:tc>
          <w:tcPr>
            <w:tcW w:w="3316" w:type="dxa"/>
            <w:vAlign w:val="center"/>
          </w:tcPr>
          <w:p w:rsidR="00C14CFA" w:rsidRPr="00934F44" w:rsidRDefault="00F70285" w:rsidP="004B0123">
            <w:pPr>
              <w:jc w:val="both"/>
              <w:rPr>
                <w:rFonts w:asciiTheme="minorHAnsi" w:hAnsiTheme="minorHAnsi" w:cstheme="minorHAnsi"/>
                <w:i/>
                <w:szCs w:val="24"/>
                <w:lang w:eastAsia="es-ES"/>
              </w:rPr>
            </w:pPr>
            <w:r>
              <w:rPr>
                <w:rFonts w:asciiTheme="minorHAnsi" w:hAnsiTheme="minorHAnsi" w:cstheme="minorHAnsi"/>
                <w:sz w:val="18"/>
                <w:szCs w:val="18"/>
              </w:rPr>
              <w:t xml:space="preserve">Se agrega la descripción de GasPro: frontend en React con Bootstrap, requisitos funcionales y no funcionales, y pruebas unitarias con Jasmine y Karma.</w:t>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14CFA" w:rsidRPr="00934F44" w:rsidRDefault="00C14CFA"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lang w:val="fr-FR"/>
        </w:rPr>
      </w:pPr>
    </w:p>
    <w:p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fldChar w:fldCharType="begin"/>
        <w:instrText>MACROBUTTON NoMacro [</w:instrText>
      </w:r>
      <w:r>
        <w:rPr>
          <w:rFonts w:eastAsia="Times New Roman" w:cstheme="minorHAnsi"/>
          <w:color w:val="0000FF"/>
          <w:sz w:val="20"/>
          <w:szCs w:val="24"/>
        </w:rPr>
        <w:instrText>Fecha</w:instrText>
      </w:r>
      <w:r>
        <w:rPr>
          <w:rFonts w:eastAsia="Times New Roman" w:cstheme="minorHAnsi"/>
          <w:sz w:val="20"/>
          <w:szCs w:val="24"/>
        </w:rPr>
        <w:instrText>]</w:instrText>
        <w:fldChar w:fldCharType="end"/>
      </w:r>
    </w:p>
    <w:p w:rsidR="00C82195" w:rsidRPr="00934F44" w:rsidRDefault="00C82195"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p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rsidTr="00C82195">
        <w:trPr>
          <w:jc w:val="center"/>
        </w:trPr>
        <w:tc>
          <w:tcPr>
            <w:tcW w:w="4219" w:type="dxa"/>
          </w:tcPr>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 el cliente</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Pr>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 la empresa suministradora</w:t>
            </w:r>
          </w:p>
        </w:tc>
      </w:tr>
      <w:tr w:rsidR="00C82195" w:rsidRPr="00934F44" w:rsidTr="00C82195">
        <w:trPr>
          <w:jc w:val="center"/>
        </w:trPr>
        <w:tc>
          <w:tcPr>
            <w:tcW w:w="4219"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tc>
        <w:tc>
          <w:tcPr>
            <w:tcW w:w="851" w:type="dxa"/>
          </w:tcPr>
          <w:p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14CFA" w:rsidRPr="00934F44" w:rsidRDefault="00C14CFA" w:rsidP="004B0123">
            <w:pPr>
              <w:jc w:val="both"/>
              <w:rPr>
                <w:rFonts w:asciiTheme="minorHAnsi" w:hAnsiTheme="minorHAnsi" w:cstheme="minorHAnsi"/>
                <w:szCs w:val="24"/>
                <w:lang w:val="fr-FR" w:eastAsia="es-ES"/>
              </w:rPr>
            </w:pPr>
          </w:p>
          <w:p w:rsidR="00C82195" w:rsidRPr="00934F44" w:rsidRDefault="00C14CFA"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p w:rsidR="00C82195" w:rsidRPr="00934F44" w:rsidRDefault="00C82195" w:rsidP="004B0123">
            <w:pPr>
              <w:jc w:val="both"/>
              <w:rPr>
                <w:rFonts w:asciiTheme="minorHAnsi" w:hAnsiTheme="minorHAnsi" w:cstheme="minorHAnsi"/>
                <w:szCs w:val="24"/>
                <w:lang w:val="fr-FR" w:eastAsia="es-ES"/>
              </w:rPr>
            </w:pPr>
          </w:p>
        </w:tc>
      </w:tr>
      <w:tr w:rsidR="00C82195" w:rsidRPr="00934F44" w:rsidTr="00C82195">
        <w:trPr>
          <w:jc w:val="center"/>
        </w:trPr>
        <w:tc>
          <w:tcPr>
            <w:tcW w:w="4219"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 xml:space="preserve">Sr./Sra. </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c>
          <w:tcPr>
            <w:tcW w:w="851" w:type="dxa"/>
          </w:tcPr>
          <w:p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Sr./Sra.</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r>
    </w:tbl>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spacing w:after="0" w:line="240" w:lineRule="auto"/>
        <w:jc w:val="both"/>
        <w:rPr>
          <w:rFonts w:eastAsia="Times New Roman" w:cstheme="minorHAnsi"/>
          <w:sz w:val="20"/>
          <w:szCs w:val="24"/>
        </w:rPr>
      </w:pPr>
    </w:p>
    <w:p w:rsidR="00C82195" w:rsidRPr="00934F44" w:rsidRDefault="00C82195" w:rsidP="004B0123">
      <w:pPr>
        <w:jc w:val="both"/>
        <w:rPr>
          <w:rFonts w:eastAsiaTheme="majorEastAsia" w:cstheme="minorHAnsi"/>
          <w:b/>
          <w:bCs/>
          <w:color w:val="365F91" w:themeColor="accent1" w:themeShade="BF"/>
          <w:sz w:val="28"/>
          <w:szCs w:val="28"/>
        </w:rPr>
      </w:pPr>
    </w:p>
    <w:p w:rsidR="00B80F3D" w:rsidRPr="00934F44" w:rsidRDefault="00095C47" w:rsidP="004B0123">
      <w:pPr>
        <w:pStyle w:val="Ttulo1"/>
        <w:jc w:val="both"/>
        <w:rPr>
          <w:rFonts w:asciiTheme="minorHAnsi" w:hAnsiTheme="minorHAnsi" w:cstheme="minorHAnsi"/>
        </w:rPr>
      </w:pPr>
      <w:bookmarkStart w:id="3" w:name="_Toc503382604"/>
      <w:r>
        <w:rPr>
          <w:rFonts w:asciiTheme="minorHAnsi" w:hAnsiTheme="minorHAnsi" w:cstheme="minorHAnsi"/>
        </w:rPr>
        <w:lastRenderedPageBreak/>
        <w:t xml:space="preserve">1.  Introducción</w:t>
      </w:r>
      <w:bookmarkEnd w:id="3"/>
    </w:p>
    <w:p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rsidR="00B80F3D" w:rsidRPr="00934F44" w:rsidRDefault="00B80F3D" w:rsidP="004B0123">
      <w:pPr>
        <w:pStyle w:val="Ttulo2"/>
        <w:jc w:val="both"/>
        <w:rPr>
          <w:rFonts w:asciiTheme="minorHAnsi" w:hAnsiTheme="minorHAnsi" w:cstheme="minorHAnsi"/>
        </w:rPr>
      </w:pPr>
      <w:bookmarkStart w:id="4" w:name="_Toc503382605"/>
      <w:r>
        <w:rPr>
          <w:rFonts w:asciiTheme="minorHAnsi" w:hAnsiTheme="minorHAnsi" w:cstheme="minorHAnsi"/>
        </w:rPr>
        <w:t>1.1.</w:t>
        <w:tab/>
        <w:t>Propósito</w:t>
      </w:r>
      <w:bookmarkEnd w:id="4"/>
    </w:p>
    <w:p w:rsidR="00095C47" w:rsidRDefault="00095C47" w:rsidP="004B0123">
      <w:pPr>
        <w:jc w:val="both"/>
        <w:rPr>
          <w:rFonts w:cstheme="minorHAnsi"/>
        </w:rPr>
      </w:pPr>
      <w:r>
        <w:rPr>
          <w:rFonts w:cstheme="minorHAnsi"/>
        </w:rPr>
        <w:t>En esta subsección se definirá el propósito del documento ERS y se especificará a quién va dirigido el documento.</w:t>
      </w:r>
    </w:p>
    <w:p>
      <w:pPr>
        <w:jc w:val="both"/>
        <w:rPr>
          <w:rFonts w:cstheme="minorHAnsi"/>
        </w:rPr>
      </w:pPr>
      <w:r>
        <w:rPr>
          <w:rFonts w:asciiTheme="minorHAnsi" w:hAnsiTheme="minorHAnsi" w:cstheme="minorHAnsi"/>
        </w:rPr>
        <w:t xml:space="preserve">Este documento actualiza el ERS del proyecto GasPro, tienda online de gas licuado, incorporando el frontend construido con React y Bootstrap y las pruebas unitarias con Jasmine y Karma. Describe los requisitos tal como están implementados en el código entregado.</w:t>
      </w:r>
    </w:p>
    <w:p>
      <w:pPr>
        <w:jc w:val="both"/>
        <w:rPr>
          <w:rFonts w:cstheme="minorHAnsi"/>
        </w:rPr>
      </w:pPr>
      <w:r>
        <w:rPr>
          <w:rFonts w:asciiTheme="minorHAnsi" w:hAnsiTheme="minorHAnsi" w:cstheme="minorHAnsi"/>
        </w:rPr>
        <w:t xml:space="preserve">Está dirigido a los docentes evaluadores y al equipo de desarrollo del proyecto (Matias Echeverria, Jorge Zarate y Enzo Morales).</w:t>
      </w:r>
    </w:p>
    <w:p w:rsidR="007F6033" w:rsidRPr="00934F44" w:rsidRDefault="000258DA" w:rsidP="004B0123">
      <w:pPr>
        <w:jc w:val="both"/>
        <w:rPr>
          <w:rFonts w:cstheme="minorHAnsi"/>
        </w:rPr>
      </w:pPr>
      <w:r>
        <w:rPr>
          <w:rFonts w:cstheme="minorHAnsi"/>
        </w:rPr>
        <w:t xml:space="preserve"> </w:t>
      </w:r>
    </w:p>
    <w:p w:rsidR="00B80F3D" w:rsidRPr="00934F44" w:rsidRDefault="00B80F3D" w:rsidP="004B0123">
      <w:pPr>
        <w:pStyle w:val="Ttulo2"/>
        <w:jc w:val="both"/>
        <w:rPr>
          <w:rFonts w:asciiTheme="minorHAnsi" w:hAnsiTheme="minorHAnsi" w:cstheme="minorHAnsi"/>
        </w:rPr>
      </w:pPr>
      <w:bookmarkStart w:id="5" w:name="_Toc503382606"/>
      <w:r>
        <w:rPr>
          <w:rFonts w:asciiTheme="minorHAnsi" w:hAnsiTheme="minorHAnsi" w:cstheme="minorHAnsi"/>
        </w:rPr>
        <w:t>1.2.</w:t>
        <w:tab/>
        <w:t>Ámbito del Sistema</w:t>
      </w:r>
      <w:bookmarkEnd w:id="5"/>
    </w:p>
    <w:p w:rsidR="00095C47" w:rsidRPr="00934F44" w:rsidRDefault="00095C47" w:rsidP="004B0123">
      <w:pPr>
        <w:jc w:val="both"/>
        <w:rPr>
          <w:rFonts w:cstheme="minorHAnsi"/>
        </w:rPr>
      </w:pPr>
      <w:r>
        <w:rPr>
          <w:rFonts w:cstheme="minorHAnsi"/>
        </w:rPr>
        <w:t>En esta subsección:</w:t>
      </w:r>
    </w:p>
    <w:p w:rsidR="00095C47" w:rsidRPr="00934F44" w:rsidRDefault="00095C47" w:rsidP="004B0123">
      <w:pPr>
        <w:jc w:val="both"/>
        <w:rPr>
          <w:rFonts w:cstheme="minorHAnsi"/>
        </w:rPr>
      </w:pPr>
      <w:r>
        <w:rPr>
          <w:rFonts w:cstheme="minorHAnsi"/>
        </w:rPr>
        <w:t>•</w:t>
        <w:tab/>
        <w:t>Se podrá dar un nombre al futuro sistema.</w:t>
      </w:r>
    </w:p>
    <w:p w:rsidR="00095C47" w:rsidRPr="00934F44" w:rsidRDefault="00095C47" w:rsidP="004B0123">
      <w:pPr>
        <w:jc w:val="both"/>
        <w:rPr>
          <w:rFonts w:cstheme="minorHAnsi"/>
        </w:rPr>
      </w:pPr>
      <w:r>
        <w:rPr>
          <w:rFonts w:cstheme="minorHAnsi"/>
        </w:rPr>
        <w:t>•</w:t>
        <w:tab/>
        <w:t>Se explicará lo que el sistema hará y lo que no hará.</w:t>
      </w:r>
    </w:p>
    <w:p w:rsidR="00B80F3D" w:rsidRPr="00934F44" w:rsidRDefault="00095C47" w:rsidP="004B0123">
      <w:pPr>
        <w:jc w:val="both"/>
        <w:rPr>
          <w:rFonts w:cstheme="minorHAnsi"/>
        </w:rPr>
      </w:pPr>
      <w:r>
        <w:rPr>
          <w:rFonts w:cstheme="minorHAnsi"/>
        </w:rPr>
        <w:t>•</w:t>
        <w:tab/>
        <w:t>Se describirán los beneficios, objetivos y metas que se espera alcanzar con el futuro sistema.</w:t>
      </w:r>
    </w:p>
    <w:p>
      <w:pPr>
        <w:jc w:val="both"/>
        <w:rPr>
          <w:rFonts w:cstheme="minorHAnsi"/>
        </w:rPr>
      </w:pPr>
      <w:r>
        <w:rPr>
          <w:rFonts w:asciiTheme="minorHAnsi" w:hAnsiTheme="minorHAnsi" w:cstheme="minorHAnsi"/>
          <w:b/>
        </w:rPr>
        <w:t xml:space="preserve">Nombre del sistema: </w:t>
      </w:r>
      <w:r>
        <w:rPr>
          <w:rFonts w:asciiTheme="minorHAnsi" w:hAnsiTheme="minorHAnsi" w:cstheme="minorHAnsi"/>
        </w:rPr>
        <w:t xml:space="preserve">GasPro, distribuidora de gas licuado a domicilio en Chillán, Región de Ñuble.</w:t>
      </w:r>
    </w:p>
    <w:p>
      <w:pPr>
        <w:jc w:val="both"/>
        <w:rPr>
          <w:rFonts w:cstheme="minorHAnsi"/>
        </w:rPr>
      </w:pPr>
      <w:r>
        <w:rPr>
          <w:rFonts w:asciiTheme="minorHAnsi" w:hAnsiTheme="minorHAnsi" w:cstheme="minorHAnsi"/>
          <w:b/>
        </w:rPr>
        <w:t xml:space="preserve">El sistema hará:</w:t>
      </w:r>
    </w:p>
    <w:p>
      <w:pPr>
        <w:jc w:val="both"/>
        <w:rPr>
          <w:rFonts w:cstheme="minorHAnsi"/>
        </w:rPr>
      </w:pPr>
      <w:r>
        <w:rPr>
          <w:rFonts w:asciiTheme="minorHAnsi" w:hAnsiTheme="minorHAnsi" w:cstheme="minorHAnsi"/>
        </w:rPr>
        <w:t xml:space="preserve">•</w:t>
        <w:tab/>
        <w:t xml:space="preserve">Mostrar un catálogo de productos (cilindros de gas, reguladores, mangueras y conexiones, accesorios) con búsqueda, filtros, categorías y ofertas.</w:t>
      </w:r>
    </w:p>
    <w:p>
      <w:pPr>
        <w:jc w:val="both"/>
        <w:rPr>
          <w:rFonts w:cstheme="minorHAnsi"/>
        </w:rPr>
      </w:pPr>
      <w:r>
        <w:rPr>
          <w:rFonts w:asciiTheme="minorHAnsi" w:hAnsiTheme="minorHAnsi" w:cstheme="minorHAnsi"/>
        </w:rPr>
        <w:t xml:space="preserve">•</w:t>
        <w:tab/>
        <w:t xml:space="preserve">Permitir armar un carrito, registrarse, iniciar sesión y comprar con despacho a domicilio o retiro en tienda, con pago simulado y boleta.</w:t>
      </w:r>
    </w:p>
    <w:p>
      <w:pPr>
        <w:jc w:val="both"/>
        <w:rPr>
          <w:rFonts w:cstheme="minorHAnsi"/>
        </w:rPr>
      </w:pPr>
      <w:r>
        <w:rPr>
          <w:rFonts w:asciiTheme="minorHAnsi" w:hAnsiTheme="minorHAnsi" w:cstheme="minorHAnsi"/>
        </w:rPr>
        <w:t xml:space="preserve">•</w:t>
        <w:tab/>
        <w:t xml:space="preserve">Ofrecer un panel de administración (Administrador y Vendedor) para gestionar productos, categorías, usuarios y órdenes, y consultar reportes.</w:t>
      </w:r>
    </w:p>
    <w:p>
      <w:pPr>
        <w:jc w:val="both"/>
        <w:rPr>
          <w:rFonts w:cstheme="minorHAnsi"/>
        </w:rPr>
      </w:pPr>
      <w:r>
        <w:rPr>
          <w:rFonts w:asciiTheme="minorHAnsi" w:hAnsiTheme="minorHAnsi" w:cstheme="minorHAnsi"/>
          <w:b/>
        </w:rPr>
        <w:t xml:space="preserve">El sistema no hará:</w:t>
      </w:r>
    </w:p>
    <w:p>
      <w:pPr>
        <w:jc w:val="both"/>
        <w:rPr>
          <w:rFonts w:cstheme="minorHAnsi"/>
        </w:rPr>
      </w:pPr>
      <w:r>
        <w:rPr>
          <w:rFonts w:asciiTheme="minorHAnsi" w:hAnsiTheme="minorHAnsi" w:cstheme="minorHAnsi"/>
        </w:rPr>
        <w:t xml:space="preserve">•</w:t>
        <w:tab/>
        <w:t xml:space="preserve">No cuenta con servidor ni base de datos: los datos se guardan en el localStorage del navegador a partir de datos iniciales.</w:t>
      </w:r>
    </w:p>
    <w:p>
      <w:pPr>
        <w:jc w:val="both"/>
        <w:rPr>
          <w:rFonts w:cstheme="minorHAnsi"/>
        </w:rPr>
      </w:pPr>
      <w:r>
        <w:rPr>
          <w:rFonts w:asciiTheme="minorHAnsi" w:hAnsiTheme="minorHAnsi" w:cstheme="minorHAnsi"/>
        </w:rPr>
        <w:t xml:space="preserve">•</w:t>
        <w:tab/>
        <w:t xml:space="preserve">No procesa pagos reales ni envía correos reales: el pago y el envío de la boleta por email son simulados, y el formulario de contacto no envía el mensaje a ningún servidor.</w:t>
      </w:r>
    </w:p>
    <w:p>
      <w:pPr>
        <w:jc w:val="both"/>
        <w:rPr>
          <w:rFonts w:cstheme="minorHAnsi"/>
        </w:rPr>
      </w:pPr>
      <w:r>
        <w:rPr>
          <w:rFonts w:asciiTheme="minorHAnsi" w:hAnsiTheme="minorHAnsi" w:cstheme="minorHAnsi"/>
          <w:b/>
        </w:rPr>
        <w:t xml:space="preserve">Beneficios, objetivos y metas:</w:t>
      </w:r>
    </w:p>
    <w:p>
      <w:pPr>
        <w:jc w:val="both"/>
        <w:rPr>
          <w:rFonts w:cstheme="minorHAnsi"/>
        </w:rPr>
      </w:pPr>
      <w:r>
        <w:rPr>
          <w:rFonts w:asciiTheme="minorHAnsi" w:hAnsiTheme="minorHAnsi" w:cstheme="minorHAnsi"/>
        </w:rPr>
        <w:t xml:space="preserve">•</w:t>
        <w:tab/>
        <w:t xml:space="preserve">Que el cliente pueda comprar gas y accesorios por la web, con carrito y despacho a domicilio o retiro en tienda.</w:t>
      </w:r>
    </w:p>
    <w:p>
      <w:pPr>
        <w:jc w:val="both"/>
        <w:rPr>
          <w:rFonts w:cstheme="minorHAnsi"/>
        </w:rPr>
      </w:pPr>
      <w:r>
        <w:rPr>
          <w:rFonts w:asciiTheme="minorHAnsi" w:hAnsiTheme="minorHAnsi" w:cstheme="minorHAnsi"/>
        </w:rPr>
        <w:t xml:space="preserve">•</w:t>
        <w:tab/>
        <w:t xml:space="preserve">Que la administración controle el inventario (productos con stock crítico), las órdenes y los usuarios desde un solo panel.</w:t>
      </w:r>
    </w:p>
    <w:p>
      <w:pPr>
        <w:jc w:val="both"/>
        <w:rPr>
          <w:rFonts w:cstheme="minorHAnsi"/>
        </w:rPr>
      </w:pPr>
      <w:r>
        <w:rPr>
          <w:rFonts w:asciiTheme="minorHAnsi" w:hAnsiTheme="minorHAnsi" w:cstheme="minorHAnsi"/>
        </w:rPr>
        <w:t xml:space="preserve">•</w:t>
        <w:tab/>
        <w:t xml:space="preserve">Asegurar la calidad del frontend mediante pruebas unitarias con Jasmine y Karma.</w:t>
      </w:r>
    </w:p>
    <w:p w:rsidR="00B80F3D" w:rsidRPr="00934F44" w:rsidRDefault="00B80F3D" w:rsidP="004B0123">
      <w:pPr>
        <w:pStyle w:val="Ttulo2"/>
        <w:jc w:val="both"/>
        <w:rPr>
          <w:rFonts w:asciiTheme="minorHAnsi" w:hAnsiTheme="minorHAnsi" w:cstheme="minorHAnsi"/>
        </w:rPr>
      </w:pPr>
      <w:bookmarkStart w:id="6" w:name="_Toc503382607"/>
      <w:r>
        <w:rPr>
          <w:rFonts w:asciiTheme="minorHAnsi" w:hAnsiTheme="minorHAnsi" w:cstheme="minorHAnsi"/>
        </w:rPr>
        <w:t>1.3.</w:t>
        <w:tab/>
        <w:t>Definiciones, Acrónimos y Abreviaturas</w:t>
      </w:r>
      <w:bookmarkEnd w:id="6"/>
    </w:p>
    <w:p w:rsidR="00B80F3D" w:rsidRDefault="00095C47" w:rsidP="004B0123">
      <w:pPr>
        <w:jc w:val="both"/>
        <w:rPr>
          <w:rFonts w:cstheme="minorHAnsi"/>
        </w:rPr>
      </w:pPr>
      <w:r>
        <w:rPr>
          <w:rFonts w:cstheme="minorHAnsi"/>
        </w:rPr>
        <w:t>En esta subsección se definirán todos los términos, acrónimos y abreviaturas utilizadas en la ERS.</w:t>
      </w:r>
    </w:p>
    <w:p w:rsidR="00211AB9" w:rsidRDefault="00211AB9" w:rsidP="004B0123">
      <w:pPr>
        <w:jc w:val="both"/>
        <w:rPr>
          <w:rFonts w:cstheme="minorHAnsi"/>
        </w:rPr>
      </w:pPr>
      <w:r>
        <w:rPr>
          <w:rFonts w:cstheme="minorHAnsi"/>
        </w:rPr>
        <w:t>ERS: Especificación de Requerimientos de Software.</w:t>
      </w:r>
    </w:p>
    <w:p>
      <w:pPr>
        <w:jc w:val="both"/>
        <w:rPr>
          <w:rFonts w:cstheme="minorHAnsi"/>
        </w:rPr>
      </w:pPr>
      <w:r>
        <w:rPr>
          <w:rFonts w:asciiTheme="minorHAnsi" w:hAnsiTheme="minorHAnsi" w:cstheme="minorHAnsi"/>
        </w:rPr>
        <w:t xml:space="preserve">GLP: Gas licuado de petróleo.</w:t>
      </w:r>
    </w:p>
    <w:p>
      <w:pPr>
        <w:jc w:val="both"/>
        <w:rPr>
          <w:rFonts w:cstheme="minorHAnsi"/>
        </w:rPr>
      </w:pPr>
      <w:r>
        <w:rPr>
          <w:rFonts w:asciiTheme="minorHAnsi" w:hAnsiTheme="minorHAnsi" w:cstheme="minorHAnsi"/>
        </w:rPr>
        <w:t xml:space="preserve">SPA: Single Page Application: aplicación web de una sola página que cambia de pantalla sin recargar el navegador.</w:t>
      </w:r>
    </w:p>
    <w:p>
      <w:pPr>
        <w:jc w:val="both"/>
        <w:rPr>
          <w:rFonts w:cstheme="minorHAnsi"/>
        </w:rPr>
      </w:pPr>
      <w:r>
        <w:rPr>
          <w:rFonts w:asciiTheme="minorHAnsi" w:hAnsiTheme="minorHAnsi" w:cstheme="minorHAnsi"/>
        </w:rPr>
        <w:t xml:space="preserve">React: Biblioteca de JavaScript para construir interfaces de usuario mediante componentes.</w:t>
      </w:r>
    </w:p>
    <w:p>
      <w:pPr>
        <w:jc w:val="both"/>
        <w:rPr>
          <w:rFonts w:cstheme="minorHAnsi"/>
        </w:rPr>
      </w:pPr>
      <w:r>
        <w:rPr>
          <w:rFonts w:asciiTheme="minorHAnsi" w:hAnsiTheme="minorHAnsi" w:cstheme="minorHAnsi"/>
        </w:rPr>
        <w:t xml:space="preserve">Componente: Pieza reutilizable de la interfaz en React.</w:t>
      </w:r>
    </w:p>
    <w:p>
      <w:pPr>
        <w:jc w:val="both"/>
        <w:rPr>
          <w:rFonts w:cstheme="minorHAnsi"/>
        </w:rPr>
      </w:pPr>
      <w:r>
        <w:rPr>
          <w:rFonts w:asciiTheme="minorHAnsi" w:hAnsiTheme="minorHAnsi" w:cstheme="minorHAnsi"/>
        </w:rPr>
        <w:t xml:space="preserve">Props: Propiedades que un componente recibe desde su componente padre.</w:t>
      </w:r>
    </w:p>
    <w:p>
      <w:pPr>
        <w:jc w:val="both"/>
        <w:rPr>
          <w:rFonts w:cstheme="minorHAnsi"/>
        </w:rPr>
      </w:pPr>
      <w:r>
        <w:rPr>
          <w:rFonts w:asciiTheme="minorHAnsi" w:hAnsiTheme="minorHAnsi" w:cstheme="minorHAnsi"/>
        </w:rPr>
        <w:t xml:space="preserve">Estado: Datos que un componente mantiene y que, al cambiar, actualizan la pantalla (useState).</w:t>
      </w:r>
    </w:p>
    <w:p>
      <w:pPr>
        <w:jc w:val="both"/>
        <w:rPr>
          <w:rFonts w:cstheme="minorHAnsi"/>
        </w:rPr>
      </w:pPr>
      <w:r>
        <w:rPr>
          <w:rFonts w:asciiTheme="minorHAnsi" w:hAnsiTheme="minorHAnsi" w:cstheme="minorHAnsi"/>
        </w:rPr>
        <w:t xml:space="preserve">Hook: Función de React (useState, useEffect, useContext) o propia (useAuth, useCart, useProductos).</w:t>
      </w:r>
    </w:p>
    <w:p>
      <w:pPr>
        <w:jc w:val="both"/>
        <w:rPr>
          <w:rFonts w:cstheme="minorHAnsi"/>
        </w:rPr>
      </w:pPr>
      <w:r>
        <w:rPr>
          <w:rFonts w:asciiTheme="minorHAnsi" w:hAnsiTheme="minorHAnsi" w:cstheme="minorHAnsi"/>
        </w:rPr>
        <w:t xml:space="preserve">Context: Mecanismo de React para compartir datos entre componentes sin pasar props (AuthContext, CartContext).</w:t>
      </w:r>
    </w:p>
    <w:p>
      <w:pPr>
        <w:jc w:val="both"/>
        <w:rPr>
          <w:rFonts w:cstheme="minorHAnsi"/>
        </w:rPr>
      </w:pPr>
      <w:r>
        <w:rPr>
          <w:rFonts w:asciiTheme="minorHAnsi" w:hAnsiTheme="minorHAnsi" w:cstheme="minorHAnsi"/>
        </w:rPr>
        <w:t xml:space="preserve">React Router: Biblioteca de React para la navegación entre pantallas mediante rutas.</w:t>
      </w:r>
    </w:p>
    <w:p>
      <w:pPr>
        <w:jc w:val="both"/>
        <w:rPr>
          <w:rFonts w:cstheme="minorHAnsi"/>
        </w:rPr>
      </w:pPr>
      <w:r>
        <w:rPr>
          <w:rFonts w:asciiTheme="minorHAnsi" w:hAnsiTheme="minorHAnsi" w:cstheme="minorHAnsi"/>
        </w:rPr>
        <w:t xml:space="preserve">Bootstrap: Framework CSS usado para dar diseño responsivo a la aplicación.</w:t>
      </w:r>
    </w:p>
    <w:p>
      <w:pPr>
        <w:jc w:val="both"/>
        <w:rPr>
          <w:rFonts w:cstheme="minorHAnsi"/>
        </w:rPr>
      </w:pPr>
      <w:r>
        <w:rPr>
          <w:rFonts w:asciiTheme="minorHAnsi" w:hAnsiTheme="minorHAnsi" w:cstheme="minorHAnsi"/>
        </w:rPr>
        <w:t xml:space="preserve">Responsivo: Diseño que se adapta al tamaño de la pantalla (computador, tablet o móvil).</w:t>
      </w:r>
    </w:p>
    <w:p>
      <w:pPr>
        <w:jc w:val="both"/>
        <w:rPr>
          <w:rFonts w:cstheme="minorHAnsi"/>
        </w:rPr>
      </w:pPr>
      <w:r>
        <w:rPr>
          <w:rFonts w:asciiTheme="minorHAnsi" w:hAnsiTheme="minorHAnsi" w:cstheme="minorHAnsi"/>
        </w:rPr>
        <w:t xml:space="preserve">Vite: Herramienta usada para ejecutar y construir el proyecto.</w:t>
      </w:r>
    </w:p>
    <w:p>
      <w:pPr>
        <w:jc w:val="both"/>
        <w:rPr>
          <w:rFonts w:cstheme="minorHAnsi"/>
        </w:rPr>
      </w:pPr>
      <w:r>
        <w:rPr>
          <w:rFonts w:asciiTheme="minorHAnsi" w:hAnsiTheme="minorHAnsi" w:cstheme="minorHAnsi"/>
        </w:rPr>
        <w:t xml:space="preserve">localStorage: Almacenamiento del navegador donde GasPro guarda sus datos en formato JSON.</w:t>
      </w:r>
    </w:p>
    <w:p>
      <w:pPr>
        <w:jc w:val="both"/>
        <w:rPr>
          <w:rFonts w:cstheme="minorHAnsi"/>
        </w:rPr>
      </w:pPr>
      <w:r>
        <w:rPr>
          <w:rFonts w:asciiTheme="minorHAnsi" w:hAnsiTheme="minorHAnsi" w:cstheme="minorHAnsi"/>
        </w:rPr>
        <w:t xml:space="preserve">RUN: Rol Único Nacional chileno. Se ingresa sin puntos ni guion (ej.: 123456785) y se valida con su dígito verificador.</w:t>
      </w:r>
    </w:p>
    <w:p>
      <w:pPr>
        <w:jc w:val="both"/>
        <w:rPr>
          <w:rFonts w:cstheme="minorHAnsi"/>
        </w:rPr>
      </w:pPr>
      <w:r>
        <w:rPr>
          <w:rFonts w:asciiTheme="minorHAnsi" w:hAnsiTheme="minorHAnsi" w:cstheme="minorHAnsi"/>
        </w:rPr>
        <w:t xml:space="preserve">Stock crítico: Cantidad mínima definida por producto; si el stock es igual o menor, el producto se considera crítico.</w:t>
      </w:r>
    </w:p>
    <w:p>
      <w:pPr>
        <w:jc w:val="both"/>
        <w:rPr>
          <w:rFonts w:cstheme="minorHAnsi"/>
        </w:rPr>
      </w:pPr>
      <w:r>
        <w:rPr>
          <w:rFonts w:asciiTheme="minorHAnsi" w:hAnsiTheme="minorHAnsi" w:cstheme="minorHAnsi"/>
        </w:rPr>
        <w:t xml:space="preserve">Jasmine: Framework para escribir pruebas unitarias en JavaScript.</w:t>
      </w:r>
    </w:p>
    <w:p>
      <w:pPr>
        <w:jc w:val="both"/>
        <w:rPr>
          <w:rFonts w:cstheme="minorHAnsi"/>
        </w:rPr>
      </w:pPr>
      <w:r>
        <w:rPr>
          <w:rFonts w:asciiTheme="minorHAnsi" w:hAnsiTheme="minorHAnsi" w:cstheme="minorHAnsi"/>
        </w:rPr>
        <w:t xml:space="preserve">Karma: Herramienta que ejecuta las pruebas de Jasmine en un navegador.</w:t>
      </w:r>
    </w:p>
    <w:p>
      <w:pPr>
        <w:jc w:val="both"/>
        <w:rPr>
          <w:rFonts w:cstheme="minorHAnsi"/>
        </w:rPr>
      </w:pPr>
      <w:r>
        <w:rPr>
          <w:rFonts w:asciiTheme="minorHAnsi" w:hAnsiTheme="minorHAnsi" w:cstheme="minorHAnsi"/>
        </w:rPr>
        <w:t xml:space="preserve">Mock: Elemento que reemplaza a uno real durante una prueba (por ejemplo, el localStorage).</w:t>
      </w:r>
    </w:p>
    <w:p>
      <w:pPr>
        <w:jc w:val="both"/>
        <w:rPr>
          <w:rFonts w:cstheme="minorHAnsi"/>
        </w:rPr>
      </w:pPr>
      <w:r>
        <w:rPr>
          <w:rFonts w:asciiTheme="minorHAnsi" w:hAnsiTheme="minorHAnsi" w:cstheme="minorHAnsi"/>
        </w:rPr>
        <w:t xml:space="preserve">Spy: Función espía de Jasmine que registra si fue llamada y con qué datos.</w:t>
      </w:r>
    </w:p>
    <w:p>
      <w:pPr>
        <w:jc w:val="both"/>
        <w:rPr>
          <w:rFonts w:cstheme="minorHAnsi"/>
        </w:rPr>
      </w:pPr>
      <w:r>
        <w:rPr>
          <w:rFonts w:asciiTheme="minorHAnsi" w:hAnsiTheme="minorHAnsi" w:cstheme="minorHAnsi"/>
        </w:rPr>
        <w:t xml:space="preserve">Cobertura de código: Porcentaje del código que es ejecutado por las pruebas unitarias.</w:t>
      </w:r>
    </w:p>
    <w:p w:rsidR="00B80F3D" w:rsidRPr="00934F44" w:rsidRDefault="00B80F3D" w:rsidP="004B0123">
      <w:pPr>
        <w:pStyle w:val="Ttulo2"/>
        <w:jc w:val="both"/>
        <w:rPr>
          <w:rFonts w:asciiTheme="minorHAnsi" w:hAnsiTheme="minorHAnsi" w:cstheme="minorHAnsi"/>
        </w:rPr>
      </w:pPr>
      <w:bookmarkStart w:id="7" w:name="_Toc503382608"/>
      <w:r>
        <w:rPr>
          <w:rFonts w:asciiTheme="minorHAnsi" w:hAnsiTheme="minorHAnsi" w:cstheme="minorHAnsi"/>
        </w:rPr>
        <w:t>1.4.</w:t>
        <w:tab/>
        <w:t>Referencias</w:t>
      </w:r>
      <w:bookmarkEnd w:id="7"/>
    </w:p>
    <w:p w:rsidR="00B80F3D" w:rsidRDefault="00B80F3D" w:rsidP="004B0123">
      <w:pPr>
        <w:jc w:val="both"/>
        <w:rPr>
          <w:rFonts w:cstheme="minorHAnsi"/>
        </w:rPr>
      </w:pPr>
      <w:r>
        <w:rPr>
          <w:rFonts w:cstheme="minorHAnsi"/>
        </w:rPr>
        <w:t>En esta subsección se mostrará una lista completa de todos los documentos referenciados en la ERS.</w:t>
      </w:r>
    </w:p>
    <w:p>
      <w:pPr>
        <w:jc w:val="both"/>
        <w:rPr>
          <w:rFonts w:cstheme="minorHAnsi"/>
        </w:rPr>
      </w:pPr>
      <w:r>
        <w:rPr>
          <w:rFonts w:asciiTheme="minorHAnsi" w:hAnsiTheme="minorHAnsi" w:cstheme="minorHAnsi"/>
        </w:rPr>
        <w:t xml:space="preserve">•</w:t>
        <w:tab/>
        <w:t xml:space="preserve">IEEE Std 830-1998. Recommended Practice for Software Requirements Specifications.</w:t>
      </w:r>
    </w:p>
    <w:p>
      <w:pPr>
        <w:jc w:val="both"/>
        <w:rPr>
          <w:rFonts w:cstheme="minorHAnsi"/>
        </w:rPr>
      </w:pPr>
      <w:r>
        <w:rPr>
          <w:rFonts w:asciiTheme="minorHAnsi" w:hAnsiTheme="minorHAnsi" w:cstheme="minorHAnsi"/>
        </w:rPr>
        <w:t xml:space="preserve">•</w:t>
        <w:tab/>
        <w:t xml:space="preserve">DSY1104 Desarrollo Fullstack II. Evaluación Parcial N° 2: Implementando frontend y pruebas unitarias a mi tienda online (Duoc UC).</w:t>
      </w:r>
    </w:p>
    <w:p>
      <w:pPr>
        <w:jc w:val="both"/>
        <w:rPr>
          <w:rFonts w:cstheme="minorHAnsi"/>
        </w:rPr>
      </w:pPr>
      <w:r>
        <w:rPr>
          <w:rFonts w:asciiTheme="minorHAnsi" w:hAnsiTheme="minorHAnsi" w:cstheme="minorHAnsi"/>
        </w:rPr>
        <w:t xml:space="preserve">•</w:t>
        <w:tab/>
        <w:t xml:space="preserve">DSY1104 Evaluación Parcial 1. Anexo 4: ERS, Especificación de Requisitos del Software (documento base).</w:t>
      </w:r>
    </w:p>
    <w:p>
      <w:pPr>
        <w:jc w:val="both"/>
        <w:rPr>
          <w:rFonts w:cstheme="minorHAnsi"/>
        </w:rPr>
      </w:pPr>
      <w:r>
        <w:rPr>
          <w:rFonts w:asciiTheme="minorHAnsi" w:hAnsiTheme="minorHAnsi" w:cstheme="minorHAnsi"/>
        </w:rPr>
        <w:t xml:space="preserve">•</w:t>
        <w:tab/>
        <w:t xml:space="preserve">Documentación de React (react.dev), React Router (reactrouter.com), Bootstrap y React-Bootstrap (getbootstrap.com), Vite (vite.dev), Jasmine (jasmine.github.io) y Karma (karma-runner.github.io).</w:t>
      </w:r>
    </w:p>
    <w:p w:rsidR="00211AB9" w:rsidRPr="00934F44" w:rsidRDefault="003C47A5" w:rsidP="004B0123">
      <w:pPr>
        <w:jc w:val="both"/>
        <w:rPr>
          <w:rFonts w:cstheme="minorHAnsi"/>
        </w:rPr>
      </w:pPr>
      <w:r>
        <w:rPr>
          <w:rFonts w:cstheme="minorHAnsi"/>
        </w:rPr>
        <w:t xml:space="preserve"> </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8" w:name="_Toc503382609"/>
      <w:r>
        <w:rPr>
          <w:rFonts w:asciiTheme="minorHAnsi" w:hAnsiTheme="minorHAnsi" w:cstheme="minorHAnsi"/>
        </w:rPr>
        <w:t>1.5.</w:t>
        <w:tab/>
        <w:t>Visión General del Documento</w:t>
      </w:r>
      <w:bookmarkEnd w:id="8"/>
    </w:p>
    <w:p w:rsidR="00B80F3D" w:rsidRDefault="00095C47" w:rsidP="004B0123">
      <w:pPr>
        <w:jc w:val="both"/>
        <w:rPr>
          <w:rFonts w:cstheme="minorHAnsi"/>
        </w:rPr>
      </w:pPr>
      <w:r>
        <w:rPr>
          <w:rFonts w:cstheme="minorHAnsi"/>
        </w:rPr>
        <w:t xml:space="preserve">En esta subsección se describe brevemente los contenidos y la organización del resto de la ERS.</w:t>
      </w:r>
    </w:p>
    <w:p w:rsidR="00211AB9" w:rsidRPr="00934F44" w:rsidRDefault="00211AB9" w:rsidP="004B0123">
      <w:pPr>
        <w:jc w:val="both"/>
        <w:rPr>
          <w:rFonts w:cstheme="minorHAnsi"/>
        </w:rPr>
      </w:pPr>
      <w:r>
        <w:rPr>
          <w:rFonts w:cstheme="minorHAnsi"/>
        </w:rPr>
        <w:t>Este documento consta de la descripción general del sistema (sección 2) y de la especificación de sus requisitos (sección 3).</w:t>
      </w:r>
    </w:p>
    <w:p>
      <w:pPr>
        <w:jc w:val="both"/>
        <w:rPr>
          <w:rFonts w:cstheme="minorHAnsi"/>
        </w:rPr>
      </w:pPr>
      <w:r>
        <w:rPr>
          <w:rFonts w:asciiTheme="minorHAnsi" w:hAnsiTheme="minorHAnsi" w:cstheme="minorHAnsi"/>
        </w:rPr>
        <w:t xml:space="preserve">La sección 2 describe el contexto de GasPro: perspectiva del producto, funciones, usuarios, restricciones, suposiciones y requisitos futuros. La sección 3 detalla las interfaces, los requisitos funcionales (RF-01 a RF-20), los requisitos no funcionales y otros requisitos, entre ellos el proceso de pruebas unitarias.</w:t>
      </w:r>
    </w:p>
    <w:p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rsidR="00B80F3D" w:rsidRPr="00934F44" w:rsidRDefault="00B80F3D" w:rsidP="004B0123">
      <w:pPr>
        <w:pStyle w:val="Ttulo1"/>
        <w:jc w:val="both"/>
        <w:rPr>
          <w:rFonts w:asciiTheme="minorHAnsi" w:hAnsiTheme="minorHAnsi" w:cstheme="minorHAnsi"/>
        </w:rPr>
      </w:pPr>
      <w:bookmarkStart w:id="9" w:name="_Toc503382610"/>
      <w:r>
        <w:rPr>
          <w:rFonts w:asciiTheme="minorHAnsi" w:hAnsiTheme="minorHAnsi" w:cstheme="minorHAnsi"/>
        </w:rPr>
        <w:lastRenderedPageBreak/>
        <w:t>2.</w:t>
        <w:tab/>
        <w:t>Descripción General</w:t>
      </w:r>
      <w:bookmarkEnd w:id="9"/>
    </w:p>
    <w:p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rsidR="00B80F3D" w:rsidRPr="00934F44" w:rsidRDefault="00B80F3D" w:rsidP="004B0123">
      <w:pPr>
        <w:pStyle w:val="Ttulo2"/>
        <w:jc w:val="both"/>
        <w:rPr>
          <w:rFonts w:asciiTheme="minorHAnsi" w:hAnsiTheme="minorHAnsi" w:cstheme="minorHAnsi"/>
        </w:rPr>
      </w:pPr>
      <w:bookmarkStart w:id="10" w:name="_Toc503382611"/>
      <w:r>
        <w:rPr>
          <w:rFonts w:asciiTheme="minorHAnsi" w:hAnsiTheme="minorHAnsi" w:cstheme="minorHAnsi"/>
        </w:rPr>
        <w:t>2.1.</w:t>
        <w:tab/>
        <w:t>Perspectiva del Producto</w:t>
      </w:r>
      <w:bookmarkEnd w:id="10"/>
    </w:p>
    <w:p w:rsidR="00B80F3D" w:rsidRPr="00934F44" w:rsidRDefault="00B80F3D" w:rsidP="004B0123">
      <w:pPr>
        <w:jc w:val="both"/>
        <w:rPr>
          <w:rFonts w:cstheme="minorHAnsi"/>
        </w:rPr>
      </w:pPr>
      <w:r>
        <w:rPr>
          <w:rFonts w:cstheme="minorHAnsi"/>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pPr>
        <w:jc w:val="both"/>
        <w:rPr>
          <w:rFonts w:cstheme="minorHAnsi"/>
        </w:rPr>
      </w:pPr>
      <w:r>
        <w:rPr>
          <w:rFonts w:asciiTheme="minorHAnsi" w:hAnsiTheme="minorHAnsi" w:cstheme="minorHAnsi"/>
        </w:rPr>
        <w:t xml:space="preserve">GasPro es una aplicación web de tipo SPA, independiente de otros productos: no se integra con sistemas externos ni con un servidor propio. Todo el procesamiento ocurre en el navegador y los datos persisten en el localStorage, que se accede a través de módulos de datos (productosDB, categoriasDB, usuariosDB, ordenesDB y blogsDB) que cargan datos iniciales la primera vez que se usa la aplicación.</w:t>
      </w:r>
    </w:p>
    <w:p>
      <w:pPr>
        <w:jc w:val="both"/>
        <w:rPr>
          <w:rFonts w:cstheme="minorHAnsi"/>
        </w:rPr>
      </w:pPr>
      <w:r>
        <w:rPr>
          <w:rFonts w:asciiTheme="minorHAnsi" w:hAnsiTheme="minorHAnsi" w:cstheme="minorHAnsi"/>
        </w:rPr>
        <w:t xml:space="preserve">El diagrama de bloques muestra las capas del sistema:</w:t>
      </w:r>
    </w:p>
    <w:p xmlns:a="http://schemas.openxmlformats.org/drawingml/2006/main" xmlns:pic="http://schemas.openxmlformats.org/drawingml/2006/picture">
      <w:pPr>
        <w:keepNext/>
        <w:jc w:val="center"/>
      </w:pPr>
      <w:r>
        <w:drawing>
          <wp:inline distT="0" distB="0" distL="0" distR="0">
            <wp:extent cx="5486400" cy="4788652"/>
            <wp:docPr id="9001" name="Diagrama de bloques" descr="Diagrama de bloques de la arquitectura de GasPro"/>
            <wp:cNvGraphicFramePr>
              <a:graphicFrameLocks noChangeAspect="1"/>
            </wp:cNvGraphicFramePr>
            <a:graphic>
              <a:graphicData uri="http://schemas.openxmlformats.org/drawingml/2006/picture">
                <pic:pic>
                  <pic:nvPicPr>
                    <pic:cNvPr id="9001" name="diagrama_gaspro.png"/>
                    <pic:cNvPicPr/>
                  </pic:nvPicPr>
                  <pic:blipFill>
                    <a:blip r:embed="rIdDiagrama"/>
                    <a:stretch>
                      <a:fillRect/>
                    </a:stretch>
                  </pic:blipFill>
                  <pic:spPr>
                    <a:xfrm>
                      <a:off x="0" y="0"/>
                      <a:ext cx="5486400" cy="4788652"/>
                    </a:xfrm>
                    <a:prstGeom prst="rect">
                      <a:avLst/>
                    </a:prstGeom>
                  </pic:spPr>
                </pic:pic>
              </a:graphicData>
            </a:graphic>
          </wp:inline>
        </w:drawing>
      </w:r>
    </w:p>
    <w:p>
      <w:pPr>
        <w:jc w:val="center"/>
        <w:rPr>
          <w:rFonts w:cstheme="minorHAnsi"/>
        </w:rPr>
      </w:pPr>
      <w:r>
        <w:rPr>
          <w:rFonts w:asciiTheme="minorHAnsi" w:hAnsiTheme="minorHAnsi" w:cstheme="minorHAnsi"/>
        </w:rPr>
        <w:t xml:space="preserve">Figura 1. Diagrama de bloques de GasPro.</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1" w:name="_Toc503382612"/>
      <w:r>
        <w:rPr>
          <w:rFonts w:asciiTheme="minorHAnsi" w:hAnsiTheme="minorHAnsi" w:cstheme="minorHAnsi"/>
        </w:rPr>
        <w:t>2.2.</w:t>
        <w:tab/>
        <w:t>Funciones del Producto</w:t>
      </w:r>
      <w:bookmarkEnd w:id="11"/>
    </w:p>
    <w:p w:rsidR="00B80F3D" w:rsidRPr="00934F44" w:rsidRDefault="00B80F3D" w:rsidP="004B0123">
      <w:pPr>
        <w:jc w:val="both"/>
        <w:rPr>
          <w:rFonts w:cstheme="minorHAnsi"/>
        </w:rPr>
      </w:pPr>
      <w:r>
        <w:rPr>
          <w:rFonts w:cstheme="minorHAnsi"/>
        </w:rPr>
        <w:t xml:space="preserve">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(Se recomienda algún tipo de Diagrama de los componentes del sistema)</w:t>
      </w:r>
    </w:p>
    <w:p>
      <w:pPr>
        <w:jc w:val="both"/>
        <w:rPr>
          <w:rFonts w:cstheme="minorHAnsi"/>
        </w:rPr>
      </w:pPr>
      <w:r>
        <w:rPr>
          <w:rFonts w:asciiTheme="minorHAnsi" w:hAnsiTheme="minorHAnsi" w:cstheme="minorHAnsi"/>
          <w:b/>
        </w:rPr>
        <w:t xml:space="preserve">Tienda (acceso público): </w:t>
      </w:r>
      <w:r>
        <w:rPr>
          <w:rFonts w:asciiTheme="minorHAnsi" w:hAnsiTheme="minorHAnsi" w:cstheme="minorHAnsi"/>
        </w:rPr>
        <w:t xml:space="preserve">catálogo con búsqueda, filtros y orden; categorías; ofertas; detalle de producto; carrito de compras; registro e inicio de sesión; compra con pago simulado y boleta; páginas de inicio, nosotros, blogs y contacto.</w:t>
      </w:r>
    </w:p>
    <w:p>
      <w:pPr>
        <w:jc w:val="both"/>
        <w:rPr>
          <w:rFonts w:cstheme="minorHAnsi"/>
        </w:rPr>
      </w:pPr>
      <w:r>
        <w:rPr>
          <w:rFonts w:asciiTheme="minorHAnsi" w:hAnsiTheme="minorHAnsi" w:cstheme="minorHAnsi"/>
          <w:b/>
        </w:rPr>
        <w:t xml:space="preserve">Panel de administración (Administrador y Vendedor): </w:t>
      </w:r>
      <w:r>
        <w:rPr>
          <w:rFonts w:asciiTheme="minorHAnsi" w:hAnsiTheme="minorHAnsi" w:cstheme="minorHAnsi"/>
        </w:rPr>
        <w:t xml:space="preserve">dashboard; gestión de productos (con listado de productos críticos y reporte de productos), categorías y usuarios (con historial de compras); consulta de órdenes y boletas; reportes de ventas; perfil.</w:t>
      </w:r>
    </w:p>
    <w:p>
      <w:pPr>
        <w:jc w:val="both"/>
        <w:rPr>
          <w:rFonts w:cstheme="minorHAnsi"/>
        </w:rPr>
      </w:pPr>
      <w:r>
        <w:rPr>
          <w:rFonts w:asciiTheme="minorHAnsi" w:hAnsiTheme="minorHAnsi" w:cstheme="minorHAnsi"/>
        </w:rPr>
        <w:t xml:space="preserve">El detalle de cada función se especifica en la sección 3.2 (RF-01 a RF-20).</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2" w:name="_Toc503382613"/>
      <w:r>
        <w:rPr>
          <w:rFonts w:asciiTheme="minorHAnsi" w:hAnsiTheme="minorHAnsi" w:cstheme="minorHAnsi"/>
        </w:rPr>
        <w:t>2.3.</w:t>
        <w:tab/>
        <w:t>Características de los Usuarios</w:t>
      </w:r>
      <w:bookmarkEnd w:id="12"/>
    </w:p>
    <w:p w:rsidR="00B80F3D" w:rsidRPr="00934F44" w:rsidRDefault="00B80F3D" w:rsidP="004B0123">
      <w:pPr>
        <w:jc w:val="both"/>
        <w:rPr>
          <w:rFonts w:cstheme="minorHAnsi"/>
        </w:rPr>
      </w:pPr>
      <w:r>
        <w:rPr>
          <w:rFonts w:cstheme="minorHAnsi"/>
        </w:rPr>
        <w:t xml:space="preserve">Esta subsección describirá las características generales de los usuarios del producto, incluyendo nivel educacional, experiencia y experiencia técnica. Además debes definir los Tipos de Usuarios con sus perfiles.</w:t>
      </w:r>
    </w:p>
    <w:p>
      <w:pPr>
        <w:jc w:val="both"/>
        <w:rPr>
          <w:rFonts w:cstheme="minorHAnsi"/>
        </w:rPr>
      </w:pPr>
      <w:r>
        <w:rPr>
          <w:rFonts w:asciiTheme="minorHAnsi" w:hAnsiTheme="minorHAnsi" w:cstheme="minorHAnsi"/>
        </w:rPr>
        <w:t xml:space="preserve">Para GasPro, los perfiles de usuario son los siguientes: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Visitante (sin sesión): </w:t>
      </w:r>
      <w:r>
        <w:rPr>
          <w:rFonts w:asciiTheme="minorHAnsi" w:hAnsiTheme="minorHAnsi" w:cstheme="minorHAnsi"/>
        </w:rPr>
        <w:t xml:space="preserve">navega la tienda, usa el carrito y puede pagar sin tener cuenta.</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Cliente: </w:t>
      </w:r>
      <w:r>
        <w:rPr>
          <w:rFonts w:asciiTheme="minorHAnsi" w:hAnsiTheme="minorHAnsi" w:cstheme="minorHAnsi"/>
        </w:rPr>
        <w:t xml:space="preserve">se crea al registrarse; compra con sus datos precargados. No puede entrar al panel de administración.</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Vendedor: </w:t>
      </w:r>
      <w:r>
        <w:rPr>
          <w:rFonts w:asciiTheme="minorHAnsi" w:hAnsiTheme="minorHAnsi" w:cstheme="minorHAnsi"/>
        </w:rPr>
        <w:t xml:space="preserve">accede al panel de administración.</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Administrador: </w:t>
      </w:r>
      <w:r>
        <w:rPr>
          <w:rFonts w:asciiTheme="minorHAnsi" w:hAnsiTheme="minorHAnsi" w:cstheme="minorHAnsi"/>
        </w:rPr>
        <w:t xml:space="preserve">accede al panel de administración.</w:t>
      </w:r>
    </w:p>
    <w:p>
      <w:pPr>
        <w:jc w:val="both"/>
        <w:rPr>
          <w:rFonts w:cstheme="minorHAnsi"/>
        </w:rPr>
      </w:pPr>
      <w:r>
        <w:rPr>
          <w:rFonts w:asciiTheme="minorHAnsi" w:hAnsiTheme="minorHAnsi" w:cstheme="minorHAnsi"/>
        </w:rPr>
        <w:t xml:space="preserve">En la versión actual, Vendedor y Administrador tienen acceso a las mismas pantallas del panel. Ningún perfil requiere conocimientos técnicos: basta con saber usar un computador o teléfono y un navegador web.</w:t>
      </w:r>
    </w:p>
    <w:p w:rsidR="00B80F3D" w:rsidRPr="00934F44" w:rsidRDefault="00B80F3D" w:rsidP="004B0123">
      <w:pPr>
        <w:pStyle w:val="Ttulo2"/>
        <w:jc w:val="both"/>
        <w:rPr>
          <w:rFonts w:asciiTheme="minorHAnsi" w:hAnsiTheme="minorHAnsi" w:cstheme="minorHAnsi"/>
        </w:rPr>
      </w:pPr>
      <w:bookmarkStart w:id="13" w:name="_Toc503382614"/>
      <w:r>
        <w:rPr>
          <w:rFonts w:asciiTheme="minorHAnsi" w:hAnsiTheme="minorHAnsi" w:cstheme="minorHAnsi"/>
        </w:rPr>
        <w:t>2.4.</w:t>
        <w:tab/>
        <w:t>Restricciones</w:t>
      </w:r>
      <w:bookmarkEnd w:id="13"/>
    </w:p>
    <w:p w:rsidR="00B80F3D" w:rsidRPr="00934F44" w:rsidRDefault="00B80F3D" w:rsidP="004B0123">
      <w:pPr>
        <w:jc w:val="both"/>
        <w:rPr>
          <w:rFonts w:cstheme="minorHAnsi"/>
        </w:rPr>
      </w:pPr>
      <w:r>
        <w:rPr>
          <w:rFonts w:cstheme="minorHAnsi"/>
        </w:rPr>
        <w:t>Esta subsección describirá aquellas limitaciones que se imponen sobre los desarrolladores del producto:</w:t>
      </w:r>
    </w:p>
    <w:p w:rsidR="00B80F3D" w:rsidRPr="00934F44" w:rsidRDefault="00B80F3D" w:rsidP="004B0123">
      <w:pPr>
        <w:jc w:val="both"/>
        <w:rPr>
          <w:rFonts w:cstheme="minorHAnsi"/>
        </w:rPr>
      </w:pPr>
      <w:r>
        <w:rPr>
          <w:rFonts w:cstheme="minorHAnsi"/>
        </w:rPr>
        <w:t>•</w:t>
        <w:tab/>
        <w:t>Políticas de la empresa.</w:t>
      </w:r>
    </w:p>
    <w:p w:rsidR="00B80F3D" w:rsidRPr="00934F44" w:rsidRDefault="00B80F3D" w:rsidP="004B0123">
      <w:pPr>
        <w:jc w:val="both"/>
        <w:rPr>
          <w:rFonts w:cstheme="minorHAnsi"/>
        </w:rPr>
      </w:pPr>
      <w:r>
        <w:rPr>
          <w:rFonts w:cstheme="minorHAnsi"/>
        </w:rPr>
        <w:t>•</w:t>
        <w:tab/>
        <w:t>Limitaciones del hardware.</w:t>
      </w:r>
    </w:p>
    <w:p w:rsidR="00B80F3D" w:rsidRPr="00934F44" w:rsidRDefault="00B80F3D" w:rsidP="004B0123">
      <w:pPr>
        <w:jc w:val="both"/>
        <w:rPr>
          <w:rFonts w:cstheme="minorHAnsi"/>
        </w:rPr>
      </w:pPr>
      <w:r>
        <w:rPr>
          <w:rFonts w:cstheme="minorHAnsi"/>
        </w:rPr>
        <w:t>•</w:t>
        <w:tab/>
        <w:t>Interfaces con otras aplicaciones.</w:t>
      </w:r>
    </w:p>
    <w:p w:rsidR="00B80F3D" w:rsidRPr="00934F44" w:rsidRDefault="00B80F3D" w:rsidP="004B0123">
      <w:pPr>
        <w:jc w:val="both"/>
        <w:rPr>
          <w:rFonts w:cstheme="minorHAnsi"/>
        </w:rPr>
      </w:pPr>
      <w:r>
        <w:rPr>
          <w:rFonts w:cstheme="minorHAnsi"/>
        </w:rPr>
        <w:lastRenderedPageBreak/>
        <w:t>•</w:t>
        <w:tab/>
        <w:t>Operaciones paralelas.</w:t>
      </w:r>
    </w:p>
    <w:p w:rsidR="00B80F3D" w:rsidRPr="00934F44" w:rsidRDefault="00B80F3D" w:rsidP="004B0123">
      <w:pPr>
        <w:jc w:val="both"/>
        <w:rPr>
          <w:rFonts w:cstheme="minorHAnsi"/>
        </w:rPr>
      </w:pPr>
      <w:r>
        <w:rPr>
          <w:rFonts w:cstheme="minorHAnsi"/>
        </w:rPr>
        <w:t>•</w:t>
        <w:tab/>
        <w:t>Funciones de auditoría.</w:t>
      </w:r>
    </w:p>
    <w:p w:rsidR="00B80F3D" w:rsidRPr="00934F44" w:rsidRDefault="00B80F3D" w:rsidP="004B0123">
      <w:pPr>
        <w:jc w:val="both"/>
        <w:rPr>
          <w:rFonts w:cstheme="minorHAnsi"/>
        </w:rPr>
      </w:pPr>
      <w:r>
        <w:rPr>
          <w:rFonts w:cstheme="minorHAnsi"/>
        </w:rPr>
        <w:t>•</w:t>
        <w:tab/>
        <w:t>Funciones de control.</w:t>
      </w:r>
    </w:p>
    <w:p w:rsidR="00B80F3D" w:rsidRPr="00934F44" w:rsidRDefault="00B80F3D" w:rsidP="004B0123">
      <w:pPr>
        <w:jc w:val="both"/>
        <w:rPr>
          <w:rFonts w:cstheme="minorHAnsi"/>
        </w:rPr>
      </w:pPr>
      <w:r>
        <w:rPr>
          <w:rFonts w:cstheme="minorHAnsi"/>
        </w:rPr>
        <w:t>•</w:t>
        <w:tab/>
        <w:t>Lenguaje(s) de programación.</w:t>
      </w:r>
    </w:p>
    <w:p w:rsidR="00B80F3D" w:rsidRPr="00934F44" w:rsidRDefault="00B80F3D" w:rsidP="004B0123">
      <w:pPr>
        <w:jc w:val="both"/>
        <w:rPr>
          <w:rFonts w:cstheme="minorHAnsi"/>
        </w:rPr>
      </w:pPr>
      <w:r>
        <w:rPr>
          <w:rFonts w:cstheme="minorHAnsi"/>
        </w:rPr>
        <w:t>•</w:t>
        <w:tab/>
        <w:t>Protocolos de comunicación.</w:t>
      </w:r>
    </w:p>
    <w:p w:rsidR="00B80F3D" w:rsidRPr="00934F44" w:rsidRDefault="00B80F3D" w:rsidP="004B0123">
      <w:pPr>
        <w:jc w:val="both"/>
        <w:rPr>
          <w:rFonts w:cstheme="minorHAnsi"/>
        </w:rPr>
      </w:pPr>
      <w:r>
        <w:rPr>
          <w:rFonts w:cstheme="minorHAnsi"/>
        </w:rPr>
        <w:t>•</w:t>
        <w:tab/>
        <w:t>Requisitos de habilidad.</w:t>
      </w:r>
    </w:p>
    <w:p w:rsidR="00B80F3D" w:rsidRPr="00934F44" w:rsidRDefault="00F4443B" w:rsidP="004B0123">
      <w:pPr>
        <w:jc w:val="both"/>
        <w:rPr>
          <w:rFonts w:cstheme="minorHAnsi"/>
        </w:rPr>
      </w:pPr>
      <w:r>
        <w:rPr>
          <w:rFonts w:cstheme="minorHAnsi"/>
        </w:rPr>
        <w:t>•</w:t>
        <w:tab/>
        <w:t xml:space="preserve">Criticidad de la aplicación.</w:t>
      </w:r>
    </w:p>
    <w:p w:rsidR="00B80F3D" w:rsidRPr="00934F44" w:rsidRDefault="00B80F3D" w:rsidP="004B0123">
      <w:pPr>
        <w:jc w:val="both"/>
        <w:rPr>
          <w:rFonts w:cstheme="minorHAnsi"/>
        </w:rPr>
      </w:pPr>
      <w:r>
        <w:rPr>
          <w:rFonts w:cstheme="minorHAnsi"/>
        </w:rPr>
        <w:t>•</w:t>
        <w:tab/>
        <w:t>Consideraciones acerca de la seguridad.</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Lenguaje y tecnologías: </w:t>
      </w:r>
      <w:r>
        <w:rPr>
          <w:rFonts w:asciiTheme="minorHAnsi" w:hAnsiTheme="minorHAnsi" w:cstheme="minorHAnsi"/>
        </w:rPr>
        <w:t xml:space="preserve">JavaScript (JSX) con React 19, React Router 7, Bootstrap 5.3 y React-Bootstrap; proyecto creado y ejecutado con Vite.</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Pruebas: </w:t>
      </w:r>
      <w:r>
        <w:rPr>
          <w:rFonts w:asciiTheme="minorHAnsi" w:hAnsiTheme="minorHAnsi" w:cstheme="minorHAnsi"/>
        </w:rPr>
        <w:t xml:space="preserve">Jasmine y Karma con webpack y Babel, ejecutadas en Chrome sin interfaz (se requiere Chrome o Edge instalado).</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Sin servidor: </w:t>
      </w:r>
      <w:r>
        <w:rPr>
          <w:rFonts w:asciiTheme="minorHAnsi" w:hAnsiTheme="minorHAnsi" w:cstheme="minorHAnsi"/>
        </w:rPr>
        <w:t xml:space="preserve">las operaciones se realizan solo en el navegador y los datos se guardan en el localStorage, por lo que son propios de cada navegador.</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Seguridad: </w:t>
      </w:r>
      <w:r>
        <w:rPr>
          <w:rFonts w:asciiTheme="minorHAnsi" w:hAnsiTheme="minorHAnsi" w:cstheme="minorHAnsi"/>
        </w:rPr>
        <w:t xml:space="preserve">el control de acceso por rol se realiza en el cliente y las claves se guardan sin cifrar en el localStorage.</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Reglas del negocio: </w:t>
      </w:r>
      <w:r>
        <w:rPr>
          <w:rFonts w:asciiTheme="minorHAnsi" w:hAnsiTheme="minorHAnsi" w:cstheme="minorHAnsi"/>
        </w:rPr>
        <w:t xml:space="preserve">los correos deben ser de los dominios duoc.cl, profesor.duoc.cl o gmail.com; el RUN debe ser válido; la contraseña debe tener entre 6 y 20 caracteres.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Cobertura de despacho: </w:t>
      </w:r>
      <w:r>
        <w:rPr>
          <w:rFonts w:asciiTheme="minorHAnsi" w:hAnsiTheme="minorHAnsi" w:cstheme="minorHAnsi"/>
        </w:rPr>
        <w:t xml:space="preserve">las regiones y comunas disponibles son Región de Ñuble (8 comunas), Región Metropolitana de Santiago (4 comunas) y Región del Biobío (3 comunas).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Moneda: </w:t>
      </w:r>
      <w:r>
        <w:rPr>
          <w:rFonts w:asciiTheme="minorHAnsi" w:hAnsiTheme="minorHAnsi" w:cstheme="minorHAnsi"/>
        </w:rPr>
        <w:t xml:space="preserve">pesos chilenos, con formato de miles con punto (ej.: $12.000).</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Interfaces con otras aplicaciones y protocolos de comunicación: </w:t>
      </w:r>
      <w:r>
        <w:rPr>
          <w:rFonts w:asciiTheme="minorHAnsi" w:hAnsiTheme="minorHAnsi" w:cstheme="minorHAnsi"/>
        </w:rPr>
        <w:t xml:space="preserve">no existen.</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4" w:name="_Toc503382615"/>
      <w:r>
        <w:rPr>
          <w:rFonts w:asciiTheme="minorHAnsi" w:hAnsiTheme="minorHAnsi" w:cstheme="minorHAnsi"/>
        </w:rPr>
        <w:t>2.5.</w:t>
        <w:tab/>
        <w:t>Suposiciones y Dependencias</w:t>
      </w:r>
      <w:bookmarkEnd w:id="14"/>
    </w:p>
    <w:p w:rsidR="00B80F3D" w:rsidRPr="00934F44" w:rsidRDefault="00B80F3D" w:rsidP="004B0123">
      <w:pPr>
        <w:jc w:val="both"/>
        <w:rPr>
          <w:rFonts w:cstheme="minorHAnsi"/>
        </w:rPr>
      </w:pPr>
      <w:r>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pPr>
        <w:jc w:val="both"/>
        <w:rPr>
          <w:rFonts w:cstheme="minorHAnsi"/>
        </w:rPr>
      </w:pPr>
      <w:r>
        <w:rPr>
          <w:rFonts w:asciiTheme="minorHAnsi" w:hAnsiTheme="minorHAnsi" w:cstheme="minorHAnsi"/>
        </w:rPr>
        <w:t xml:space="preserve">•</w:t>
        <w:tab/>
        <w:t xml:space="preserve">Se asume el uso de un navegador moderno con JavaScript y localStorage habilitados. Si el almacenamiento del navegador se borra, la aplicación vuelve a cargar sus datos iniciales.</w:t>
      </w:r>
    </w:p>
    <w:p>
      <w:pPr>
        <w:jc w:val="both"/>
        <w:rPr>
          <w:rFonts w:cstheme="minorHAnsi"/>
        </w:rPr>
      </w:pPr>
      <w:r>
        <w:rPr>
          <w:rFonts w:asciiTheme="minorHAnsi" w:hAnsiTheme="minorHAnsi" w:cstheme="minorHAnsi"/>
        </w:rPr>
        <w:t xml:space="preserve">•</w:t>
        <w:tab/>
        <w:t xml:space="preserve">Se asume que Node.js y npm están instalados para instalar las dependencias y ejecutar los comandos npm run dev (puerto 3000), npm run build y npm test.</w:t>
      </w:r>
    </w:p>
    <w:p>
      <w:pPr>
        <w:jc w:val="both"/>
        <w:rPr>
          <w:rFonts w:cstheme="minorHAnsi"/>
        </w:rPr>
      </w:pPr>
      <w:r>
        <w:rPr>
          <w:rFonts w:asciiTheme="minorHAnsi" w:hAnsiTheme="minorHAnsi" w:cstheme="minorHAnsi"/>
        </w:rPr>
        <w:t xml:space="preserve">•</w:t>
        <w:tab/>
        <w:t xml:space="preserve">Se asume que Chrome o Edge están instalados para ejecutar las pruebas con Karma.</w:t>
      </w:r>
    </w:p>
    <w:p>
      <w:pPr>
        <w:jc w:val="both"/>
        <w:rPr>
          <w:rFonts w:cstheme="minorHAnsi"/>
        </w:rPr>
      </w:pPr>
      <w:r>
        <w:rPr>
          <w:rFonts w:asciiTheme="minorHAnsi" w:hAnsiTheme="minorHAnsi" w:cstheme="minorHAnsi"/>
        </w:rPr>
        <w:t xml:space="preserve">•</w:t>
        <w:tab/>
        <w:t xml:space="preserve">Si cambian los dominios de correo permitidos, las regiones y comunas, o los datos iniciales, deben revisarse los requisitos RF-06 y RF-09.</w:t>
      </w:r>
    </w:p>
    <w:p w:rsidR="00B80F3D" w:rsidRPr="00934F44" w:rsidRDefault="00B80F3D" w:rsidP="004B0123">
      <w:pPr>
        <w:jc w:val="both"/>
        <w:rPr>
          <w:rFonts w:cstheme="minorHAnsi"/>
        </w:rPr>
      </w:pPr>
    </w:p>
    <w:p w:rsidR="00B80F3D" w:rsidRPr="00934F44" w:rsidRDefault="00B80F3D" w:rsidP="004B0123">
      <w:pPr>
        <w:pStyle w:val="Ttulo2"/>
        <w:jc w:val="both"/>
        <w:rPr>
          <w:rFonts w:asciiTheme="minorHAnsi" w:hAnsiTheme="minorHAnsi" w:cstheme="minorHAnsi"/>
        </w:rPr>
      </w:pPr>
      <w:bookmarkStart w:id="15" w:name="_Toc503382616"/>
      <w:r>
        <w:rPr>
          <w:rFonts w:asciiTheme="minorHAnsi" w:hAnsiTheme="minorHAnsi" w:cstheme="minorHAnsi"/>
        </w:rPr>
        <w:t>2.6.</w:t>
        <w:tab/>
        <w:t>Requisitos Futuros</w:t>
      </w:r>
      <w:bookmarkEnd w:id="15"/>
    </w:p>
    <w:p w:rsidR="00B80F3D" w:rsidRPr="00934F44" w:rsidRDefault="00B80F3D" w:rsidP="004B0123">
      <w:pPr>
        <w:jc w:val="both"/>
        <w:rPr>
          <w:rFonts w:cstheme="minorHAnsi"/>
        </w:rPr>
      </w:pPr>
      <w:r>
        <w:rPr>
          <w:rFonts w:cstheme="minorHAnsi"/>
        </w:rPr>
        <w:t>Esta subsección esbozará futuras mejoras al sistema, que podrán analizarse e implementarse en un futuro.</w:t>
      </w:r>
    </w:p>
    <w:p>
      <w:pPr>
        <w:jc w:val="both"/>
        <w:rPr>
          <w:rFonts w:cstheme="minorHAnsi"/>
        </w:rPr>
      </w:pPr>
      <w:r>
        <w:rPr>
          <w:rFonts w:asciiTheme="minorHAnsi" w:hAnsiTheme="minorHAnsi" w:cstheme="minorHAnsi"/>
        </w:rPr>
        <w:t xml:space="preserve">•</w:t>
        <w:tab/>
        <w:t xml:space="preserve">Reemplazar el localStorage por un servidor y una base de datos reales para productos, usuarios y órdenes.</w:t>
      </w:r>
    </w:p>
    <w:p>
      <w:pPr>
        <w:jc w:val="both"/>
        <w:rPr>
          <w:rFonts w:cstheme="minorHAnsi"/>
        </w:rPr>
      </w:pPr>
      <w:r>
        <w:rPr>
          <w:rFonts w:asciiTheme="minorHAnsi" w:hAnsiTheme="minorHAnsi" w:cstheme="minorHAnsi"/>
        </w:rPr>
        <w:t xml:space="preserve">•</w:t>
        <w:tab/>
        <w:t xml:space="preserve">Incorporar una pasarela de pago real en lugar del pago simulado.</w:t>
      </w:r>
    </w:p>
    <w:p>
      <w:pPr>
        <w:jc w:val="both"/>
        <w:rPr>
          <w:rFonts w:cstheme="minorHAnsi"/>
        </w:rPr>
      </w:pPr>
      <w:r>
        <w:rPr>
          <w:rFonts w:asciiTheme="minorHAnsi" w:hAnsiTheme="minorHAnsi" w:cstheme="minorHAnsi"/>
        </w:rPr>
        <w:t xml:space="preserve">•</w:t>
        <w:tab/>
        <w:t xml:space="preserve">Enviar realmente la boleta por correo y los mensajes del formulario de contacto.</w:t>
      </w:r>
    </w:p>
    <w:p>
      <w:pPr>
        <w:jc w:val="both"/>
        <w:rPr>
          <w:rFonts w:cstheme="minorHAnsi"/>
        </w:rPr>
      </w:pPr>
      <w:r>
        <w:rPr>
          <w:rFonts w:asciiTheme="minorHAnsi" w:hAnsiTheme="minorHAnsi" w:cstheme="minorHAnsi"/>
        </w:rPr>
        <w:t xml:space="preserve">•</w:t>
        <w:tab/>
        <w:t xml:space="preserve">Guardar las contraseñas cifradas y validar la sesión en el servidor.</w:t>
      </w:r>
    </w:p>
    <w:p w:rsidR="00B80F3D" w:rsidRPr="00934F44" w:rsidRDefault="00B80F3D" w:rsidP="004B0123">
      <w:pPr>
        <w:jc w:val="both"/>
        <w:rPr>
          <w:rFonts w:cstheme="minorHAnsi"/>
        </w:rPr>
      </w:pPr>
      <w:r>
        <w:rPr>
          <w:rFonts w:cstheme="minorHAnsi"/>
        </w:rPr>
        <w:t> </w:t>
      </w:r>
    </w:p>
    <w:p w:rsidR="001606C0" w:rsidRPr="00934F44" w:rsidRDefault="001606C0" w:rsidP="004B0123">
      <w:pPr>
        <w:jc w:val="both"/>
        <w:rPr>
          <w:rFonts w:eastAsiaTheme="majorEastAsia" w:cstheme="minorHAnsi"/>
          <w:b/>
          <w:bCs/>
          <w:color w:val="365F91" w:themeColor="accent1" w:themeShade="BF"/>
          <w:sz w:val="28"/>
          <w:szCs w:val="28"/>
        </w:rPr>
      </w:pPr>
      <w:r>
        <w:rPr>
          <w:rFonts w:cstheme="minorHAnsi"/>
        </w:rPr>
        <w:br w:type="page"/>
      </w:r>
    </w:p>
    <w:p w:rsidR="00B80F3D" w:rsidRPr="00934F44" w:rsidRDefault="00B80F3D" w:rsidP="004B0123">
      <w:pPr>
        <w:pStyle w:val="Ttulo1"/>
        <w:jc w:val="both"/>
        <w:rPr>
          <w:rFonts w:asciiTheme="minorHAnsi" w:hAnsiTheme="minorHAnsi" w:cstheme="minorHAnsi"/>
        </w:rPr>
      </w:pPr>
      <w:bookmarkStart w:id="16" w:name="_Toc503382617"/>
      <w:r>
        <w:rPr>
          <w:rFonts w:asciiTheme="minorHAnsi" w:hAnsiTheme="minorHAnsi" w:cstheme="minorHAnsi"/>
        </w:rPr>
        <w:lastRenderedPageBreak/>
        <w:t>3.</w:t>
        <w:tab/>
        <w:t>Requisitos Específicos</w:t>
      </w:r>
      <w:bookmarkEnd w:id="16"/>
    </w:p>
    <w:p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1606C0" w:rsidRPr="00934F44" w:rsidRDefault="001606C0" w:rsidP="004B0123">
      <w:pPr>
        <w:jc w:val="both"/>
        <w:rPr>
          <w:rFonts w:cstheme="minorHAnsi"/>
        </w:rPr>
      </w:pPr>
      <w:r>
        <w:rPr>
          <w:rFonts w:cstheme="minorHAnsi"/>
        </w:rPr>
        <w:t>•</w:t>
        <w:tab/>
        <w:t>El documento debería ser perfectamente legible por personas de muy distintas formaciones e intereses.</w:t>
      </w:r>
    </w:p>
    <w:p w:rsidR="001606C0" w:rsidRPr="00934F44" w:rsidRDefault="001606C0" w:rsidP="004B0123">
      <w:pPr>
        <w:jc w:val="both"/>
        <w:rPr>
          <w:rFonts w:cstheme="minorHAnsi"/>
        </w:rPr>
      </w:pPr>
      <w:r>
        <w:rPr>
          <w:rFonts w:cstheme="minorHAnsi"/>
        </w:rPr>
        <w:t>•</w:t>
        <w:tab/>
        <w:t>Deberán referenciarse aquellos documentos relevantes que poseen alguna influencia sobre los requisitos.</w:t>
      </w:r>
    </w:p>
    <w:p w:rsidR="001606C0" w:rsidRPr="00934F44" w:rsidRDefault="001606C0" w:rsidP="004B0123">
      <w:pPr>
        <w:jc w:val="both"/>
        <w:rPr>
          <w:rFonts w:cstheme="minorHAnsi"/>
        </w:rPr>
      </w:pPr>
      <w:r>
        <w:rPr>
          <w:rFonts w:cstheme="minorHAnsi"/>
        </w:rPr>
        <w:t>•</w:t>
        <w:tab/>
        <w:t>Todo requisito deberá ser unívocamente identificable mediante algún código o sistema de numeración adecuado.</w:t>
      </w:r>
    </w:p>
    <w:p w:rsidR="001606C0" w:rsidRPr="00934F44" w:rsidRDefault="001606C0" w:rsidP="004B0123">
      <w:pPr>
        <w:jc w:val="both"/>
        <w:rPr>
          <w:rFonts w:cstheme="minorHAnsi"/>
        </w:rPr>
      </w:pPr>
      <w:r>
        <w:rPr>
          <w:rFonts w:cstheme="minorHAnsi"/>
        </w:rPr>
        <w:t>•</w:t>
        <w:tab/>
        <w:t>Lo ideal, aunque en la práctica no siempre realizable, es que los requisitos posean las siguientes características:</w:t>
      </w:r>
    </w:p>
    <w:p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1606C0" w:rsidRPr="00934F44" w:rsidRDefault="001606C0" w:rsidP="004B0123">
      <w:pPr>
        <w:pStyle w:val="Prrafodelista"/>
        <w:numPr>
          <w:ilvl w:val="0"/>
          <w:numId w:val="6"/>
        </w:numPr>
        <w:jc w:val="both"/>
        <w:rPr>
          <w:rFonts w:cstheme="minorHAnsi"/>
        </w:rPr>
      </w:pPr>
      <w:r>
        <w:rPr>
          <w:rFonts w:cstheme="minorHAnsi"/>
          <w:b/>
        </w:rPr>
        <w:lastRenderedPageBreak/>
        <w:t>Modificables</w:t>
      </w:r>
      <w:r>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6C6E06" w:rsidRDefault="006C6E06" w:rsidP="004B0123">
      <w:pPr>
        <w:jc w:val="both"/>
        <w:rPr>
          <w:rFonts w:cstheme="minorHAnsi"/>
        </w:rPr>
      </w:pPr>
    </w:p>
    <w:p w:rsidR="002E3F8E" w:rsidRPr="00934F44" w:rsidRDefault="002E253F" w:rsidP="004B0123">
      <w:pPr>
        <w:pStyle w:val="Ttulo2"/>
        <w:jc w:val="both"/>
        <w:rPr>
          <w:rFonts w:asciiTheme="minorHAnsi" w:hAnsiTheme="minorHAnsi" w:cstheme="minorHAnsi"/>
        </w:rPr>
      </w:pPr>
      <w:bookmarkStart w:id="17" w:name="_Toc503382618"/>
      <w:r>
        <w:rPr>
          <w:rFonts w:asciiTheme="minorHAnsi" w:hAnsiTheme="minorHAnsi" w:cstheme="minorHAnsi"/>
        </w:rPr>
        <w:t>3.1</w:t>
        <w:tab/>
        <w:t>Requisitos comunes de las interfaces</w:t>
      </w:r>
      <w:bookmarkEnd w:id="17"/>
    </w:p>
    <w:p w:rsidR="002E3F8E" w:rsidRPr="00934F44" w:rsidRDefault="002E3F8E" w:rsidP="004B0123">
      <w:pPr>
        <w:jc w:val="both"/>
        <w:rPr>
          <w:rFonts w:cstheme="minorHAnsi"/>
        </w:rPr>
      </w:pPr>
      <w:r>
        <w:rPr>
          <w:rFonts w:cstheme="minorHAnsi"/>
        </w:rPr>
        <w:t>Descripción detallada de todas las entradas y salidas del sistema de software.</w:t>
      </w:r>
    </w:p>
    <w:p w:rsidR="002E3F8E" w:rsidRPr="00934F44" w:rsidRDefault="002E3F8E" w:rsidP="004B0123">
      <w:pPr>
        <w:pStyle w:val="Ttulo3"/>
        <w:jc w:val="both"/>
        <w:rPr>
          <w:rFonts w:asciiTheme="minorHAnsi" w:hAnsiTheme="minorHAnsi" w:cstheme="minorHAnsi"/>
        </w:rPr>
      </w:pPr>
      <w:bookmarkStart w:id="18" w:name="_Toc503382619"/>
      <w:r>
        <w:rPr>
          <w:rFonts w:asciiTheme="minorHAnsi" w:hAnsiTheme="minorHAnsi" w:cstheme="minorHAnsi"/>
        </w:rPr>
        <w:t>3.1.1</w:t>
        <w:tab/>
        <w:t>Interfaces de usuario</w:t>
      </w:r>
      <w:bookmarkEnd w:id="18"/>
    </w:p>
    <w:p w:rsidR="002E3F8E" w:rsidRDefault="002E3F8E" w:rsidP="004B0123">
      <w:pPr>
        <w:jc w:val="both"/>
        <w:rPr>
          <w:rFonts w:cstheme="minorHAnsi"/>
        </w:rPr>
      </w:pPr>
      <w:r>
        <w:rPr>
          <w:rFonts w:cstheme="minorHAnsi"/>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pPr>
        <w:jc w:val="both"/>
        <w:rPr>
          <w:rFonts w:cstheme="minorHAnsi"/>
        </w:rPr>
      </w:pPr>
      <w:r>
        <w:rPr>
          <w:rFonts w:asciiTheme="minorHAnsi" w:hAnsiTheme="minorHAnsi" w:cstheme="minorHAnsi"/>
        </w:rPr>
        <w:t xml:space="preserve">La interfaz es una SPA diseñada con Bootstrap y tiene dos distribuciones: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Tienda: </w:t>
      </w:r>
      <w:r>
        <w:rPr>
          <w:rFonts w:asciiTheme="minorHAnsi" w:hAnsiTheme="minorHAnsi" w:cstheme="minorHAnsi"/>
        </w:rPr>
        <w:t xml:space="preserve">barra de navegación superior fija (Home, Productos, Categorías en menú desplegable, Ofertas, Nosotros, Blogs y Contacto), buscador, botón de carrito con total y cantidad, y acceso a Iniciar Sesión y Crear Cuenta (o saludo con botones Panel y Cerrar sesión); área de contenido central y pie de página.</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Panel de administración: </w:t>
      </w:r>
      <w:r>
        <w:rPr>
          <w:rFonts w:asciiTheme="minorHAnsi" w:hAnsiTheme="minorHAnsi" w:cstheme="minorHAnsi"/>
        </w:rPr>
        <w:t xml:space="preserve">menú lateral (Dashboard, Órdenes, Productos, Categorías, Usuarios, Reportes y Perfil, con accesos a la tienda y a cerrar sesión) y un área de contenido.</w:t>
      </w:r>
    </w:p>
    <w:p>
      <w:pPr>
        <w:jc w:val="both"/>
        <w:rPr>
          <w:rFonts w:cstheme="minorHAnsi"/>
        </w:rPr>
      </w:pPr>
      <w:r>
        <w:rPr>
          <w:rFonts w:asciiTheme="minorHAnsi" w:hAnsiTheme="minorHAnsi" w:cstheme="minorHAnsi"/>
          <w:b/>
        </w:rPr>
        <w:t xml:space="preserve">Diseño responsivo: </w:t>
      </w:r>
      <w:r>
        <w:rPr>
          <w:rFonts w:asciiTheme="minorHAnsi" w:hAnsiTheme="minorHAnsi" w:cstheme="minorHAnsi"/>
        </w:rPr>
        <w:t xml:space="preserve">se usa la grilla de Bootstrap (col-12, col-md-*, col-lg-*), un menú que se colapsa en pantallas pequeñas con botón de menú, tablas con desplazamiento (table-responsive), tarjetas (cards) y un carrusel en el inicio.</w:t>
      </w:r>
    </w:p>
    <w:p>
      <w:pPr>
        <w:jc w:val="both"/>
        <w:rPr>
          <w:rFonts w:cstheme="minorHAnsi"/>
        </w:rPr>
      </w:pPr>
      <w:r>
        <w:rPr>
          <w:rFonts w:asciiTheme="minorHAnsi" w:hAnsiTheme="minorHAnsi" w:cstheme="minorHAnsi"/>
          <w:b/>
        </w:rPr>
        <w:t xml:space="preserve">Convenciones: </w:t>
      </w:r>
      <w:r>
        <w:rPr>
          <w:rFonts w:asciiTheme="minorHAnsi" w:hAnsiTheme="minorHAnsi" w:cstheme="minorHAnsi"/>
        </w:rPr>
        <w:t xml:space="preserve">los campos obligatorios se marcan con * y los errores de validación se muestran junto al campo; los precios se muestran en pesos chilenos; el botón Añadir se deshabilita cuando no hay stock.</w:t>
      </w:r>
    </w:p>
    <w:p>
      <w:pPr>
        <w:keepNext/>
        <w:jc w:val="both"/>
        <w:rPr>
          <w:rFonts w:cstheme="minorHAnsi"/>
        </w:rPr>
      </w:pPr>
      <w:r>
        <w:rPr>
          <w:rFonts w:asciiTheme="minorHAnsi" w:hAnsiTheme="minorHAnsi" w:cstheme="minorHAnsi"/>
          <w:b/>
        </w:rPr>
        <w:t xml:space="preserve">Pantallas de la tienda</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3000"/>
        <w:gridCol w:w="6214"/>
      </w:tblGrid>
      <w:tr>
        <w:trPr>
          <w:cantSplit/>
          <w:tblHeader/>
        </w:trPr>
        <w:tc>
          <w:tcPr>
            <w:tcW w:w="3000" w:type="dxa"/>
            <w:shd w:val="clear" w:color="auto" w:fill="E6E6E6"/>
          </w:tcPr>
          <w:p>
            <w:pPr>
              <w:spacing w:after="40" w:line="240" w:lineRule="auto"/>
              <w:jc w:val="left"/>
            </w:pPr>
            <w:r>
              <w:rPr>
                <w:rFonts w:asciiTheme="minorHAnsi" w:hAnsiTheme="minorHAnsi" w:cstheme="minorHAnsi"/>
                <w:b/>
                <w:sz w:val="18"/>
                <w:szCs w:val="18"/>
              </w:rPr>
              <w:t xml:space="preserve">Ruta</w:t>
            </w:r>
          </w:p>
        </w:tc>
        <w:tc>
          <w:tcPr>
            <w:tcW w:w="6214" w:type="dxa"/>
            <w:shd w:val="clear" w:color="auto" w:fill="E6E6E6"/>
          </w:tcPr>
          <w:p>
            <w:pPr>
              <w:spacing w:after="40" w:line="240" w:lineRule="auto"/>
              <w:jc w:val="left"/>
            </w:pPr>
            <w:r>
              <w:rPr>
                <w:rFonts w:asciiTheme="minorHAnsi" w:hAnsiTheme="minorHAnsi" w:cstheme="minorHAnsi"/>
                <w:b/>
                <w:sz w:val="18"/>
                <w:szCs w:val="18"/>
              </w:rPr>
              <w:t xml:space="preserve">Pantalla</w:t>
            </w:r>
          </w:p>
        </w:tc>
      </w:tr>
      <w:tr>
        <w:trPr>
          <w:cantSplit/>
        </w:trPr>
        <w:tc>
          <w:tcPr>
            <w:tcW w:w="3000" w:type="dxa"/>
          </w:tcPr>
          <w:p>
            <w:pPr>
              <w:spacing w:after="40" w:line="240" w:lineRule="auto"/>
              <w:jc w:val="left"/>
            </w:pPr>
            <w:r>
              <w:rPr>
                <w:rFonts w:asciiTheme="minorHAnsi" w:hAnsiTheme="minorHAnsi" w:cstheme="minorHAnsi"/>
                <w:sz w:val="18"/>
                <w:szCs w:val="18"/>
              </w:rPr>
              <w:t xml:space="preserve">/</w:t>
            </w:r>
          </w:p>
        </w:tc>
        <w:tc>
          <w:tcPr>
            <w:tcW w:w="6214" w:type="dxa"/>
          </w:tcPr>
          <w:p>
            <w:pPr>
              <w:spacing w:after="40" w:line="240" w:lineRule="auto"/>
              <w:jc w:val="left"/>
            </w:pPr>
            <w:r>
              <w:rPr>
                <w:rFonts w:asciiTheme="minorHAnsi" w:hAnsiTheme="minorHAnsi" w:cstheme="minorHAnsi"/>
                <w:sz w:val="18"/>
                <w:szCs w:val="18"/>
              </w:rPr>
              <w:t xml:space="preserve">Inicio: carrusel, categorías, productos destacados y zonas de despacho</w:t>
            </w:r>
          </w:p>
        </w:tc>
      </w:tr>
      <w:tr>
        <w:trPr>
          <w:cantSplit/>
        </w:trPr>
        <w:tc>
          <w:tcPr>
            <w:tcW w:w="3000" w:type="dxa"/>
          </w:tcPr>
          <w:p>
            <w:pPr>
              <w:spacing w:after="40" w:line="240" w:lineRule="auto"/>
              <w:jc w:val="left"/>
            </w:pPr>
            <w:r>
              <w:rPr>
                <w:rFonts w:asciiTheme="minorHAnsi" w:hAnsiTheme="minorHAnsi" w:cstheme="minorHAnsi"/>
                <w:sz w:val="18"/>
                <w:szCs w:val="18"/>
              </w:rPr>
              <w:t xml:space="preserve">/productos</w:t>
            </w:r>
          </w:p>
        </w:tc>
        <w:tc>
          <w:tcPr>
            <w:tcW w:w="6214" w:type="dxa"/>
          </w:tcPr>
          <w:p>
            <w:pPr>
              <w:spacing w:after="40" w:line="240" w:lineRule="auto"/>
              <w:jc w:val="left"/>
            </w:pPr>
            <w:r>
              <w:rPr>
                <w:rFonts w:asciiTheme="minorHAnsi" w:hAnsiTheme="minorHAnsi" w:cstheme="minorHAnsi"/>
                <w:sz w:val="18"/>
                <w:szCs w:val="18"/>
              </w:rPr>
              <w:t xml:space="preserve">Listado de productos con búsqueda, filtro y orden</w:t>
            </w:r>
          </w:p>
        </w:tc>
      </w:tr>
      <w:tr>
        <w:trPr>
          <w:cantSplit/>
        </w:trPr>
        <w:tc>
          <w:tcPr>
            <w:tcW w:w="3000" w:type="dxa"/>
          </w:tcPr>
          <w:p>
            <w:pPr>
              <w:spacing w:after="40" w:line="240" w:lineRule="auto"/>
              <w:jc w:val="left"/>
            </w:pPr>
            <w:r>
              <w:rPr>
                <w:rFonts w:asciiTheme="minorHAnsi" w:hAnsiTheme="minorHAnsi" w:cstheme="minorHAnsi"/>
                <w:sz w:val="18"/>
                <w:szCs w:val="18"/>
              </w:rPr>
              <w:t xml:space="preserve">/productos/:codigo</w:t>
            </w:r>
          </w:p>
        </w:tc>
        <w:tc>
          <w:tcPr>
            <w:tcW w:w="6214" w:type="dxa"/>
          </w:tcPr>
          <w:p>
            <w:pPr>
              <w:spacing w:after="40" w:line="240" w:lineRule="auto"/>
              <w:jc w:val="left"/>
            </w:pPr>
            <w:r>
              <w:rPr>
                <w:rFonts w:asciiTheme="minorHAnsi" w:hAnsiTheme="minorHAnsi" w:cstheme="minorHAnsi"/>
                <w:sz w:val="18"/>
                <w:szCs w:val="18"/>
              </w:rPr>
              <w:t xml:space="preserve">Detalle de un producto</w:t>
            </w:r>
          </w:p>
        </w:tc>
      </w:tr>
      <w:tr>
        <w:trPr>
          <w:cantSplit/>
        </w:trPr>
        <w:tc>
          <w:tcPr>
            <w:tcW w:w="3000" w:type="dxa"/>
          </w:tcPr>
          <w:p>
            <w:pPr>
              <w:spacing w:after="40" w:line="240" w:lineRule="auto"/>
              <w:jc w:val="left"/>
            </w:pPr>
            <w:r>
              <w:rPr>
                <w:rFonts w:asciiTheme="minorHAnsi" w:hAnsiTheme="minorHAnsi" w:cstheme="minorHAnsi"/>
                <w:sz w:val="18"/>
                <w:szCs w:val="18"/>
              </w:rPr>
              <w:t xml:space="preserve">/categorias</w:t>
            </w:r>
          </w:p>
        </w:tc>
        <w:tc>
          <w:tcPr>
            <w:tcW w:w="6214" w:type="dxa"/>
          </w:tcPr>
          <w:p>
            <w:pPr>
              <w:spacing w:after="40" w:line="240" w:lineRule="auto"/>
              <w:jc w:val="left"/>
            </w:pPr>
            <w:r>
              <w:rPr>
                <w:rFonts w:asciiTheme="minorHAnsi" w:hAnsiTheme="minorHAnsi" w:cstheme="minorHAnsi"/>
                <w:sz w:val="18"/>
                <w:szCs w:val="18"/>
              </w:rPr>
              <w:t xml:space="preserve">Listado de categorías</w:t>
            </w:r>
          </w:p>
        </w:tc>
      </w:tr>
      <w:tr>
        <w:trPr>
          <w:cantSplit/>
        </w:trPr>
        <w:tc>
          <w:tcPr>
            <w:tcW w:w="3000" w:type="dxa"/>
          </w:tcPr>
          <w:p>
            <w:pPr>
              <w:spacing w:after="40" w:line="240" w:lineRule="auto"/>
              <w:jc w:val="left"/>
            </w:pPr>
            <w:r>
              <w:rPr>
                <w:rFonts w:asciiTheme="minorHAnsi" w:hAnsiTheme="minorHAnsi" w:cstheme="minorHAnsi"/>
                <w:sz w:val="18"/>
                <w:szCs w:val="18"/>
              </w:rPr>
              <w:t xml:space="preserve">/categorias/:id</w:t>
            </w:r>
          </w:p>
        </w:tc>
        <w:tc>
          <w:tcPr>
            <w:tcW w:w="6214" w:type="dxa"/>
          </w:tcPr>
          <w:p>
            <w:pPr>
              <w:spacing w:after="40" w:line="240" w:lineRule="auto"/>
              <w:jc w:val="left"/>
            </w:pPr>
            <w:r>
              <w:rPr>
                <w:rFonts w:asciiTheme="minorHAnsi" w:hAnsiTheme="minorHAnsi" w:cstheme="minorHAnsi"/>
                <w:sz w:val="18"/>
                <w:szCs w:val="18"/>
              </w:rPr>
              <w:t xml:space="preserve">Productos de una categoría</w:t>
            </w:r>
          </w:p>
        </w:tc>
      </w:tr>
      <w:tr>
        <w:trPr>
          <w:cantSplit/>
        </w:trPr>
        <w:tc>
          <w:tcPr>
            <w:tcW w:w="3000" w:type="dxa"/>
          </w:tcPr>
          <w:p>
            <w:pPr>
              <w:spacing w:after="40" w:line="240" w:lineRule="auto"/>
              <w:jc w:val="left"/>
            </w:pPr>
            <w:r>
              <w:rPr>
                <w:rFonts w:asciiTheme="minorHAnsi" w:hAnsiTheme="minorHAnsi" w:cstheme="minorHAnsi"/>
                <w:sz w:val="18"/>
                <w:szCs w:val="18"/>
              </w:rPr>
              <w:t xml:space="preserve">/ofertas</w:t>
            </w:r>
          </w:p>
        </w:tc>
        <w:tc>
          <w:tcPr>
            <w:tcW w:w="6214" w:type="dxa"/>
          </w:tcPr>
          <w:p>
            <w:pPr>
              <w:spacing w:after="40" w:line="240" w:lineRule="auto"/>
              <w:jc w:val="left"/>
            </w:pPr>
            <w:r>
              <w:rPr>
                <w:rFonts w:asciiTheme="minorHAnsi" w:hAnsiTheme="minorHAnsi" w:cstheme="minorHAnsi"/>
                <w:sz w:val="18"/>
                <w:szCs w:val="18"/>
              </w:rPr>
              <w:t xml:space="preserve">Productos con descuento</w:t>
            </w:r>
          </w:p>
        </w:tc>
      </w:tr>
      <w:tr>
        <w:trPr>
          <w:cantSplit/>
        </w:trPr>
        <w:tc>
          <w:tcPr>
            <w:tcW w:w="3000" w:type="dxa"/>
          </w:tcPr>
          <w:p>
            <w:pPr>
              <w:spacing w:after="40" w:line="240" w:lineRule="auto"/>
              <w:jc w:val="left"/>
            </w:pPr>
            <w:r>
              <w:rPr>
                <w:rFonts w:asciiTheme="minorHAnsi" w:hAnsiTheme="minorHAnsi" w:cstheme="minorHAnsi"/>
                <w:sz w:val="18"/>
                <w:szCs w:val="18"/>
              </w:rPr>
              <w:t xml:space="preserve">/registro</w:t>
            </w:r>
          </w:p>
        </w:tc>
        <w:tc>
          <w:tcPr>
            <w:tcW w:w="6214" w:type="dxa"/>
          </w:tcPr>
          <w:p>
            <w:pPr>
              <w:spacing w:after="40" w:line="240" w:lineRule="auto"/>
              <w:jc w:val="left"/>
            </w:pPr>
            <w:r>
              <w:rPr>
                <w:rFonts w:asciiTheme="minorHAnsi" w:hAnsiTheme="minorHAnsi" w:cstheme="minorHAnsi"/>
                <w:sz w:val="18"/>
                <w:szCs w:val="18"/>
              </w:rPr>
              <w:t xml:space="preserve">Registro de cuenta</w:t>
            </w:r>
          </w:p>
        </w:tc>
      </w:tr>
      <w:tr>
        <w:trPr>
          <w:cantSplit/>
        </w:trPr>
        <w:tc>
          <w:tcPr>
            <w:tcW w:w="3000" w:type="dxa"/>
          </w:tcPr>
          <w:p>
            <w:pPr>
              <w:spacing w:after="40" w:line="240" w:lineRule="auto"/>
              <w:jc w:val="left"/>
            </w:pPr>
            <w:r>
              <w:rPr>
                <w:rFonts w:asciiTheme="minorHAnsi" w:hAnsiTheme="minorHAnsi" w:cstheme="minorHAnsi"/>
                <w:sz w:val="18"/>
                <w:szCs w:val="18"/>
              </w:rPr>
              <w:t xml:space="preserve">/login</w:t>
            </w:r>
          </w:p>
        </w:tc>
        <w:tc>
          <w:tcPr>
            <w:tcW w:w="6214" w:type="dxa"/>
          </w:tcPr>
          <w:p>
            <w:pPr>
              <w:spacing w:after="40" w:line="240" w:lineRule="auto"/>
              <w:jc w:val="left"/>
            </w:pPr>
            <w:r>
              <w:rPr>
                <w:rFonts w:asciiTheme="minorHAnsi" w:hAnsiTheme="minorHAnsi" w:cstheme="minorHAnsi"/>
                <w:sz w:val="18"/>
                <w:szCs w:val="18"/>
              </w:rPr>
              <w:t xml:space="preserve">Inicio de sesión</w:t>
            </w:r>
          </w:p>
        </w:tc>
      </w:tr>
      <w:tr>
        <w:trPr>
          <w:cantSplit/>
        </w:trPr>
        <w:tc>
          <w:tcPr>
            <w:tcW w:w="3000" w:type="dxa"/>
          </w:tcPr>
          <w:p>
            <w:pPr>
              <w:spacing w:after="40" w:line="240" w:lineRule="auto"/>
              <w:jc w:val="left"/>
            </w:pPr>
            <w:r>
              <w:rPr>
                <w:rFonts w:asciiTheme="minorHAnsi" w:hAnsiTheme="minorHAnsi" w:cstheme="minorHAnsi"/>
                <w:sz w:val="18"/>
                <w:szCs w:val="18"/>
              </w:rPr>
              <w:t xml:space="preserve">/nosotros</w:t>
            </w:r>
          </w:p>
        </w:tc>
        <w:tc>
          <w:tcPr>
            <w:tcW w:w="6214" w:type="dxa"/>
          </w:tcPr>
          <w:p>
            <w:pPr>
              <w:spacing w:after="40" w:line="240" w:lineRule="auto"/>
              <w:jc w:val="left"/>
            </w:pPr>
            <w:r>
              <w:rPr>
                <w:rFonts w:asciiTheme="minorHAnsi" w:hAnsiTheme="minorHAnsi" w:cstheme="minorHAnsi"/>
                <w:sz w:val="18"/>
                <w:szCs w:val="18"/>
              </w:rPr>
              <w:t xml:space="preserve">Quiénes somos</w:t>
            </w:r>
          </w:p>
        </w:tc>
      </w:tr>
      <w:tr>
        <w:trPr>
          <w:cantSplit/>
        </w:trPr>
        <w:tc>
          <w:tcPr>
            <w:tcW w:w="3000" w:type="dxa"/>
          </w:tcPr>
          <w:p>
            <w:pPr>
              <w:spacing w:after="40" w:line="240" w:lineRule="auto"/>
              <w:jc w:val="left"/>
            </w:pPr>
            <w:r>
              <w:rPr>
                <w:rFonts w:asciiTheme="minorHAnsi" w:hAnsiTheme="minorHAnsi" w:cstheme="minorHAnsi"/>
                <w:sz w:val="18"/>
                <w:szCs w:val="18"/>
              </w:rPr>
              <w:t xml:space="preserve">/blogs</w:t>
            </w:r>
          </w:p>
        </w:tc>
        <w:tc>
          <w:tcPr>
            <w:tcW w:w="6214" w:type="dxa"/>
          </w:tcPr>
          <w:p>
            <w:pPr>
              <w:spacing w:after="40" w:line="240" w:lineRule="auto"/>
              <w:jc w:val="left"/>
            </w:pPr>
            <w:r>
              <w:rPr>
                <w:rFonts w:asciiTheme="minorHAnsi" w:hAnsiTheme="minorHAnsi" w:cstheme="minorHAnsi"/>
                <w:sz w:val="18"/>
                <w:szCs w:val="18"/>
              </w:rPr>
              <w:t xml:space="preserve">Listado de blogs</w:t>
            </w:r>
          </w:p>
        </w:tc>
      </w:tr>
      <w:tr>
        <w:trPr>
          <w:cantSplit/>
        </w:trPr>
        <w:tc>
          <w:tcPr>
            <w:tcW w:w="3000" w:type="dxa"/>
          </w:tcPr>
          <w:p>
            <w:pPr>
              <w:spacing w:after="40" w:line="240" w:lineRule="auto"/>
              <w:jc w:val="left"/>
            </w:pPr>
            <w:r>
              <w:rPr>
                <w:rFonts w:asciiTheme="minorHAnsi" w:hAnsiTheme="minorHAnsi" w:cstheme="minorHAnsi"/>
                <w:sz w:val="18"/>
                <w:szCs w:val="18"/>
              </w:rPr>
              <w:t xml:space="preserve">/blogs/:id</w:t>
            </w:r>
          </w:p>
        </w:tc>
        <w:tc>
          <w:tcPr>
            <w:tcW w:w="6214" w:type="dxa"/>
          </w:tcPr>
          <w:p>
            <w:pPr>
              <w:spacing w:after="40" w:line="240" w:lineRule="auto"/>
              <w:jc w:val="left"/>
            </w:pPr>
            <w:r>
              <w:rPr>
                <w:rFonts w:asciiTheme="minorHAnsi" w:hAnsiTheme="minorHAnsi" w:cstheme="minorHAnsi"/>
                <w:sz w:val="18"/>
                <w:szCs w:val="18"/>
              </w:rPr>
              <w:t xml:space="preserve">Detalle de un blog</w:t>
            </w:r>
          </w:p>
        </w:tc>
      </w:tr>
      <w:tr>
        <w:trPr>
          <w:cantSplit/>
        </w:trPr>
        <w:tc>
          <w:tcPr>
            <w:tcW w:w="3000" w:type="dxa"/>
          </w:tcPr>
          <w:p>
            <w:pPr>
              <w:spacing w:after="40" w:line="240" w:lineRule="auto"/>
              <w:jc w:val="left"/>
            </w:pPr>
            <w:r>
              <w:rPr>
                <w:rFonts w:asciiTheme="minorHAnsi" w:hAnsiTheme="minorHAnsi" w:cstheme="minorHAnsi"/>
                <w:sz w:val="18"/>
                <w:szCs w:val="18"/>
              </w:rPr>
              <w:t xml:space="preserve">/contacto</w:t>
            </w:r>
          </w:p>
        </w:tc>
        <w:tc>
          <w:tcPr>
            <w:tcW w:w="6214" w:type="dxa"/>
          </w:tcPr>
          <w:p>
            <w:pPr>
              <w:spacing w:after="40" w:line="240" w:lineRule="auto"/>
              <w:jc w:val="left"/>
            </w:pPr>
            <w:r>
              <w:rPr>
                <w:rFonts w:asciiTheme="minorHAnsi" w:hAnsiTheme="minorHAnsi" w:cstheme="minorHAnsi"/>
                <w:sz w:val="18"/>
                <w:szCs w:val="18"/>
              </w:rPr>
              <w:t xml:space="preserve">Formulario de contacto</w:t>
            </w:r>
          </w:p>
        </w:tc>
      </w:tr>
      <w:tr>
        <w:trPr>
          <w:cantSplit/>
        </w:trPr>
        <w:tc>
          <w:tcPr>
            <w:tcW w:w="3000" w:type="dxa"/>
          </w:tcPr>
          <w:p>
            <w:pPr>
              <w:spacing w:after="40" w:line="240" w:lineRule="auto"/>
              <w:jc w:val="left"/>
            </w:pPr>
            <w:r>
              <w:rPr>
                <w:rFonts w:asciiTheme="minorHAnsi" w:hAnsiTheme="minorHAnsi" w:cstheme="minorHAnsi"/>
                <w:sz w:val="18"/>
                <w:szCs w:val="18"/>
              </w:rPr>
              <w:t xml:space="preserve">/carrito</w:t>
            </w:r>
          </w:p>
        </w:tc>
        <w:tc>
          <w:tcPr>
            <w:tcW w:w="6214" w:type="dxa"/>
          </w:tcPr>
          <w:p>
            <w:pPr>
              <w:spacing w:after="40" w:line="240" w:lineRule="auto"/>
              <w:jc w:val="left"/>
            </w:pPr>
            <w:r>
              <w:rPr>
                <w:rFonts w:asciiTheme="minorHAnsi" w:hAnsiTheme="minorHAnsi" w:cstheme="minorHAnsi"/>
                <w:sz w:val="18"/>
                <w:szCs w:val="18"/>
              </w:rPr>
              <w:t xml:space="preserve">Carrito de compras</w:t>
            </w:r>
          </w:p>
        </w:tc>
      </w:tr>
      <w:tr>
        <w:trPr>
          <w:cantSplit/>
        </w:trPr>
        <w:tc>
          <w:tcPr>
            <w:tcW w:w="3000" w:type="dxa"/>
          </w:tcPr>
          <w:p>
            <w:pPr>
              <w:spacing w:after="40" w:line="240" w:lineRule="auto"/>
              <w:jc w:val="left"/>
            </w:pPr>
            <w:r>
              <w:rPr>
                <w:rFonts w:asciiTheme="minorHAnsi" w:hAnsiTheme="minorHAnsi" w:cstheme="minorHAnsi"/>
                <w:sz w:val="18"/>
                <w:szCs w:val="18"/>
              </w:rPr>
              <w:t xml:space="preserve">/checkout</w:t>
            </w:r>
          </w:p>
        </w:tc>
        <w:tc>
          <w:tcPr>
            <w:tcW w:w="6214" w:type="dxa"/>
          </w:tcPr>
          <w:p>
            <w:pPr>
              <w:spacing w:after="40" w:line="240" w:lineRule="auto"/>
              <w:jc w:val="left"/>
            </w:pPr>
            <w:r>
              <w:rPr>
                <w:rFonts w:asciiTheme="minorHAnsi" w:hAnsiTheme="minorHAnsi" w:cstheme="minorHAnsi"/>
                <w:sz w:val="18"/>
                <w:szCs w:val="18"/>
              </w:rPr>
              <w:t xml:space="preserve">Datos de entrega y pago</w:t>
            </w:r>
          </w:p>
        </w:tc>
      </w:tr>
      <w:tr>
        <w:trPr>
          <w:cantSplit/>
        </w:trPr>
        <w:tc>
          <w:tcPr>
            <w:tcW w:w="3000" w:type="dxa"/>
          </w:tcPr>
          <w:p>
            <w:pPr>
              <w:spacing w:after="40" w:line="240" w:lineRule="auto"/>
              <w:jc w:val="left"/>
            </w:pPr>
            <w:r>
              <w:rPr>
                <w:rFonts w:asciiTheme="minorHAnsi" w:hAnsiTheme="minorHAnsi" w:cstheme="minorHAnsi"/>
                <w:sz w:val="18"/>
                <w:szCs w:val="18"/>
              </w:rPr>
              <w:t xml:space="preserve">/pago-exitoso</w:t>
            </w:r>
          </w:p>
        </w:tc>
        <w:tc>
          <w:tcPr>
            <w:tcW w:w="6214" w:type="dxa"/>
          </w:tcPr>
          <w:p>
            <w:pPr>
              <w:spacing w:after="40" w:line="240" w:lineRule="auto"/>
              <w:jc w:val="left"/>
            </w:pPr>
            <w:r>
              <w:rPr>
                <w:rFonts w:asciiTheme="minorHAnsi" w:hAnsiTheme="minorHAnsi" w:cstheme="minorHAnsi"/>
                <w:sz w:val="18"/>
                <w:szCs w:val="18"/>
              </w:rPr>
              <w:t xml:space="preserve">Resumen de compra realizada</w:t>
            </w:r>
          </w:p>
        </w:tc>
      </w:tr>
      <w:tr>
        <w:trPr>
          <w:cantSplit/>
        </w:trPr>
        <w:tc>
          <w:tcPr>
            <w:tcW w:w="3000" w:type="dxa"/>
          </w:tcPr>
          <w:p>
            <w:pPr>
              <w:spacing w:after="40" w:line="240" w:lineRule="auto"/>
              <w:jc w:val="left"/>
            </w:pPr>
            <w:r>
              <w:rPr>
                <w:rFonts w:asciiTheme="minorHAnsi" w:hAnsiTheme="minorHAnsi" w:cstheme="minorHAnsi"/>
                <w:sz w:val="18"/>
                <w:szCs w:val="18"/>
              </w:rPr>
              <w:t xml:space="preserve">/pago-error</w:t>
            </w:r>
          </w:p>
        </w:tc>
        <w:tc>
          <w:tcPr>
            <w:tcW w:w="6214" w:type="dxa"/>
          </w:tcPr>
          <w:p>
            <w:pPr>
              <w:spacing w:after="40" w:line="240" w:lineRule="auto"/>
              <w:jc w:val="left"/>
            </w:pPr>
            <w:r>
              <w:rPr>
                <w:rFonts w:asciiTheme="minorHAnsi" w:hAnsiTheme="minorHAnsi" w:cstheme="minorHAnsi"/>
                <w:sz w:val="18"/>
                <w:szCs w:val="18"/>
              </w:rPr>
              <w:t xml:space="preserve">Resumen de pago rechazado</w:t>
            </w:r>
          </w:p>
        </w:tc>
      </w:tr>
    </w:tbl>
    <w:p>
      <w:pPr>
        <w:spacing w:after="0"/>
        <w:jc w:val="both"/>
        <w:rPr>
          <w:rFonts w:cstheme="minorHAnsi"/>
        </w:rPr>
      </w:pPr>
      <w:r>
        <w:rPr>
          <w:rFonts w:asciiTheme="minorHAnsi" w:hAnsiTheme="minorHAnsi" w:cstheme="minorHAnsi"/>
        </w:rPr>
      </w:r>
    </w:p>
    <w:p>
      <w:pPr>
        <w:keepNext/>
        <w:jc w:val="both"/>
        <w:rPr>
          <w:rFonts w:cstheme="minorHAnsi"/>
        </w:rPr>
      </w:pPr>
      <w:r>
        <w:rPr>
          <w:rFonts w:asciiTheme="minorHAnsi" w:hAnsiTheme="minorHAnsi" w:cstheme="minorHAnsi"/>
          <w:b/>
        </w:rPr>
        <w:t xml:space="preserve">Pantallas del panel de administración (solo Administrador y Vendedor)</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3800"/>
        <w:gridCol w:w="5414"/>
      </w:tblGrid>
      <w:tr>
        <w:trPr>
          <w:cantSplit/>
          <w:tblHeader/>
        </w:trPr>
        <w:tc>
          <w:tcPr>
            <w:tcW w:w="3800" w:type="dxa"/>
            <w:shd w:val="clear" w:color="auto" w:fill="E6E6E6"/>
          </w:tcPr>
          <w:p>
            <w:pPr>
              <w:spacing w:after="40" w:line="240" w:lineRule="auto"/>
              <w:jc w:val="left"/>
            </w:pPr>
            <w:r>
              <w:rPr>
                <w:rFonts w:asciiTheme="minorHAnsi" w:hAnsiTheme="minorHAnsi" w:cstheme="minorHAnsi"/>
                <w:b/>
                <w:sz w:val="18"/>
                <w:szCs w:val="18"/>
              </w:rPr>
              <w:t xml:space="preserve">Ruta</w:t>
            </w:r>
          </w:p>
        </w:tc>
        <w:tc>
          <w:tcPr>
            <w:tcW w:w="5414" w:type="dxa"/>
            <w:shd w:val="clear" w:color="auto" w:fill="E6E6E6"/>
          </w:tcPr>
          <w:p>
            <w:pPr>
              <w:spacing w:after="40" w:line="240" w:lineRule="auto"/>
              <w:jc w:val="left"/>
            </w:pPr>
            <w:r>
              <w:rPr>
                <w:rFonts w:asciiTheme="minorHAnsi" w:hAnsiTheme="minorHAnsi" w:cstheme="minorHAnsi"/>
                <w:b/>
                <w:sz w:val="18"/>
                <w:szCs w:val="18"/>
              </w:rPr>
              <w:t xml:space="preserve">Pantalla</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w:t>
            </w:r>
          </w:p>
        </w:tc>
        <w:tc>
          <w:tcPr>
            <w:tcW w:w="5414" w:type="dxa"/>
          </w:tcPr>
          <w:p>
            <w:pPr>
              <w:spacing w:after="40" w:line="240" w:lineRule="auto"/>
              <w:jc w:val="left"/>
            </w:pPr>
            <w:r>
              <w:rPr>
                <w:rFonts w:asciiTheme="minorHAnsi" w:hAnsiTheme="minorHAnsi" w:cstheme="minorHAnsi"/>
                <w:sz w:val="18"/>
                <w:szCs w:val="18"/>
              </w:rPr>
              <w:t xml:space="preserve">Dashboard</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/admin/ordenes</w:t>
            </w:r>
          </w:p>
        </w:tc>
        <w:tc>
          <w:tcPr>
            <w:tcW w:w="5414" w:type="dxa"/>
          </w:tcPr>
          <w:p>
            <w:pPr>
              <w:spacing w:after="40" w:line="240" w:lineRule="auto"/>
              <w:jc w:val="left"/>
            </w:pPr>
            <w:r>
              <w:rPr>
                <w:rFonts w:asciiTheme="minorHAnsi" w:hAnsiTheme="minorHAnsi" w:cstheme="minorHAnsi"/>
                <w:sz w:val="18"/>
                <w:szCs w:val="18"/>
              </w:rPr>
              <w:t xml:space="preserve">Listado de órdenes / boletas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/admin/ordenes/:id</w:t>
            </w:r>
          </w:p>
        </w:tc>
        <w:tc>
          <w:tcPr>
            <w:tcW w:w="5414" w:type="dxa"/>
          </w:tcPr>
          <w:p>
            <w:pPr>
              <w:spacing w:after="40" w:line="240" w:lineRule="auto"/>
              <w:jc w:val="left"/>
            </w:pPr>
            <w:r>
              <w:rPr>
                <w:rFonts w:asciiTheme="minorHAnsi" w:hAnsiTheme="minorHAnsi" w:cstheme="minorHAnsi"/>
                <w:sz w:val="18"/>
                <w:szCs w:val="18"/>
              </w:rPr>
              <w:t xml:space="preserve">Boleta de una orden</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/admin/productos</w:t>
            </w:r>
          </w:p>
        </w:tc>
        <w:tc>
          <w:tcPr>
            <w:tcW w:w="5414" w:type="dxa"/>
          </w:tcPr>
          <w:p>
            <w:pPr>
              <w:spacing w:after="40" w:line="240" w:lineRule="auto"/>
              <w:jc w:val="left"/>
            </w:pPr>
            <w:r>
              <w:rPr>
                <w:rFonts w:asciiTheme="minorHAnsi" w:hAnsiTheme="minorHAnsi" w:cstheme="minorHAnsi"/>
                <w:sz w:val="18"/>
                <w:szCs w:val="18"/>
              </w:rPr>
              <w:t xml:space="preserve">Listado de productos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/admin/productos/nuevo</w:t>
            </w:r>
          </w:p>
        </w:tc>
        <w:tc>
          <w:tcPr>
            <w:tcW w:w="5414" w:type="dxa"/>
          </w:tcPr>
          <w:p>
            <w:pPr>
              <w:spacing w:after="40" w:line="240" w:lineRule="auto"/>
              <w:jc w:val="left"/>
            </w:pPr>
            <w:r>
              <w:rPr>
                <w:rFonts w:asciiTheme="minorHAnsi" w:hAnsiTheme="minorHAnsi" w:cstheme="minorHAnsi"/>
                <w:sz w:val="18"/>
                <w:szCs w:val="18"/>
              </w:rPr>
              <w:t xml:space="preserve">Crear producto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/admin/productos/:codigo/editar</w:t>
            </w:r>
          </w:p>
        </w:tc>
        <w:tc>
          <w:tcPr>
            <w:tcW w:w="5414" w:type="dxa"/>
          </w:tcPr>
          <w:p>
            <w:pPr>
              <w:spacing w:after="40" w:line="240" w:lineRule="auto"/>
              <w:jc w:val="left"/>
            </w:pPr>
            <w:r>
              <w:rPr>
                <w:rFonts w:asciiTheme="minorHAnsi" w:hAnsiTheme="minorHAnsi" w:cstheme="minorHAnsi"/>
                <w:sz w:val="18"/>
                <w:szCs w:val="18"/>
              </w:rPr>
              <w:t xml:space="preserve">Editar producto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/admin/productos/criticos</w:t>
            </w:r>
          </w:p>
        </w:tc>
        <w:tc>
          <w:tcPr>
            <w:tcW w:w="5414" w:type="dxa"/>
          </w:tcPr>
          <w:p>
            <w:pPr>
              <w:spacing w:after="40" w:line="240" w:lineRule="auto"/>
              <w:jc w:val="left"/>
            </w:pPr>
            <w:r>
              <w:rPr>
                <w:rFonts w:asciiTheme="minorHAnsi" w:hAnsiTheme="minorHAnsi" w:cstheme="minorHAnsi"/>
                <w:sz w:val="18"/>
                <w:szCs w:val="18"/>
              </w:rPr>
              <w:t xml:space="preserve">Productos con stock crítico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/admin/productos/reportes</w:t>
            </w:r>
          </w:p>
        </w:tc>
        <w:tc>
          <w:tcPr>
            <w:tcW w:w="5414" w:type="dxa"/>
          </w:tcPr>
          <w:p>
            <w:pPr>
              <w:spacing w:after="40" w:line="240" w:lineRule="auto"/>
              <w:jc w:val="left"/>
            </w:pPr>
            <w:r>
              <w:rPr>
                <w:rFonts w:asciiTheme="minorHAnsi" w:hAnsiTheme="minorHAnsi" w:cstheme="minorHAnsi"/>
                <w:sz w:val="18"/>
                <w:szCs w:val="18"/>
              </w:rPr>
              <w:t xml:space="preserve">Reporte de productos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/admin/categorias</w:t>
            </w:r>
          </w:p>
        </w:tc>
        <w:tc>
          <w:tcPr>
            <w:tcW w:w="5414" w:type="dxa"/>
          </w:tcPr>
          <w:p>
            <w:pPr>
              <w:spacing w:after="40" w:line="240" w:lineRule="auto"/>
              <w:jc w:val="left"/>
            </w:pPr>
            <w:r>
              <w:rPr>
                <w:rFonts w:asciiTheme="minorHAnsi" w:hAnsiTheme="minorHAnsi" w:cstheme="minorHAnsi"/>
                <w:sz w:val="18"/>
                <w:szCs w:val="18"/>
              </w:rPr>
              <w:t xml:space="preserve">Listado de categorías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/admin/categorias/nueva</w:t>
            </w:r>
          </w:p>
        </w:tc>
        <w:tc>
          <w:tcPr>
            <w:tcW w:w="5414" w:type="dxa"/>
          </w:tcPr>
          <w:p>
            <w:pPr>
              <w:spacing w:after="40" w:line="240" w:lineRule="auto"/>
              <w:jc w:val="left"/>
            </w:pPr>
            <w:r>
              <w:rPr>
                <w:rFonts w:asciiTheme="minorHAnsi" w:hAnsiTheme="minorHAnsi" w:cstheme="minorHAnsi"/>
                <w:sz w:val="18"/>
                <w:szCs w:val="18"/>
              </w:rPr>
              <w:t xml:space="preserve">Crear categoría</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/admin/categorias/:id/editar</w:t>
            </w:r>
          </w:p>
        </w:tc>
        <w:tc>
          <w:tcPr>
            <w:tcW w:w="5414" w:type="dxa"/>
          </w:tcPr>
          <w:p>
            <w:pPr>
              <w:spacing w:after="40" w:line="240" w:lineRule="auto"/>
              <w:jc w:val="left"/>
            </w:pPr>
            <w:r>
              <w:rPr>
                <w:rFonts w:asciiTheme="minorHAnsi" w:hAnsiTheme="minorHAnsi" w:cstheme="minorHAnsi"/>
                <w:sz w:val="18"/>
                <w:szCs w:val="18"/>
              </w:rPr>
              <w:t xml:space="preserve">Editar categoría</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/admin/usuarios</w:t>
            </w:r>
          </w:p>
        </w:tc>
        <w:tc>
          <w:tcPr>
            <w:tcW w:w="5414" w:type="dxa"/>
          </w:tcPr>
          <w:p>
            <w:pPr>
              <w:spacing w:after="40" w:line="240" w:lineRule="auto"/>
              <w:jc w:val="left"/>
            </w:pPr>
            <w:r>
              <w:rPr>
                <w:rFonts w:asciiTheme="minorHAnsi" w:hAnsiTheme="minorHAnsi" w:cstheme="minorHAnsi"/>
                <w:sz w:val="18"/>
                <w:szCs w:val="18"/>
              </w:rPr>
              <w:t xml:space="preserve">Listado de usuarios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/admin/usuarios/nuevo</w:t>
            </w:r>
          </w:p>
        </w:tc>
        <w:tc>
          <w:tcPr>
            <w:tcW w:w="5414" w:type="dxa"/>
          </w:tcPr>
          <w:p>
            <w:pPr>
              <w:spacing w:after="40" w:line="240" w:lineRule="auto"/>
              <w:jc w:val="left"/>
            </w:pPr>
            <w:r>
              <w:rPr>
                <w:rFonts w:asciiTheme="minorHAnsi" w:hAnsiTheme="minorHAnsi" w:cstheme="minorHAnsi"/>
                <w:sz w:val="18"/>
                <w:szCs w:val="18"/>
              </w:rPr>
              <w:t xml:space="preserve">Crear usuario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/admin/usuarios/:run/editar</w:t>
            </w:r>
          </w:p>
        </w:tc>
        <w:tc>
          <w:tcPr>
            <w:tcW w:w="5414" w:type="dxa"/>
          </w:tcPr>
          <w:p>
            <w:pPr>
              <w:spacing w:after="40" w:line="240" w:lineRule="auto"/>
              <w:jc w:val="left"/>
            </w:pPr>
            <w:r>
              <w:rPr>
                <w:rFonts w:asciiTheme="minorHAnsi" w:hAnsiTheme="minorHAnsi" w:cstheme="minorHAnsi"/>
                <w:sz w:val="18"/>
                <w:szCs w:val="18"/>
              </w:rPr>
              <w:t xml:space="preserve">Editar usuario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/admin/usuarios/:run/historial</w:t>
            </w:r>
          </w:p>
        </w:tc>
        <w:tc>
          <w:tcPr>
            <w:tcW w:w="5414" w:type="dxa"/>
          </w:tcPr>
          <w:p>
            <w:pPr>
              <w:spacing w:after="40" w:line="240" w:lineRule="auto"/>
              <w:jc w:val="left"/>
            </w:pPr>
            <w:r>
              <w:rPr>
                <w:rFonts w:asciiTheme="minorHAnsi" w:hAnsiTheme="minorHAnsi" w:cstheme="minorHAnsi"/>
                <w:sz w:val="18"/>
                <w:szCs w:val="18"/>
              </w:rPr>
              <w:t xml:space="preserve">Historial de compras de un usuario</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/admin/reportes</w:t>
            </w:r>
          </w:p>
        </w:tc>
        <w:tc>
          <w:tcPr>
            <w:tcW w:w="5414" w:type="dxa"/>
          </w:tcPr>
          <w:p>
            <w:pPr>
              <w:spacing w:after="40" w:line="240" w:lineRule="auto"/>
              <w:jc w:val="left"/>
            </w:pPr>
            <w:r>
              <w:rPr>
                <w:rFonts w:asciiTheme="minorHAnsi" w:hAnsiTheme="minorHAnsi" w:cstheme="minorHAnsi"/>
                <w:sz w:val="18"/>
                <w:szCs w:val="18"/>
              </w:rPr>
              <w:t xml:space="preserve">Reportes de ventas</w:t>
            </w:r>
          </w:p>
        </w:tc>
      </w:tr>
      <w:tr>
        <w:trPr>
          <w:cantSplit/>
        </w:trPr>
        <w:tc>
          <w:tcPr>
            <w:tcW w:w="3800" w:type="dxa"/>
          </w:tcPr>
          <w:p>
            <w:pPr>
              <w:spacing w:after="40" w:line="240" w:lineRule="auto"/>
              <w:jc w:val="left"/>
            </w:pPr>
            <w:r>
              <w:rPr>
                <w:rFonts w:asciiTheme="minorHAnsi" w:hAnsiTheme="minorHAnsi" w:cstheme="minorHAnsi"/>
                <w:sz w:val="18"/>
                <w:szCs w:val="18"/>
              </w:rPr>
              <w:t xml:space="preserve">/admin/perfil</w:t>
            </w:r>
          </w:p>
        </w:tc>
        <w:tc>
          <w:tcPr>
            <w:tcW w:w="5414" w:type="dxa"/>
          </w:tcPr>
          <w:p>
            <w:pPr>
              <w:spacing w:after="40" w:line="240" w:lineRule="auto"/>
              <w:jc w:val="left"/>
            </w:pPr>
            <w:r>
              <w:rPr>
                <w:rFonts w:asciiTheme="minorHAnsi" w:hAnsiTheme="minorHAnsi" w:cstheme="minorHAnsi"/>
                <w:sz w:val="18"/>
                <w:szCs w:val="18"/>
              </w:rPr>
              <w:t xml:space="preserve">Perfil del usuario con sesión</w:t>
            </w:r>
          </w:p>
        </w:tc>
      </w:tr>
    </w:tbl>
    <w:p>
      <w:pPr>
        <w:spacing w:after="0"/>
        <w:jc w:val="both"/>
        <w:rPr>
          <w:rFonts w:cstheme="minorHAnsi"/>
        </w:rPr>
      </w:pPr>
      <w:r>
        <w:rPr>
          <w:rFonts w:asciiTheme="minorHAnsi" w:hAnsiTheme="minorHAnsi" w:cstheme="minorHAnsi"/>
        </w:rPr>
      </w:r>
    </w:p>
    <w:p w:rsidR="002E3F8E" w:rsidRPr="00934F44" w:rsidRDefault="002E3F8E" w:rsidP="004B0123">
      <w:pPr>
        <w:pStyle w:val="Ttulo3"/>
        <w:jc w:val="both"/>
        <w:rPr>
          <w:rFonts w:asciiTheme="minorHAnsi" w:hAnsiTheme="minorHAnsi" w:cstheme="minorHAnsi"/>
        </w:rPr>
      </w:pPr>
      <w:bookmarkStart w:id="19" w:name="_Toc503382620"/>
      <w:r>
        <w:rPr>
          <w:rFonts w:asciiTheme="minorHAnsi" w:hAnsiTheme="minorHAnsi" w:cstheme="minorHAnsi"/>
        </w:rPr>
        <w:t>3.1.2</w:t>
        <w:tab/>
        <w:t>Interfaces de hardware</w:t>
      </w:r>
      <w:bookmarkEnd w:id="19"/>
    </w:p>
    <w:p w:rsidR="002E3F8E" w:rsidRDefault="002E3F8E" w:rsidP="004B0123">
      <w:pPr>
        <w:jc w:val="both"/>
        <w:rPr>
          <w:rFonts w:cstheme="minorHAnsi"/>
        </w:rPr>
      </w:pPr>
      <w:r>
        <w:rPr>
          <w:rFonts w:cstheme="minorHAnsi"/>
        </w:rPr>
        <w:t>Especificar las características lógicas para cada interfaz entre el producto y los componentes de hardware del sistema. Se incluirán características de configuración.</w:t>
      </w:r>
    </w:p>
    <w:p w:rsidR="006C6E06" w:rsidRDefault="006C6E06" w:rsidP="004B0123">
      <w:pPr>
        <w:jc w:val="both"/>
        <w:rPr>
          <w:rFonts w:cstheme="minorHAnsi"/>
        </w:rPr>
      </w:pPr>
      <w:r>
        <w:rPr>
          <w:rFonts w:cstheme="minorHAnsi"/>
        </w:rPr>
        <w:t xml:space="preserve">El sistema se debe poder conectar a un dispositivo touch móvil.</w:t>
      </w:r>
    </w:p>
    <w:p>
      <w:pPr>
        <w:jc w:val="both"/>
        <w:rPr>
          <w:rFonts w:cstheme="minorHAnsi"/>
        </w:rPr>
      </w:pPr>
      <w:r>
        <w:rPr>
          <w:rFonts w:asciiTheme="minorHAnsi" w:hAnsiTheme="minorHAnsi" w:cstheme="minorHAnsi"/>
        </w:rPr>
        <w:t xml:space="preserve">Gracias al diseño responsivo, la aplicación se usa desde un computador, tablet o teléfono móvil (pantalla táctil) a través del navegador, sin hardware adicional. La boleta se puede imprimir o guardar en PDF con la función de impresión del navegador.</w:t>
      </w:r>
    </w:p>
    <w:p w:rsidR="006C6E06" w:rsidRPr="00934F44" w:rsidRDefault="006C6E06" w:rsidP="004B0123">
      <w:pPr>
        <w:jc w:val="both"/>
        <w:rPr>
          <w:rFonts w:cstheme="minorHAnsi"/>
        </w:rPr>
      </w:pPr>
    </w:p>
    <w:p w:rsidR="002E3F8E" w:rsidRPr="00934F44" w:rsidRDefault="002E3F8E" w:rsidP="004B0123">
      <w:pPr>
        <w:pStyle w:val="Ttulo3"/>
        <w:jc w:val="both"/>
        <w:rPr>
          <w:rFonts w:asciiTheme="minorHAnsi" w:hAnsiTheme="minorHAnsi" w:cstheme="minorHAnsi"/>
        </w:rPr>
      </w:pPr>
      <w:bookmarkStart w:id="20" w:name="_Toc503382621"/>
      <w:r>
        <w:rPr>
          <w:rFonts w:asciiTheme="minorHAnsi" w:hAnsiTheme="minorHAnsi" w:cstheme="minorHAnsi"/>
        </w:rPr>
        <w:t>3.1.3</w:t>
        <w:tab/>
        <w:t>Interfaces de software</w:t>
      </w:r>
      <w:bookmarkEnd w:id="20"/>
    </w:p>
    <w:p w:rsidR="002E3F8E" w:rsidRPr="00934F44" w:rsidRDefault="002E3F8E" w:rsidP="004B0123">
      <w:pPr>
        <w:jc w:val="both"/>
        <w:rPr>
          <w:rFonts w:cstheme="minorHAnsi"/>
        </w:rPr>
      </w:pPr>
      <w:r>
        <w:rPr>
          <w:rFonts w:cstheme="minorHAnsi"/>
        </w:rPr>
        <w:t>Indicar si hay que integrar el producto con otros productos de software.</w:t>
      </w:r>
    </w:p>
    <w:p w:rsidR="002E3F8E" w:rsidRPr="00934F44" w:rsidRDefault="002E3F8E" w:rsidP="004B0123">
      <w:pPr>
        <w:pStyle w:val="Prrafodelista"/>
        <w:numPr>
          <w:ilvl w:val="0"/>
          <w:numId w:val="7"/>
        </w:numPr>
        <w:jc w:val="both"/>
        <w:rPr>
          <w:rFonts w:cstheme="minorHAnsi"/>
        </w:rPr>
      </w:pPr>
      <w:r>
        <w:rPr>
          <w:rFonts w:cstheme="minorHAnsi"/>
        </w:rPr>
        <w:t>Para cada producto de software debe especificarse lo siguiente:</w:t>
      </w:r>
    </w:p>
    <w:p w:rsidR="002E3F8E" w:rsidRPr="00934F44" w:rsidRDefault="002E3F8E" w:rsidP="004B0123">
      <w:pPr>
        <w:pStyle w:val="Prrafodelista"/>
        <w:numPr>
          <w:ilvl w:val="0"/>
          <w:numId w:val="7"/>
        </w:numPr>
        <w:jc w:val="both"/>
        <w:rPr>
          <w:rFonts w:cstheme="minorHAnsi"/>
        </w:rPr>
      </w:pPr>
      <w:r>
        <w:rPr>
          <w:rFonts w:cstheme="minorHAnsi"/>
        </w:rPr>
        <w:t>Descripción del producto software utilizado</w:t>
      </w:r>
    </w:p>
    <w:p w:rsidR="002E3F8E" w:rsidRPr="00934F44" w:rsidRDefault="002E3F8E" w:rsidP="004B0123">
      <w:pPr>
        <w:pStyle w:val="Prrafodelista"/>
        <w:numPr>
          <w:ilvl w:val="0"/>
          <w:numId w:val="7"/>
        </w:numPr>
        <w:jc w:val="both"/>
        <w:rPr>
          <w:rFonts w:cstheme="minorHAnsi"/>
        </w:rPr>
      </w:pPr>
      <w:r>
        <w:rPr>
          <w:rFonts w:cstheme="minorHAnsi"/>
        </w:rPr>
        <w:t>Propósito del interfaz</w:t>
      </w:r>
    </w:p>
    <w:p w:rsidR="002E3F8E" w:rsidRPr="00934F44" w:rsidRDefault="002E3F8E" w:rsidP="004B0123">
      <w:pPr>
        <w:pStyle w:val="Prrafodelista"/>
        <w:numPr>
          <w:ilvl w:val="0"/>
          <w:numId w:val="7"/>
        </w:numPr>
        <w:jc w:val="both"/>
        <w:rPr>
          <w:rFonts w:cstheme="minorHAnsi"/>
        </w:rPr>
      </w:pPr>
      <w:r>
        <w:rPr>
          <w:rFonts w:cstheme="minorHAnsi"/>
        </w:rPr>
        <w:t>Definición del interfaz: contiendo y formato</w:t>
      </w:r>
    </w:p>
    <w:p>
      <w:pPr>
        <w:jc w:val="both"/>
        <w:rPr>
          <w:rFonts w:cstheme="minorHAnsi"/>
        </w:rPr>
      </w:pPr>
      <w:r>
        <w:rPr>
          <w:rFonts w:asciiTheme="minorHAnsi" w:hAnsiTheme="minorHAnsi" w:cstheme="minorHAnsi"/>
        </w:rPr>
        <w:t xml:space="preserve">Productos de software utilizados (versiones según package.json):</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2400"/>
        <w:gridCol w:w="3000"/>
        <w:gridCol w:w="3814"/>
      </w:tblGrid>
      <w:tr>
        <w:trPr>
          <w:cantSplit/>
          <w:tblHeader/>
        </w:trPr>
        <w:tc>
          <w:tcPr>
            <w:tcW w:w="2400" w:type="dxa"/>
            <w:shd w:val="clear" w:color="auto" w:fill="E6E6E6"/>
          </w:tcPr>
          <w:p>
            <w:pPr>
              <w:spacing w:after="40" w:line="240" w:lineRule="auto"/>
              <w:jc w:val="left"/>
            </w:pPr>
            <w:r>
              <w:rPr>
                <w:rFonts w:asciiTheme="minorHAnsi" w:hAnsiTheme="minorHAnsi" w:cstheme="minorHAnsi"/>
                <w:b/>
                <w:sz w:val="18"/>
                <w:szCs w:val="18"/>
              </w:rPr>
              <w:t xml:space="preserve">Producto</w:t>
            </w:r>
          </w:p>
        </w:tc>
        <w:tc>
          <w:tcPr>
            <w:tcW w:w="3000" w:type="dxa"/>
            <w:shd w:val="clear" w:color="auto" w:fill="E6E6E6"/>
          </w:tcPr>
          <w:p>
            <w:pPr>
              <w:spacing w:after="40" w:line="240" w:lineRule="auto"/>
              <w:jc w:val="left"/>
            </w:pPr>
            <w:r>
              <w:rPr>
                <w:rFonts w:asciiTheme="minorHAnsi" w:hAnsiTheme="minorHAnsi" w:cstheme="minorHAnsi"/>
                <w:b/>
                <w:sz w:val="18"/>
                <w:szCs w:val="18"/>
              </w:rPr>
              <w:t xml:space="preserve">Propósito</w:t>
            </w:r>
          </w:p>
        </w:tc>
        <w:tc>
          <w:tcPr>
            <w:tcW w:w="3814" w:type="dxa"/>
            <w:shd w:val="clear" w:color="auto" w:fill="E6E6E6"/>
          </w:tcPr>
          <w:p>
            <w:pPr>
              <w:spacing w:after="40" w:line="240" w:lineRule="auto"/>
              <w:jc w:val="left"/>
            </w:pPr>
            <w:r>
              <w:rPr>
                <w:rFonts w:asciiTheme="minorHAnsi" w:hAnsiTheme="minorHAnsi" w:cstheme="minorHAnsi"/>
                <w:b/>
                <w:sz w:val="18"/>
                <w:szCs w:val="18"/>
              </w:rPr>
              <w:t xml:space="preserve">Interfaz</w:t>
            </w:r>
          </w:p>
        </w:tc>
      </w:tr>
      <w:tr>
        <w:trPr>
          <w:cantSplit/>
        </w:trPr>
        <w:tc>
          <w:tcPr>
            <w:tcW w:w="2400" w:type="dxa"/>
          </w:tcPr>
          <w:p>
            <w:pPr>
              <w:spacing w:after="40" w:line="240" w:lineRule="auto"/>
              <w:jc w:val="left"/>
            </w:pPr>
            <w:r>
              <w:rPr>
                <w:rFonts w:asciiTheme="minorHAnsi" w:hAnsiTheme="minorHAnsi" w:cstheme="minorHAnsi"/>
                <w:sz w:val="18"/>
                <w:szCs w:val="18"/>
              </w:rPr>
              <w:t xml:space="preserve">React 19 y React DOM</w:t>
            </w:r>
          </w:p>
        </w:tc>
        <w:tc>
          <w:tcPr>
            <w:tcW w:w="3000" w:type="dxa"/>
          </w:tcPr>
          <w:p>
            <w:pPr>
              <w:spacing w:after="40" w:line="240" w:lineRule="auto"/>
              <w:jc w:val="left"/>
            </w:pPr>
            <w:r>
              <w:rPr>
                <w:rFonts w:asciiTheme="minorHAnsi" w:hAnsiTheme="minorHAnsi" w:cstheme="minorHAnsi"/>
                <w:sz w:val="18"/>
                <w:szCs w:val="18"/>
              </w:rPr>
              <w:t xml:space="preserve">Construir la interfaz con componentes, props, estados y hooks.</w:t>
            </w:r>
          </w:p>
        </w:tc>
        <w:tc>
          <w:tcPr>
            <w:tcW w:w="3814" w:type="dxa"/>
          </w:tcPr>
          <w:p>
            <w:pPr>
              <w:spacing w:after="40" w:line="240" w:lineRule="auto"/>
              <w:jc w:val="left"/>
            </w:pPr>
            <w:r>
              <w:rPr>
                <w:rFonts w:asciiTheme="minorHAnsi" w:hAnsiTheme="minorHAnsi" w:cstheme="minorHAnsi"/>
                <w:sz w:val="18"/>
                <w:szCs w:val="18"/>
              </w:rPr>
              <w:t xml:space="preserve">Componentes JSX en src/components y páginas en src/pages.</w:t>
            </w:r>
          </w:p>
        </w:tc>
      </w:tr>
      <w:tr>
        <w:trPr>
          <w:cantSplit/>
        </w:trPr>
        <w:tc>
          <w:tcPr>
            <w:tcW w:w="2400" w:type="dxa"/>
          </w:tcPr>
          <w:p>
            <w:pPr>
              <w:spacing w:after="40" w:line="240" w:lineRule="auto"/>
              <w:jc w:val="left"/>
            </w:pPr>
            <w:r>
              <w:rPr>
                <w:rFonts w:asciiTheme="minorHAnsi" w:hAnsiTheme="minorHAnsi" w:cstheme="minorHAnsi"/>
                <w:sz w:val="18"/>
                <w:szCs w:val="18"/>
              </w:rPr>
              <w:t xml:space="preserve">React Router 7</w:t>
            </w:r>
          </w:p>
        </w:tc>
        <w:tc>
          <w:tcPr>
            <w:tcW w:w="3000" w:type="dxa"/>
          </w:tcPr>
          <w:p>
            <w:pPr>
              <w:spacing w:after="40" w:line="240" w:lineRule="auto"/>
              <w:jc w:val="left"/>
            </w:pPr>
            <w:r>
              <w:rPr>
                <w:rFonts w:asciiTheme="minorHAnsi" w:hAnsiTheme="minorHAnsi" w:cstheme="minorHAnsi"/>
                <w:sz w:val="18"/>
                <w:szCs w:val="18"/>
              </w:rPr>
              <w:t xml:space="preserve">Navegar entre pantallas y proteger rutas por rol.</w:t>
            </w:r>
          </w:p>
        </w:tc>
        <w:tc>
          <w:tcPr>
            <w:tcW w:w="3814" w:type="dxa"/>
          </w:tcPr>
          <w:p>
            <w:pPr>
              <w:spacing w:after="40" w:line="240" w:lineRule="auto"/>
              <w:jc w:val="left"/>
            </w:pPr>
            <w:r>
              <w:rPr>
                <w:rFonts w:asciiTheme="minorHAnsi" w:hAnsiTheme="minorHAnsi" w:cstheme="minorHAnsi"/>
                <w:sz w:val="18"/>
                <w:szCs w:val="18"/>
              </w:rPr>
              <w:t xml:space="preserve">Rutas definidas en App.jsx; parámetros en la URL (:codigo, :id, :run).</w:t>
            </w:r>
          </w:p>
        </w:tc>
      </w:tr>
      <w:tr>
        <w:trPr>
          <w:cantSplit/>
        </w:trPr>
        <w:tc>
          <w:tcPr>
            <w:tcW w:w="2400" w:type="dxa"/>
          </w:tcPr>
          <w:p>
            <w:pPr>
              <w:spacing w:after="40" w:line="240" w:lineRule="auto"/>
              <w:jc w:val="left"/>
            </w:pPr>
            <w:r>
              <w:rPr>
                <w:rFonts w:asciiTheme="minorHAnsi" w:hAnsiTheme="minorHAnsi" w:cstheme="minorHAnsi"/>
                <w:sz w:val="18"/>
                <w:szCs w:val="18"/>
              </w:rPr>
              <w:t xml:space="preserve">Bootstrap 5.3 y React-Bootstrap 2</w:t>
            </w:r>
          </w:p>
        </w:tc>
        <w:tc>
          <w:tcPr>
            <w:tcW w:w="3000" w:type="dxa"/>
          </w:tcPr>
          <w:p>
            <w:pPr>
              <w:spacing w:after="40" w:line="240" w:lineRule="auto"/>
              <w:jc w:val="left"/>
            </w:pPr>
            <w:r>
              <w:rPr>
                <w:rFonts w:asciiTheme="minorHAnsi" w:hAnsiTheme="minorHAnsi" w:cstheme="minorHAnsi"/>
                <w:sz w:val="18"/>
                <w:szCs w:val="18"/>
              </w:rPr>
              <w:t xml:space="preserve">Diseño responsivo y componentes visuales (carrusel).</w:t>
            </w:r>
          </w:p>
        </w:tc>
        <w:tc>
          <w:tcPr>
            <w:tcW w:w="3814" w:type="dxa"/>
          </w:tcPr>
          <w:p>
            <w:pPr>
              <w:spacing w:after="40" w:line="240" w:lineRule="auto"/>
              <w:jc w:val="left"/>
            </w:pPr>
            <w:r>
              <w:rPr>
                <w:rFonts w:asciiTheme="minorHAnsi" w:hAnsiTheme="minorHAnsi" w:cstheme="minorHAnsi"/>
                <w:sz w:val="18"/>
                <w:szCs w:val="18"/>
              </w:rPr>
              <w:t xml:space="preserve">Clases CSS de Bootstrap importadas en main.jsx.</w:t>
            </w:r>
          </w:p>
        </w:tc>
      </w:tr>
      <w:tr>
        <w:trPr>
          <w:cantSplit/>
        </w:trPr>
        <w:tc>
          <w:tcPr>
            <w:tcW w:w="2400" w:type="dxa"/>
          </w:tcPr>
          <w:p>
            <w:pPr>
              <w:spacing w:after="40" w:line="240" w:lineRule="auto"/>
              <w:jc w:val="left"/>
            </w:pPr>
            <w:r>
              <w:rPr>
                <w:rFonts w:asciiTheme="minorHAnsi" w:hAnsiTheme="minorHAnsi" w:cstheme="minorHAnsi"/>
                <w:sz w:val="18"/>
                <w:szCs w:val="18"/>
              </w:rPr>
              <w:t xml:space="preserve">Vite 8</w:t>
            </w:r>
          </w:p>
        </w:tc>
        <w:tc>
          <w:tcPr>
            <w:tcW w:w="3000" w:type="dxa"/>
          </w:tcPr>
          <w:p>
            <w:pPr>
              <w:spacing w:after="40" w:line="240" w:lineRule="auto"/>
              <w:jc w:val="left"/>
            </w:pPr>
            <w:r>
              <w:rPr>
                <w:rFonts w:asciiTheme="minorHAnsi" w:hAnsiTheme="minorHAnsi" w:cstheme="minorHAnsi"/>
                <w:sz w:val="18"/>
                <w:szCs w:val="18"/>
              </w:rPr>
              <w:t xml:space="preserve">Ejecutar y construir el proyecto.</w:t>
            </w:r>
          </w:p>
        </w:tc>
        <w:tc>
          <w:tcPr>
            <w:tcW w:w="3814" w:type="dxa"/>
          </w:tcPr>
          <w:p>
            <w:pPr>
              <w:spacing w:after="40" w:line="240" w:lineRule="auto"/>
              <w:jc w:val="left"/>
            </w:pPr>
            <w:r>
              <w:rPr>
                <w:rFonts w:asciiTheme="minorHAnsi" w:hAnsiTheme="minorHAnsi" w:cstheme="minorHAnsi"/>
                <w:sz w:val="18"/>
                <w:szCs w:val="18"/>
              </w:rPr>
              <w:t xml:space="preserve">Comandos npm run dev y npm run build.</w:t>
            </w:r>
          </w:p>
        </w:tc>
      </w:tr>
      <w:tr>
        <w:trPr>
          <w:cantSplit/>
        </w:trPr>
        <w:tc>
          <w:tcPr>
            <w:tcW w:w="2400" w:type="dxa"/>
          </w:tcPr>
          <w:p>
            <w:pPr>
              <w:spacing w:after="40" w:line="240" w:lineRule="auto"/>
              <w:jc w:val="left"/>
            </w:pPr>
            <w:r>
              <w:rPr>
                <w:rFonts w:asciiTheme="minorHAnsi" w:hAnsiTheme="minorHAnsi" w:cstheme="minorHAnsi"/>
                <w:sz w:val="18"/>
                <w:szCs w:val="18"/>
              </w:rPr>
              <w:t xml:space="preserve">localStorage (API del navegador)</w:t>
            </w:r>
          </w:p>
        </w:tc>
        <w:tc>
          <w:tcPr>
            <w:tcW w:w="3000" w:type="dxa"/>
          </w:tcPr>
          <w:p>
            <w:pPr>
              <w:spacing w:after="40" w:line="240" w:lineRule="auto"/>
              <w:jc w:val="left"/>
            </w:pPr>
            <w:r>
              <w:rPr>
                <w:rFonts w:asciiTheme="minorHAnsi" w:hAnsiTheme="minorHAnsi" w:cstheme="minorHAnsi"/>
                <w:sz w:val="18"/>
                <w:szCs w:val="18"/>
              </w:rPr>
              <w:t xml:space="preserve">Guardar los datos de la aplicación.</w:t>
            </w:r>
          </w:p>
        </w:tc>
        <w:tc>
          <w:tcPr>
            <w:tcW w:w="3814" w:type="dxa"/>
          </w:tcPr>
          <w:p>
            <w:pPr>
              <w:spacing w:after="40" w:line="240" w:lineRule="auto"/>
              <w:jc w:val="left"/>
            </w:pPr>
            <w:r>
              <w:rPr>
                <w:rFonts w:asciiTheme="minorHAnsi" w:hAnsiTheme="minorHAnsi" w:cstheme="minorHAnsi"/>
                <w:sz w:val="18"/>
                <w:szCs w:val="18"/>
              </w:rPr>
              <w:t xml:space="preserve">JSON bajo las claves gaspro_productos, gaspro_categorias,</w:t>
            </w:r>
          </w:p>
          <w:p>
            <w:pPr>
              <w:spacing w:after="40" w:line="240" w:lineRule="auto"/>
              <w:jc w:val="left"/>
            </w:pPr>
            <w:r>
              <w:rPr>
                <w:rFonts w:asciiTheme="minorHAnsi" w:hAnsiTheme="minorHAnsi" w:cstheme="minorHAnsi"/>
                <w:sz w:val="18"/>
                <w:szCs w:val="18"/>
              </w:rPr>
              <w:t xml:space="preserve">gaspro_usuarios, gaspro_ordenes, gaspro_blogs,</w:t>
            </w:r>
          </w:p>
          <w:p>
            <w:pPr>
              <w:spacing w:after="40" w:line="240" w:lineRule="auto"/>
              <w:jc w:val="left"/>
            </w:pPr>
            <w:r>
              <w:rPr>
                <w:rFonts w:asciiTheme="minorHAnsi" w:hAnsiTheme="minorHAnsi" w:cstheme="minorHAnsi"/>
                <w:sz w:val="18"/>
                <w:szCs w:val="18"/>
              </w:rPr>
              <w:t xml:space="preserve">gaspro_carrito y gaspro_sesion.</w:t>
            </w:r>
          </w:p>
        </w:tc>
      </w:tr>
      <w:tr>
        <w:trPr>
          <w:cantSplit/>
        </w:trPr>
        <w:tc>
          <w:tcPr>
            <w:tcW w:w="2400" w:type="dxa"/>
          </w:tcPr>
          <w:p>
            <w:pPr>
              <w:spacing w:after="40" w:line="240" w:lineRule="auto"/>
              <w:jc w:val="left"/>
            </w:pPr>
            <w:r>
              <w:rPr>
                <w:rFonts w:asciiTheme="minorHAnsi" w:hAnsiTheme="minorHAnsi" w:cstheme="minorHAnsi"/>
                <w:sz w:val="18"/>
                <w:szCs w:val="18"/>
              </w:rPr>
              <w:t xml:space="preserve">Jasmine 7 y Karma 6</w:t>
            </w:r>
          </w:p>
        </w:tc>
        <w:tc>
          <w:tcPr>
            <w:tcW w:w="3000" w:type="dxa"/>
          </w:tcPr>
          <w:p>
            <w:pPr>
              <w:spacing w:after="40" w:line="240" w:lineRule="auto"/>
              <w:jc w:val="left"/>
            </w:pPr>
            <w:r>
              <w:rPr>
                <w:rFonts w:asciiTheme="minorHAnsi" w:hAnsiTheme="minorHAnsi" w:cstheme="minorHAnsi"/>
                <w:sz w:val="18"/>
                <w:szCs w:val="18"/>
              </w:rPr>
              <w:t xml:space="preserve">Escribir y ejecutar las pruebas unitarias.</w:t>
            </w:r>
          </w:p>
        </w:tc>
        <w:tc>
          <w:tcPr>
            <w:tcW w:w="3814" w:type="dxa"/>
          </w:tcPr>
          <w:p>
            <w:pPr>
              <w:spacing w:after="40" w:line="240" w:lineRule="auto"/>
              <w:jc w:val="left"/>
            </w:pPr>
            <w:r>
              <w:rPr>
                <w:rFonts w:asciiTheme="minorHAnsi" w:hAnsiTheme="minorHAnsi" w:cstheme="minorHAnsi"/>
                <w:sz w:val="18"/>
                <w:szCs w:val="18"/>
              </w:rPr>
              <w:t xml:space="preserve">Archivos *.spec.js y *.spec.jsx en src/tests; comando npm test.</w:t>
            </w:r>
          </w:p>
        </w:tc>
      </w:tr>
      <w:tr>
        <w:trPr>
          <w:cantSplit/>
        </w:trPr>
        <w:tc>
          <w:tcPr>
            <w:tcW w:w="2400" w:type="dxa"/>
          </w:tcPr>
          <w:p>
            <w:pPr>
              <w:spacing w:after="40" w:line="240" w:lineRule="auto"/>
              <w:jc w:val="left"/>
            </w:pPr>
            <w:r>
              <w:rPr>
                <w:rFonts w:asciiTheme="minorHAnsi" w:hAnsiTheme="minorHAnsi" w:cstheme="minorHAnsi"/>
                <w:sz w:val="18"/>
                <w:szCs w:val="18"/>
              </w:rPr>
              <w:t xml:space="preserve">React Testing Library</w:t>
            </w:r>
          </w:p>
        </w:tc>
        <w:tc>
          <w:tcPr>
            <w:tcW w:w="3000" w:type="dxa"/>
          </w:tcPr>
          <w:p>
            <w:pPr>
              <w:spacing w:after="40" w:line="240" w:lineRule="auto"/>
              <w:jc w:val="left"/>
            </w:pPr>
            <w:r>
              <w:rPr>
                <w:rFonts w:asciiTheme="minorHAnsi" w:hAnsiTheme="minorHAnsi" w:cstheme="minorHAnsi"/>
                <w:sz w:val="18"/>
                <w:szCs w:val="18"/>
              </w:rPr>
              <w:t xml:space="preserve">Renderizar componentes y simular acciones del usuario en las pruebas.</w:t>
            </w:r>
          </w:p>
        </w:tc>
        <w:tc>
          <w:tcPr>
            <w:tcW w:w="3814" w:type="dxa"/>
          </w:tcPr>
          <w:p>
            <w:pPr>
              <w:spacing w:after="40" w:line="240" w:lineRule="auto"/>
              <w:jc w:val="left"/>
            </w:pPr>
            <w:r>
              <w:rPr>
                <w:rFonts w:asciiTheme="minorHAnsi" w:hAnsiTheme="minorHAnsi" w:cstheme="minorHAnsi"/>
                <w:sz w:val="18"/>
                <w:szCs w:val="18"/>
              </w:rPr>
              <w:t xml:space="preserve">Funciones render, renderHook, act y fireEvent.</w:t>
            </w:r>
          </w:p>
        </w:tc>
      </w:tr>
      <w:tr>
        <w:trPr>
          <w:cantSplit/>
        </w:trPr>
        <w:tc>
          <w:tcPr>
            <w:tcW w:w="2400" w:type="dxa"/>
          </w:tcPr>
          <w:p>
            <w:pPr>
              <w:spacing w:after="40" w:line="240" w:lineRule="auto"/>
              <w:jc w:val="left"/>
            </w:pPr>
            <w:r>
              <w:rPr>
                <w:rFonts w:asciiTheme="minorHAnsi" w:hAnsiTheme="minorHAnsi" w:cstheme="minorHAnsi"/>
                <w:sz w:val="18"/>
                <w:szCs w:val="18"/>
              </w:rPr>
              <w:t xml:space="preserve">karma-webpack, Babel y babel-plugin-istanbul</w:t>
            </w:r>
          </w:p>
        </w:tc>
        <w:tc>
          <w:tcPr>
            <w:tcW w:w="3000" w:type="dxa"/>
          </w:tcPr>
          <w:p>
            <w:pPr>
              <w:spacing w:after="40" w:line="240" w:lineRule="auto"/>
              <w:jc w:val="left"/>
            </w:pPr>
            <w:r>
              <w:rPr>
                <w:rFonts w:asciiTheme="minorHAnsi" w:hAnsiTheme="minorHAnsi" w:cstheme="minorHAnsi"/>
                <w:sz w:val="18"/>
                <w:szCs w:val="18"/>
              </w:rPr>
              <w:t xml:space="preserve">Compilar el código para las pruebas y medir la cobertura.</w:t>
            </w:r>
          </w:p>
        </w:tc>
        <w:tc>
          <w:tcPr>
            <w:tcW w:w="3814" w:type="dxa"/>
          </w:tcPr>
          <w:p>
            <w:pPr>
              <w:spacing w:after="40" w:line="240" w:lineRule="auto"/>
              <w:jc w:val="left"/>
            </w:pPr>
            <w:r>
              <w:rPr>
                <w:rFonts w:asciiTheme="minorHAnsi" w:hAnsiTheme="minorHAnsi" w:cstheme="minorHAnsi"/>
                <w:sz w:val="18"/>
                <w:szCs w:val="18"/>
              </w:rPr>
              <w:t xml:space="preserve">Configuración en karma.conf.cjs y .babelrc; reporte en la carpeta coverage.</w:t>
            </w:r>
          </w:p>
        </w:tc>
      </w:tr>
      <w:tr>
        <w:trPr>
          <w:cantSplit/>
        </w:trPr>
        <w:tc>
          <w:tcPr>
            <w:tcW w:w="2400" w:type="dxa"/>
          </w:tcPr>
          <w:p>
            <w:pPr>
              <w:spacing w:after="40" w:line="240" w:lineRule="auto"/>
              <w:jc w:val="left"/>
            </w:pPr>
            <w:r>
              <w:rPr>
                <w:rFonts w:asciiTheme="minorHAnsi" w:hAnsiTheme="minorHAnsi" w:cstheme="minorHAnsi"/>
                <w:sz w:val="18"/>
                <w:szCs w:val="18"/>
              </w:rPr>
              <w:t xml:space="preserve">ESLint</w:t>
            </w:r>
          </w:p>
        </w:tc>
        <w:tc>
          <w:tcPr>
            <w:tcW w:w="3000" w:type="dxa"/>
          </w:tcPr>
          <w:p>
            <w:pPr>
              <w:spacing w:after="40" w:line="240" w:lineRule="auto"/>
              <w:jc w:val="left"/>
            </w:pPr>
            <w:r>
              <w:rPr>
                <w:rFonts w:asciiTheme="minorHAnsi" w:hAnsiTheme="minorHAnsi" w:cstheme="minorHAnsi"/>
                <w:sz w:val="18"/>
                <w:szCs w:val="18"/>
              </w:rPr>
              <w:t xml:space="preserve">Revisar la calidad del código.</w:t>
            </w:r>
          </w:p>
        </w:tc>
        <w:tc>
          <w:tcPr>
            <w:tcW w:w="3814" w:type="dxa"/>
          </w:tcPr>
          <w:p>
            <w:pPr>
              <w:spacing w:after="40" w:line="240" w:lineRule="auto"/>
              <w:jc w:val="left"/>
            </w:pPr>
            <w:r>
              <w:rPr>
                <w:rFonts w:asciiTheme="minorHAnsi" w:hAnsiTheme="minorHAnsi" w:cstheme="minorHAnsi"/>
                <w:sz w:val="18"/>
                <w:szCs w:val="18"/>
              </w:rPr>
              <w:t xml:space="preserve">Comando npm run lint.</w:t>
            </w:r>
          </w:p>
        </w:tc>
      </w:tr>
    </w:tbl>
    <w:p>
      <w:pPr>
        <w:spacing w:after="0"/>
        <w:jc w:val="both"/>
        <w:rPr>
          <w:rFonts w:cstheme="minorHAnsi"/>
        </w:rPr>
      </w:pPr>
      <w:r>
        <w:rPr>
          <w:rFonts w:asciiTheme="minorHAnsi" w:hAnsiTheme="minorHAnsi" w:cstheme="minorHAnsi"/>
        </w:rPr>
      </w:r>
    </w:p>
    <w:p w:rsidR="002E3F8E" w:rsidRPr="00934F44" w:rsidRDefault="002E3F8E" w:rsidP="004B0123">
      <w:pPr>
        <w:pStyle w:val="Ttulo3"/>
        <w:jc w:val="both"/>
        <w:rPr>
          <w:rFonts w:asciiTheme="minorHAnsi" w:hAnsiTheme="minorHAnsi" w:cstheme="minorHAnsi"/>
        </w:rPr>
      </w:pPr>
      <w:bookmarkStart w:id="21" w:name="_Toc503382622"/>
      <w:r>
        <w:rPr>
          <w:rFonts w:asciiTheme="minorHAnsi" w:hAnsiTheme="minorHAnsi" w:cstheme="minorHAnsi"/>
        </w:rPr>
        <w:t>3.1.4</w:t>
        <w:tab/>
        <w:t>Interfaces de comunicación</w:t>
      </w:r>
      <w:bookmarkEnd w:id="21"/>
    </w:p>
    <w:p w:rsidR="002E3F8E" w:rsidRPr="00934F44" w:rsidRDefault="002E3F8E" w:rsidP="004B0123">
      <w:pPr>
        <w:jc w:val="both"/>
        <w:rPr>
          <w:rFonts w:cstheme="minorHAnsi"/>
        </w:rPr>
      </w:pPr>
      <w:r>
        <w:rPr>
          <w:rFonts w:cstheme="minorHAnsi"/>
        </w:rPr>
        <w:t xml:space="preserve">Describir los requisitos de interfaces de comunicación si hay comunicaciones con otros sistemas y cuales son los protocolos de comunicación.</w:t>
      </w:r>
    </w:p>
    <w:p>
      <w:pPr>
        <w:jc w:val="both"/>
        <w:rPr>
          <w:rFonts w:cstheme="minorHAnsi"/>
        </w:rPr>
      </w:pPr>
      <w:r>
        <w:rPr>
          <w:rFonts w:asciiTheme="minorHAnsi" w:hAnsiTheme="minorHAnsi" w:cstheme="minorHAnsi"/>
        </w:rPr>
        <w:t xml:space="preserve">GasPro no se comunica con otros sistemas ni con un servidor de aplicaciones: no realiza peticiones HTTP. La navegación se realiza en el navegador con React Router y los datos se leen y escriben localmente en el localStorage en formato JSON. En desarrollo, Vite sirve la aplicación en el puerto 3000. El envío de la boleta por email y el formulario de contacto son simulados: solo muestran un mensaje de confirmación.</w:t>
      </w:r>
    </w:p>
    <w:p w:rsidR="002E3F8E" w:rsidRPr="00934F44" w:rsidRDefault="002E3F8E" w:rsidP="004B0123">
      <w:pPr>
        <w:pStyle w:val="Ttulo2"/>
        <w:jc w:val="both"/>
        <w:rPr>
          <w:rFonts w:asciiTheme="minorHAnsi" w:hAnsiTheme="minorHAnsi" w:cstheme="minorHAnsi"/>
        </w:rPr>
      </w:pPr>
      <w:bookmarkStart w:id="22" w:name="_Toc503382623"/>
      <w:r>
        <w:rPr>
          <w:rFonts w:asciiTheme="minorHAnsi" w:hAnsiTheme="minorHAnsi" w:cstheme="minorHAnsi"/>
        </w:rPr>
        <w:lastRenderedPageBreak/>
        <w:t>3.2</w:t>
        <w:tab/>
        <w:t>Requisitos funcionales</w:t>
      </w:r>
      <w:bookmarkEnd w:id="22"/>
    </w:p>
    <w:p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rsidR="002E3F8E" w:rsidRPr="00934F44" w:rsidRDefault="002E3F8E" w:rsidP="004B0123">
      <w:pPr>
        <w:jc w:val="both"/>
        <w:rPr>
          <w:rFonts w:cstheme="minorHAnsi"/>
        </w:rPr>
      </w:pPr>
      <w:r>
        <w:rPr>
          <w:rFonts w:cstheme="minorHAnsi"/>
        </w:rPr>
        <w:t>En ellas se incluye:</w:t>
      </w:r>
    </w:p>
    <w:p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rsidR="002E3F8E" w:rsidRPr="00934F44" w:rsidRDefault="002E3F8E" w:rsidP="004B0123">
      <w:pPr>
        <w:pStyle w:val="Prrafodelista"/>
        <w:numPr>
          <w:ilvl w:val="0"/>
          <w:numId w:val="8"/>
        </w:numPr>
        <w:jc w:val="both"/>
        <w:rPr>
          <w:rFonts w:cstheme="minorHAnsi"/>
        </w:rPr>
      </w:pPr>
      <w:r>
        <w:rPr>
          <w:rFonts w:cstheme="minorHAnsi"/>
        </w:rPr>
        <w:t>Parámetros</w:t>
      </w:r>
    </w:p>
    <w:p w:rsidR="002E3F8E" w:rsidRPr="00934F44" w:rsidRDefault="002E3F8E" w:rsidP="004B0123">
      <w:pPr>
        <w:pStyle w:val="Prrafodelista"/>
        <w:numPr>
          <w:ilvl w:val="0"/>
          <w:numId w:val="8"/>
        </w:numPr>
        <w:jc w:val="both"/>
        <w:rPr>
          <w:rFonts w:cstheme="minorHAnsi"/>
        </w:rPr>
      </w:pPr>
      <w:r>
        <w:rPr>
          <w:rFonts w:cstheme="minorHAnsi"/>
        </w:rPr>
        <w:t>Generación de salidas</w:t>
      </w:r>
    </w:p>
    <w:p w:rsidR="002E3F8E" w:rsidRPr="00934F44" w:rsidRDefault="002E3F8E" w:rsidP="004B0123">
      <w:pPr>
        <w:pStyle w:val="Prrafodelista"/>
        <w:numPr>
          <w:ilvl w:val="0"/>
          <w:numId w:val="8"/>
        </w:numPr>
        <w:jc w:val="both"/>
        <w:rPr>
          <w:rFonts w:cstheme="minorHAnsi"/>
        </w:rPr>
      </w:pPr>
      <w:r>
        <w:rPr>
          <w:rFonts w:cstheme="minorHAnsi"/>
        </w:rPr>
        <w:t xml:space="preserve">Relaciones entre entradas y salidas (secuencias de entradas y salidas, fórmulas para la conversión de información)</w:t>
      </w:r>
    </w:p>
    <w:p w:rsidR="002E3F8E" w:rsidRPr="00934F44" w:rsidRDefault="002E3F8E" w:rsidP="004B0123">
      <w:pPr>
        <w:pStyle w:val="Prrafodelista"/>
        <w:numPr>
          <w:ilvl w:val="0"/>
          <w:numId w:val="8"/>
        </w:numPr>
        <w:jc w:val="both"/>
        <w:rPr>
          <w:rFonts w:cstheme="minorHAnsi"/>
        </w:rPr>
      </w:pPr>
      <w:r>
        <w:rPr>
          <w:rFonts w:cstheme="minorHAnsi"/>
        </w:rPr>
        <w:t>Especificación de los requisitos lógicos para la información que será  almacenada en base de datos (tipo de información, requerido)</w:t>
      </w:r>
    </w:p>
    <w:p w:rsidR="002E3F8E" w:rsidRPr="00934F44" w:rsidRDefault="002E3F8E" w:rsidP="004B0123">
      <w:pPr>
        <w:jc w:val="both"/>
        <w:rPr>
          <w:rFonts w:cstheme="minorHAnsi"/>
        </w:rPr>
      </w:pPr>
      <w:r>
        <w:rPr>
          <w:rFonts w:cstheme="minorHAnsi"/>
        </w:rPr>
        <w:t>Los requisitos funcionales pueden ser divididos en sub-secciones.</w:t>
      </w:r>
    </w:p>
    <w:p>
      <w:pPr>
        <w:jc w:val="both"/>
        <w:rPr>
          <w:rFonts w:cstheme="minorHAnsi"/>
        </w:rPr>
      </w:pPr>
      <w:r>
        <w:rPr>
          <w:rFonts w:asciiTheme="minorHAnsi" w:hAnsiTheme="minorHAnsi" w:cstheme="minorHAnsi"/>
        </w:rPr>
        <w:t xml:space="preserve">Los requisitos funcionales de GasPro se identifican con el código RF-xx. En la columna Actores, "Todos" corresponde a visitante, cliente, vendedor y administrador.</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800"/>
        <w:gridCol w:w="1800"/>
        <w:gridCol w:w="1400"/>
        <w:gridCol w:w="5214"/>
      </w:tblGrid>
      <w:tr>
        <w:trPr>
          <w:cantSplit/>
          <w:tblHeader/>
        </w:trPr>
        <w:tc>
          <w:tcPr>
            <w:tcW w:w="800" w:type="dxa"/>
            <w:shd w:val="clear" w:color="auto" w:fill="E6E6E6"/>
          </w:tcPr>
          <w:p>
            <w:pPr>
              <w:spacing w:after="40" w:line="240" w:lineRule="auto"/>
              <w:jc w:val="left"/>
            </w:pPr>
            <w:r>
              <w:rPr>
                <w:rFonts w:asciiTheme="minorHAnsi" w:hAnsiTheme="minorHAnsi" w:cstheme="minorHAnsi"/>
                <w:b/>
                <w:sz w:val="18"/>
                <w:szCs w:val="18"/>
              </w:rPr>
              <w:t xml:space="preserve">Código</w:t>
            </w:r>
          </w:p>
        </w:tc>
        <w:tc>
          <w:tcPr>
            <w:tcW w:w="1800" w:type="dxa"/>
            <w:shd w:val="clear" w:color="auto" w:fill="E6E6E6"/>
          </w:tcPr>
          <w:p>
            <w:pPr>
              <w:spacing w:after="40" w:line="240" w:lineRule="auto"/>
              <w:jc w:val="left"/>
            </w:pPr>
            <w:r>
              <w:rPr>
                <w:rFonts w:asciiTheme="minorHAnsi" w:hAnsiTheme="minorHAnsi" w:cstheme="minorHAnsi"/>
                <w:b/>
                <w:sz w:val="18"/>
                <w:szCs w:val="18"/>
              </w:rPr>
              <w:t xml:space="preserve">Requisito</w:t>
            </w:r>
          </w:p>
        </w:tc>
        <w:tc>
          <w:tcPr>
            <w:tcW w:w="1400" w:type="dxa"/>
            <w:shd w:val="clear" w:color="auto" w:fill="E6E6E6"/>
          </w:tcPr>
          <w:p>
            <w:pPr>
              <w:spacing w:after="40" w:line="240" w:lineRule="auto"/>
              <w:jc w:val="left"/>
            </w:pPr>
            <w:r>
              <w:rPr>
                <w:rFonts w:asciiTheme="minorHAnsi" w:hAnsiTheme="minorHAnsi" w:cstheme="minorHAnsi"/>
                <w:b/>
                <w:sz w:val="18"/>
                <w:szCs w:val="18"/>
              </w:rPr>
              <w:t xml:space="preserve">Actores</w:t>
            </w:r>
          </w:p>
        </w:tc>
        <w:tc>
          <w:tcPr>
            <w:tcW w:w="5214" w:type="dxa"/>
            <w:shd w:val="clear" w:color="auto" w:fill="E6E6E6"/>
          </w:tcPr>
          <w:p>
            <w:pPr>
              <w:spacing w:after="40" w:line="240" w:lineRule="auto"/>
              <w:jc w:val="left"/>
            </w:pPr>
            <w:r>
              <w:rPr>
                <w:rFonts w:asciiTheme="minorHAnsi" w:hAnsiTheme="minorHAnsi" w:cstheme="minorHAnsi"/>
                <w:b/>
                <w:sz w:val="18"/>
                <w:szCs w:val="18"/>
              </w:rPr>
              <w:t xml:space="preserve">Descripción y reglas</w:t>
            </w:r>
          </w:p>
        </w:tc>
      </w:tr>
      <w:tr>
        <w:trPr>
          <w:cantSplit/>
        </w:trPr>
        <w:tc>
          <w:tcPr>
            <w:tcW w:w="800" w:type="dxa"/>
          </w:tcPr>
          <w:p>
            <w:pPr>
              <w:spacing w:after="40" w:line="240" w:lineRule="auto"/>
              <w:jc w:val="left"/>
            </w:pPr>
            <w:r>
              <w:rPr>
                <w:rFonts w:asciiTheme="minorHAnsi" w:hAnsiTheme="minorHAnsi" w:cstheme="minorHAnsi"/>
                <w:sz w:val="18"/>
                <w:szCs w:val="18"/>
              </w:rPr>
              <w:t xml:space="preserve">RF-01</w:t>
            </w:r>
          </w:p>
        </w:tc>
        <w:tc>
          <w:tcPr>
            <w:tcW w:w="1800" w:type="dxa"/>
          </w:tcPr>
          <w:p>
            <w:pPr>
              <w:spacing w:after="40" w:line="240" w:lineRule="auto"/>
              <w:jc w:val="left"/>
            </w:pPr>
            <w:r>
              <w:rPr>
                <w:rFonts w:asciiTheme="minorHAnsi" w:hAnsiTheme="minorHAnsi" w:cstheme="minorHAnsi"/>
                <w:sz w:val="18"/>
                <w:szCs w:val="18"/>
              </w:rPr>
              <w:t xml:space="preserve">Consultar el catálogo de productos</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Muestra los productos en tarjetas con imagen, categoría, nombre, precio final, descuento y stock. Cada producto enlaza a su detalle y tiene el botón Añadir. Si el stock es 0 muestra "Sin stock" y deshabilita el botón. Si no hay productos, muestra un mensaje.</w:t>
            </w:r>
          </w:p>
        </w:tc>
      </w:tr>
      <w:tr>
        <w:trPr>
          <w:cantSplit/>
        </w:trPr>
        <w:tc>
          <w:tcPr>
            <w:tcW w:w="800" w:type="dxa"/>
          </w:tcPr>
          <w:p>
            <w:pPr>
              <w:spacing w:after="40" w:line="240" w:lineRule="auto"/>
              <w:jc w:val="left"/>
            </w:pPr>
            <w:r>
              <w:rPr>
                <w:rFonts w:asciiTheme="minorHAnsi" w:hAnsiTheme="minorHAnsi" w:cstheme="minorHAnsi"/>
                <w:sz w:val="18"/>
                <w:szCs w:val="18"/>
              </w:rPr>
              <w:t xml:space="preserve">RF-02</w:t>
            </w:r>
          </w:p>
        </w:tc>
        <w:tc>
          <w:tcPr>
            <w:tcW w:w="1800" w:type="dxa"/>
          </w:tcPr>
          <w:p>
            <w:pPr>
              <w:spacing w:after="40" w:line="240" w:lineRule="auto"/>
              <w:jc w:val="left"/>
            </w:pPr>
            <w:r>
              <w:rPr>
                <w:rFonts w:asciiTheme="minorHAnsi" w:hAnsiTheme="minorHAnsi" w:cstheme="minorHAnsi"/>
                <w:sz w:val="18"/>
                <w:szCs w:val="18"/>
              </w:rPr>
              <w:t xml:space="preserve">Buscar, filtrar y ordenar productos</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Busca por texto en nombre, descripción o código, filtra por categoría y ordena por precio (menor a mayor o mayor a menor) o por nombre. Los filtros quedan en la URL (q, categoria, orden). El buscador del menú lleva a /productos?q=texto. Muestra la cantidad de productos encontrados.</w:t>
            </w:r>
          </w:p>
        </w:tc>
      </w:tr>
      <w:tr>
        <w:trPr>
          <w:cantSplit/>
        </w:trPr>
        <w:tc>
          <w:tcPr>
            <w:tcW w:w="800" w:type="dxa"/>
          </w:tcPr>
          <w:p>
            <w:pPr>
              <w:spacing w:after="40" w:line="240" w:lineRule="auto"/>
              <w:jc w:val="left"/>
            </w:pPr>
            <w:r>
              <w:rPr>
                <w:rFonts w:asciiTheme="minorHAnsi" w:hAnsiTheme="minorHAnsi" w:cstheme="minorHAnsi"/>
                <w:sz w:val="18"/>
                <w:szCs w:val="18"/>
              </w:rPr>
              <w:t xml:space="preserve">RF-03</w:t>
            </w:r>
          </w:p>
        </w:tc>
        <w:tc>
          <w:tcPr>
            <w:tcW w:w="1800" w:type="dxa"/>
          </w:tcPr>
          <w:p>
            <w:pPr>
              <w:spacing w:after="40" w:line="240" w:lineRule="auto"/>
              <w:jc w:val="left"/>
            </w:pPr>
            <w:r>
              <w:rPr>
                <w:rFonts w:asciiTheme="minorHAnsi" w:hAnsiTheme="minorHAnsi" w:cstheme="minorHAnsi"/>
                <w:sz w:val="18"/>
                <w:szCs w:val="18"/>
              </w:rPr>
              <w:t xml:space="preserve">Consultar categorías</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Lista las categorías (menú desplegable y /categorias) y los productos de cada una (/categorias/:id). Si la categoría no existe, lo informa.</w:t>
            </w:r>
          </w:p>
        </w:tc>
      </w:tr>
      <w:tr>
        <w:trPr>
          <w:cantSplit/>
        </w:trPr>
        <w:tc>
          <w:tcPr>
            <w:tcW w:w="800" w:type="dxa"/>
          </w:tcPr>
          <w:p>
            <w:pPr>
              <w:spacing w:after="40" w:line="240" w:lineRule="auto"/>
              <w:jc w:val="left"/>
            </w:pPr>
            <w:r>
              <w:rPr>
                <w:rFonts w:asciiTheme="minorHAnsi" w:hAnsiTheme="minorHAnsi" w:cstheme="minorHAnsi"/>
                <w:sz w:val="18"/>
                <w:szCs w:val="18"/>
              </w:rPr>
              <w:t xml:space="preserve">RF-04</w:t>
            </w:r>
          </w:p>
        </w:tc>
        <w:tc>
          <w:tcPr>
            <w:tcW w:w="1800" w:type="dxa"/>
          </w:tcPr>
          <w:p>
            <w:pPr>
              <w:spacing w:after="40" w:line="240" w:lineRule="auto"/>
              <w:jc w:val="left"/>
            </w:pPr>
            <w:r>
              <w:rPr>
                <w:rFonts w:asciiTheme="minorHAnsi" w:hAnsiTheme="minorHAnsi" w:cstheme="minorHAnsi"/>
                <w:sz w:val="18"/>
                <w:szCs w:val="18"/>
              </w:rPr>
              <w:t xml:space="preserve">Consultar ofertas</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Lista los productos con descuento mayor a 0. El precio final es el precio residencial menos el porcentaje de descuento, redondeado; se muestra el precio anterior tachado y la etiqueta con el porcentaje.</w:t>
            </w:r>
          </w:p>
        </w:tc>
      </w:tr>
      <w:tr>
        <w:trPr>
          <w:cantSplit/>
        </w:trPr>
        <w:tc>
          <w:tcPr>
            <w:tcW w:w="800" w:type="dxa"/>
          </w:tcPr>
          <w:p>
            <w:pPr>
              <w:spacing w:after="40" w:line="240" w:lineRule="auto"/>
              <w:jc w:val="left"/>
            </w:pPr>
            <w:r>
              <w:rPr>
                <w:rFonts w:asciiTheme="minorHAnsi" w:hAnsiTheme="minorHAnsi" w:cstheme="minorHAnsi"/>
                <w:sz w:val="18"/>
                <w:szCs w:val="18"/>
              </w:rPr>
              <w:t xml:space="preserve">RF-05</w:t>
            </w:r>
          </w:p>
        </w:tc>
        <w:tc>
          <w:tcPr>
            <w:tcW w:w="1800" w:type="dxa"/>
          </w:tcPr>
          <w:p>
            <w:pPr>
              <w:spacing w:after="40" w:line="240" w:lineRule="auto"/>
              <w:jc w:val="left"/>
            </w:pPr>
            <w:r>
              <w:rPr>
                <w:rFonts w:asciiTheme="minorHAnsi" w:hAnsiTheme="minorHAnsi" w:cstheme="minorHAnsi"/>
                <w:sz w:val="18"/>
                <w:szCs w:val="18"/>
              </w:rPr>
              <w:t xml:space="preserve">Gestionar el carrito de compras</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Permite añadir productos (si ya está, suma la cantidad), cambiar la cantidad, quitar un producto y vaciar el carrito. La cantidad no puede superar el stock y una cantidad de 0 o menos elimina el producto. Calcula el total y muestra la cantidad en el menú. El carrito se guarda en el localStorage y se mantiene al recargar. "Comprar ahora" está deshabilitado si el carrito está vacío.</w:t>
            </w:r>
          </w:p>
        </w:tc>
      </w:tr>
      <w:tr>
        <w:trPr>
          <w:cantSplit/>
        </w:trPr>
        <w:tc>
          <w:tcPr>
            <w:tcW w:w="800" w:type="dxa"/>
          </w:tcPr>
          <w:p>
            <w:pPr>
              <w:spacing w:after="40" w:line="240" w:lineRule="auto"/>
              <w:jc w:val="left"/>
            </w:pPr>
            <w:r>
              <w:rPr>
                <w:rFonts w:asciiTheme="minorHAnsi" w:hAnsiTheme="minorHAnsi" w:cstheme="minorHAnsi"/>
                <w:sz w:val="18"/>
                <w:szCs w:val="18"/>
              </w:rPr>
              <w:t xml:space="preserve">RF-06</w:t>
            </w:r>
          </w:p>
        </w:tc>
        <w:tc>
          <w:tcPr>
            <w:tcW w:w="1800" w:type="dxa"/>
          </w:tcPr>
          <w:p>
            <w:pPr>
              <w:spacing w:after="40" w:line="240" w:lineRule="auto"/>
              <w:jc w:val="left"/>
            </w:pPr>
            <w:r>
              <w:rPr>
                <w:rFonts w:asciiTheme="minorHAnsi" w:hAnsiTheme="minorHAnsi" w:cstheme="minorHAnsi"/>
                <w:sz w:val="18"/>
                <w:szCs w:val="18"/>
              </w:rPr>
              <w:t xml:space="preserve">Registrar una cuenta</w:t>
            </w:r>
          </w:p>
        </w:tc>
        <w:tc>
          <w:tcPr>
            <w:tcW w:w="1400" w:type="dxa"/>
          </w:tcPr>
          <w:p>
            <w:pPr>
              <w:spacing w:after="40" w:line="240" w:lineRule="auto"/>
              <w:jc w:val="left"/>
            </w:pPr>
            <w:r>
              <w:rPr>
                <w:rFonts w:asciiTheme="minorHAnsi" w:hAnsiTheme="minorHAnsi" w:cstheme="minorHAnsi"/>
                <w:sz w:val="18"/>
                <w:szCs w:val="18"/>
              </w:rPr>
              <w:t xml:space="preserve">Visitante</w:t>
            </w:r>
          </w:p>
        </w:tc>
        <w:tc>
          <w:tcPr>
            <w:tcW w:w="5214" w:type="dxa"/>
          </w:tcPr>
          <w:p>
            <w:pPr>
              <w:spacing w:after="40" w:line="240" w:lineRule="auto"/>
              <w:jc w:val="left"/>
            </w:pPr>
            <w:r>
              <w:rPr>
                <w:rFonts w:asciiTheme="minorHAnsi" w:hAnsiTheme="minorHAnsi" w:cstheme="minorHAnsi"/>
                <w:sz w:val="18"/>
                <w:szCs w:val="18"/>
              </w:rPr>
              <w:t xml:space="preserve">Formulario con RUN, nombre, apellidos, correo, contraseña, confirmación, región, comuna y dirección. Valida: RUN con dígito verificador; nombre, apellidos y dirección obligatorios; correo de dominio duoc.cl, profesor.duoc.cl o gmail.com; contraseña de 6 a 20 caracteres; confirmación igual a la contraseña. La comuna depende de la región. Rechaza un RUN o correo ya registrado. Crea la cuenta como Cliente e inicia sesión automáticamente.</w:t>
            </w:r>
          </w:p>
        </w:tc>
      </w:tr>
      <w:tr>
        <w:trPr>
          <w:cantSplit/>
        </w:trPr>
        <w:tc>
          <w:tcPr>
            <w:tcW w:w="800" w:type="dxa"/>
          </w:tcPr>
          <w:p>
            <w:pPr>
              <w:spacing w:after="40" w:line="240" w:lineRule="auto"/>
              <w:jc w:val="left"/>
            </w:pPr>
            <w:r>
              <w:rPr>
                <w:rFonts w:asciiTheme="minorHAnsi" w:hAnsiTheme="minorHAnsi" w:cstheme="minorHAnsi"/>
                <w:sz w:val="18"/>
                <w:szCs w:val="18"/>
              </w:rPr>
              <w:t xml:space="preserve">RF-07</w:t>
            </w:r>
          </w:p>
        </w:tc>
        <w:tc>
          <w:tcPr>
            <w:tcW w:w="1800" w:type="dxa"/>
          </w:tcPr>
          <w:p>
            <w:pPr>
              <w:spacing w:after="40" w:line="240" w:lineRule="auto"/>
              <w:jc w:val="left"/>
            </w:pPr>
            <w:r>
              <w:rPr>
                <w:rFonts w:asciiTheme="minorHAnsi" w:hAnsiTheme="minorHAnsi" w:cstheme="minorHAnsi"/>
                <w:sz w:val="18"/>
                <w:szCs w:val="18"/>
              </w:rPr>
              <w:t xml:space="preserve">Iniciar y cerrar sesión</w:t>
            </w:r>
          </w:p>
        </w:tc>
        <w:tc>
          <w:tcPr>
            <w:tcW w:w="1400" w:type="dxa"/>
          </w:tcPr>
          <w:p>
            <w:pPr>
              <w:spacing w:after="40" w:line="240" w:lineRule="auto"/>
              <w:jc w:val="left"/>
            </w:pPr>
            <w:r>
              <w:rPr>
                <w:rFonts w:asciiTheme="minorHAnsi" w:hAnsiTheme="minorHAnsi" w:cstheme="minorHAnsi"/>
                <w:sz w:val="18"/>
                <w:szCs w:val="18"/>
              </w:rPr>
              <w:t xml:space="preserve">Cliente, Vendedor, Administrador</w:t>
            </w:r>
          </w:p>
        </w:tc>
        <w:tc>
          <w:tcPr>
            <w:tcW w:w="5214" w:type="dxa"/>
          </w:tcPr>
          <w:p>
            <w:pPr>
              <w:spacing w:after="40" w:line="240" w:lineRule="auto"/>
              <w:jc w:val="left"/>
            </w:pPr>
            <w:r>
              <w:rPr>
                <w:rFonts w:asciiTheme="minorHAnsi" w:hAnsiTheme="minorHAnsi" w:cstheme="minorHAnsi"/>
                <w:sz w:val="18"/>
                <w:szCs w:val="18"/>
              </w:rPr>
              <w:t xml:space="preserve">Pide correo (válido) y contraseña (obligatoria). Si no coinciden con un usuario, muestra "Correo o clave incorrectos". La sesión se guarda en el localStorage sin la contraseña y se mantiene al recargar. Al ingresar, Administrador y Vendedor van al panel y Cliente al inicio. Cerrar sesión la elimina y vuelve al inicio.</w:t>
            </w:r>
          </w:p>
        </w:tc>
      </w:tr>
      <w:tr>
        <w:trPr>
          <w:cantSplit/>
        </w:trPr>
        <w:tc>
          <w:tcPr>
            <w:tcW w:w="800" w:type="dxa"/>
          </w:tcPr>
          <w:p>
            <w:pPr>
              <w:spacing w:after="40" w:line="240" w:lineRule="auto"/>
              <w:jc w:val="left"/>
            </w:pPr>
            <w:r>
              <w:rPr>
                <w:rFonts w:asciiTheme="minorHAnsi" w:hAnsiTheme="minorHAnsi" w:cstheme="minorHAnsi"/>
                <w:sz w:val="18"/>
                <w:szCs w:val="18"/>
              </w:rPr>
              <w:t xml:space="preserve">RF-08</w:t>
            </w:r>
          </w:p>
        </w:tc>
        <w:tc>
          <w:tcPr>
            <w:tcW w:w="1800" w:type="dxa"/>
          </w:tcPr>
          <w:p>
            <w:pPr>
              <w:spacing w:after="40" w:line="240" w:lineRule="auto"/>
              <w:jc w:val="left"/>
            </w:pPr>
            <w:r>
              <w:rPr>
                <w:rFonts w:asciiTheme="minorHAnsi" w:hAnsiTheme="minorHAnsi" w:cstheme="minorHAnsi"/>
                <w:sz w:val="18"/>
                <w:szCs w:val="18"/>
              </w:rPr>
              <w:t xml:space="preserve">Restringir el acceso por rol</w:t>
            </w:r>
          </w:p>
        </w:tc>
        <w:tc>
          <w:tcPr>
            <w:tcW w:w="1400" w:type="dxa"/>
          </w:tcPr>
          <w:p>
            <w:pPr>
              <w:spacing w:after="40" w:line="240" w:lineRule="auto"/>
              <w:jc w:val="left"/>
            </w:pPr>
            <w:r>
              <w:rPr>
                <w:rFonts w:asciiTheme="minorHAnsi" w:hAnsiTheme="minorHAnsi" w:cstheme="minorHAnsi"/>
                <w:sz w:val="18"/>
                <w:szCs w:val="18"/>
              </w:rPr>
              <w:t xml:space="preserve">Sistema</w:t>
            </w:r>
          </w:p>
        </w:tc>
        <w:tc>
          <w:tcPr>
            <w:tcW w:w="5214" w:type="dxa"/>
          </w:tcPr>
          <w:p>
            <w:pPr>
              <w:spacing w:after="40" w:line="240" w:lineRule="auto"/>
              <w:jc w:val="left"/>
            </w:pPr>
            <w:r>
              <w:rPr>
                <w:rFonts w:asciiTheme="minorHAnsi" w:hAnsiTheme="minorHAnsi" w:cstheme="minorHAnsi"/>
                <w:sz w:val="18"/>
                <w:szCs w:val="18"/>
              </w:rPr>
              <w:t xml:space="preserve">Las pantallas /admin solo están disponibles para Administrador y Vendedor. Sin sesión redirige a /login; con otro rol redirige al inicio. Las rutas desconocidas redirigen al inicio. El botón Panel del menú solo se muestra a Administrador y Vendedor.</w:t>
            </w:r>
          </w:p>
        </w:tc>
      </w:tr>
      <w:tr>
        <w:trPr>
          <w:cantSplit/>
        </w:trPr>
        <w:tc>
          <w:tcPr>
            <w:tcW w:w="800" w:type="dxa"/>
          </w:tcPr>
          <w:p>
            <w:pPr>
              <w:spacing w:after="40" w:line="240" w:lineRule="auto"/>
              <w:jc w:val="left"/>
            </w:pPr>
            <w:r>
              <w:rPr>
                <w:rFonts w:asciiTheme="minorHAnsi" w:hAnsiTheme="minorHAnsi" w:cstheme="minorHAnsi"/>
                <w:sz w:val="18"/>
                <w:szCs w:val="18"/>
              </w:rPr>
              <w:t xml:space="preserve">RF-09</w:t>
            </w:r>
          </w:p>
        </w:tc>
        <w:tc>
          <w:tcPr>
            <w:tcW w:w="1800" w:type="dxa"/>
          </w:tcPr>
          <w:p>
            <w:pPr>
              <w:spacing w:after="40" w:line="240" w:lineRule="auto"/>
              <w:jc w:val="left"/>
            </w:pPr>
            <w:r>
              <w:rPr>
                <w:rFonts w:asciiTheme="minorHAnsi" w:hAnsiTheme="minorHAnsi" w:cstheme="minorHAnsi"/>
                <w:sz w:val="18"/>
                <w:szCs w:val="18"/>
              </w:rPr>
              <w:t xml:space="preserve">Realizar la compra (checkout)</w:t>
            </w:r>
          </w:p>
        </w:tc>
        <w:tc>
          <w:tcPr>
            <w:tcW w:w="1400" w:type="dxa"/>
          </w:tcPr>
          <w:p>
            <w:pPr>
              <w:spacing w:after="40" w:line="240" w:lineRule="auto"/>
              <w:jc w:val="left"/>
            </w:pPr>
            <w:r>
              <w:rPr>
                <w:rFonts w:asciiTheme="minorHAnsi" w:hAnsiTheme="minorHAnsi" w:cstheme="minorHAnsi"/>
                <w:sz w:val="18"/>
                <w:szCs w:val="18"/>
              </w:rPr>
              <w:t xml:space="preserve">Visitante, Cliente</w:t>
            </w:r>
          </w:p>
        </w:tc>
        <w:tc>
          <w:tcPr>
            <w:tcW w:w="5214" w:type="dxa"/>
          </w:tcPr>
          <w:p>
            <w:pPr>
              <w:spacing w:after="40" w:line="240" w:lineRule="auto"/>
              <w:jc w:val="left"/>
            </w:pPr>
            <w:r>
              <w:rPr>
                <w:rFonts w:asciiTheme="minorHAnsi" w:hAnsiTheme="minorHAnsi" w:cstheme="minorHAnsi"/>
                <w:sz w:val="18"/>
                <w:szCs w:val="18"/>
              </w:rPr>
              <w:t xml:space="preserve">Desde /checkout (si el carrito está vacío, avisa) se muestra el detalle y un formulario con nombre, apellidos, correo, tipo de entrega (Despacho a domicilio o Retiro en tienda), calle (obligatoria solo con despacho), departamento, región, comuna, indicaciones y método de pago. Con sesión iniciada los datos se precargan. Con pago por tarjeta (simulado) crea la orden con estado Pagada, descuenta el stock (nunca bajo 0), vacía el carrito y va a /pago-exitoso. Con "Simular pago rechazado" crea la orden con estado Pago fallido, no descuenta stock ni vacía el carrito y va a /pago-error.</w:t>
            </w:r>
          </w:p>
        </w:tc>
      </w:tr>
      <w:tr>
        <w:trPr>
          <w:cantSplit/>
        </w:trPr>
        <w:tc>
          <w:tcPr>
            <w:tcW w:w="800" w:type="dxa"/>
          </w:tcPr>
          <w:p>
            <w:pPr>
              <w:spacing w:after="40" w:line="240" w:lineRule="auto"/>
              <w:jc w:val="left"/>
            </w:pPr>
            <w:r>
              <w:rPr>
                <w:rFonts w:asciiTheme="minorHAnsi" w:hAnsiTheme="minorHAnsi" w:cstheme="minorHAnsi"/>
                <w:sz w:val="18"/>
                <w:szCs w:val="18"/>
              </w:rPr>
              <w:t xml:space="preserve">RF-10</w:t>
            </w:r>
          </w:p>
        </w:tc>
        <w:tc>
          <w:tcPr>
            <w:tcW w:w="1800" w:type="dxa"/>
          </w:tcPr>
          <w:p>
            <w:pPr>
              <w:spacing w:after="40" w:line="240" w:lineRule="auto"/>
              <w:jc w:val="left"/>
            </w:pPr>
            <w:r>
              <w:rPr>
                <w:rFonts w:asciiTheme="minorHAnsi" w:hAnsiTheme="minorHAnsi" w:cstheme="minorHAnsi"/>
                <w:sz w:val="18"/>
                <w:szCs w:val="18"/>
              </w:rPr>
              <w:t xml:space="preserve">Mostrar el resultado y la boleta de la compra</w:t>
            </w:r>
          </w:p>
        </w:tc>
        <w:tc>
          <w:tcPr>
            <w:tcW w:w="1400" w:type="dxa"/>
          </w:tcPr>
          <w:p>
            <w:pPr>
              <w:spacing w:after="40" w:line="240" w:lineRule="auto"/>
              <w:jc w:val="left"/>
            </w:pPr>
            <w:r>
              <w:rPr>
                <w:rFonts w:asciiTheme="minorHAnsi" w:hAnsiTheme="minorHAnsi" w:cstheme="minorHAnsi"/>
                <w:sz w:val="18"/>
                <w:szCs w:val="18"/>
              </w:rPr>
              <w:t xml:space="preserve">Visitante, Cliente</w:t>
            </w:r>
          </w:p>
        </w:tc>
        <w:tc>
          <w:tcPr>
            <w:tcW w:w="5214" w:type="dxa"/>
          </w:tcPr>
          <w:p>
            <w:pPr>
              <w:spacing w:after="40" w:line="240" w:lineRule="auto"/>
              <w:jc w:val="left"/>
            </w:pPr>
            <w:r>
              <w:rPr>
                <w:rFonts w:asciiTheme="minorHAnsi" w:hAnsiTheme="minorHAnsi" w:cstheme="minorHAnsi"/>
                <w:sz w:val="18"/>
                <w:szCs w:val="18"/>
              </w:rPr>
              <w:t xml:space="preserve">Muestra el resumen de la orden con su número y total. En pago exitoso ofrece "Imprimir boleta en PDF" y "Enviar boleta por email" (simulado, solo muestra un aviso). En pago rechazado ofrece reintentar volviendo al checkout.</w:t>
            </w:r>
          </w:p>
        </w:tc>
      </w:tr>
      <w:tr>
        <w:trPr>
          <w:cantSplit/>
        </w:trPr>
        <w:tc>
          <w:tcPr>
            <w:tcW w:w="800" w:type="dxa"/>
          </w:tcPr>
          <w:p>
            <w:pPr>
              <w:spacing w:after="40" w:line="240" w:lineRule="auto"/>
              <w:jc w:val="left"/>
            </w:pPr>
            <w:r>
              <w:rPr>
                <w:rFonts w:asciiTheme="minorHAnsi" w:hAnsiTheme="minorHAnsi" w:cstheme="minorHAnsi"/>
                <w:sz w:val="18"/>
                <w:szCs w:val="18"/>
              </w:rPr>
              <w:t xml:space="preserve">RF-11</w:t>
            </w:r>
          </w:p>
        </w:tc>
        <w:tc>
          <w:tcPr>
            <w:tcW w:w="1800" w:type="dxa"/>
          </w:tcPr>
          <w:p>
            <w:pPr>
              <w:spacing w:after="40" w:line="240" w:lineRule="auto"/>
              <w:jc w:val="left"/>
            </w:pPr>
            <w:r>
              <w:rPr>
                <w:rFonts w:asciiTheme="minorHAnsi" w:hAnsiTheme="minorHAnsi" w:cstheme="minorHAnsi"/>
                <w:sz w:val="18"/>
                <w:szCs w:val="18"/>
              </w:rPr>
              <w:t xml:space="preserve">Enviar un mensaje de contacto</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Formulario con nombre (obligatorio), correo (válido) y mensaje (mínimo 10 caracteres). Si es válido, muestra una confirmación y limpia el formulario. El mensaje no se envía a ningún servidor.</w:t>
            </w:r>
          </w:p>
        </w:tc>
      </w:tr>
      <w:tr>
        <w:trPr>
          <w:cantSplit/>
        </w:trPr>
        <w:tc>
          <w:tcPr>
            <w:tcW w:w="800" w:type="dxa"/>
          </w:tcPr>
          <w:p>
            <w:pPr>
              <w:spacing w:after="40" w:line="240" w:lineRule="auto"/>
              <w:jc w:val="left"/>
            </w:pPr>
            <w:r>
              <w:rPr>
                <w:rFonts w:asciiTheme="minorHAnsi" w:hAnsiTheme="minorHAnsi" w:cstheme="minorHAnsi"/>
                <w:sz w:val="18"/>
                <w:szCs w:val="18"/>
              </w:rPr>
              <w:t xml:space="preserve">RF-12</w:t>
            </w:r>
          </w:p>
        </w:tc>
        <w:tc>
          <w:tcPr>
            <w:tcW w:w="1800" w:type="dxa"/>
          </w:tcPr>
          <w:p>
            <w:pPr>
              <w:spacing w:after="40" w:line="240" w:lineRule="auto"/>
              <w:jc w:val="left"/>
            </w:pPr>
            <w:r>
              <w:rPr>
                <w:rFonts w:asciiTheme="minorHAnsi" w:hAnsiTheme="minorHAnsi" w:cstheme="minorHAnsi"/>
                <w:sz w:val="18"/>
                <w:szCs w:val="18"/>
              </w:rPr>
              <w:t xml:space="preserve">Consultar información de la empresa</w:t>
            </w:r>
          </w:p>
        </w:tc>
        <w:tc>
          <w:tcPr>
            <w:tcW w:w="1400" w:type="dxa"/>
          </w:tcPr>
          <w:p>
            <w:pPr>
              <w:spacing w:after="40" w:line="240" w:lineRule="auto"/>
              <w:jc w:val="left"/>
            </w:pPr>
            <w:r>
              <w:rPr>
                <w:rFonts w:asciiTheme="minorHAnsi" w:hAnsiTheme="minorHAnsi" w:cstheme="minorHAnsi"/>
                <w:sz w:val="18"/>
                <w:szCs w:val="18"/>
              </w:rPr>
              <w:t xml:space="preserve">Todos</w:t>
            </w:r>
          </w:p>
        </w:tc>
        <w:tc>
          <w:tcPr>
            <w:tcW w:w="5214" w:type="dxa"/>
          </w:tcPr>
          <w:p>
            <w:pPr>
              <w:spacing w:after="40" w:line="240" w:lineRule="auto"/>
              <w:jc w:val="left"/>
            </w:pPr>
            <w:r>
              <w:rPr>
                <w:rFonts w:asciiTheme="minorHAnsi" w:hAnsiTheme="minorHAnsi" w:cstheme="minorHAnsi"/>
                <w:sz w:val="18"/>
                <w:szCs w:val="18"/>
              </w:rPr>
              <w:t xml:space="preserve">El inicio muestra un carrusel de 3 mensajes, las categorías, 4 productos destacados y las zonas de despacho con días, horario y tiempo estimado. Además existen las páginas Nosotros y Blogs (listado y detalle).</w:t>
            </w:r>
          </w:p>
        </w:tc>
      </w:tr>
      <w:tr>
        <w:trPr>
          <w:cantSplit/>
        </w:trPr>
        <w:tc>
          <w:tcPr>
            <w:tcW w:w="800" w:type="dxa"/>
          </w:tcPr>
          <w:p>
            <w:pPr>
              <w:spacing w:after="40" w:line="240" w:lineRule="auto"/>
              <w:jc w:val="left"/>
            </w:pPr>
            <w:r>
              <w:rPr>
                <w:rFonts w:asciiTheme="minorHAnsi" w:hAnsiTheme="minorHAnsi" w:cstheme="minorHAnsi"/>
                <w:sz w:val="18"/>
                <w:szCs w:val="18"/>
              </w:rPr>
              <w:t xml:space="preserve">RF-13</w:t>
            </w:r>
          </w:p>
        </w:tc>
        <w:tc>
          <w:tcPr>
            <w:tcW w:w="1800" w:type="dxa"/>
          </w:tcPr>
          <w:p>
            <w:pPr>
              <w:spacing w:after="40" w:line="240" w:lineRule="auto"/>
              <w:jc w:val="left"/>
            </w:pPr>
            <w:r>
              <w:rPr>
                <w:rFonts w:asciiTheme="minorHAnsi" w:hAnsiTheme="minorHAnsi" w:cstheme="minorHAnsi"/>
                <w:sz w:val="18"/>
                <w:szCs w:val="18"/>
              </w:rPr>
              <w:t xml:space="preserve">Consultar el dashboard</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Muestra la cantidad de compras pagadas y las ventas totales, la cantidad de productos y el inventario en unidades, la cantidad de usuarios, un aviso si hay productos con stock crítico y accesos directos a los módulos del panel.</w:t>
            </w:r>
          </w:p>
        </w:tc>
      </w:tr>
      <w:tr>
        <w:trPr>
          <w:cantSplit/>
        </w:trPr>
        <w:tc>
          <w:tcPr>
            <w:tcW w:w="800" w:type="dxa"/>
          </w:tcPr>
          <w:p>
            <w:pPr>
              <w:spacing w:after="40" w:line="240" w:lineRule="auto"/>
              <w:jc w:val="left"/>
            </w:pPr>
            <w:r>
              <w:rPr>
                <w:rFonts w:asciiTheme="minorHAnsi" w:hAnsiTheme="minorHAnsi" w:cstheme="minorHAnsi"/>
                <w:sz w:val="18"/>
                <w:szCs w:val="18"/>
              </w:rPr>
              <w:t xml:space="preserve">RF-14</w:t>
            </w:r>
          </w:p>
        </w:tc>
        <w:tc>
          <w:tcPr>
            <w:tcW w:w="1800" w:type="dxa"/>
          </w:tcPr>
          <w:p>
            <w:pPr>
              <w:spacing w:after="40" w:line="240" w:lineRule="auto"/>
              <w:jc w:val="left"/>
            </w:pPr>
            <w:r>
              <w:rPr>
                <w:rFonts w:asciiTheme="minorHAnsi" w:hAnsiTheme="minorHAnsi" w:cstheme="minorHAnsi"/>
                <w:sz w:val="18"/>
                <w:szCs w:val="18"/>
              </w:rPr>
              <w:t xml:space="preserve">Gestionar productos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Lista, crea, edita y elimina productos (con confirmación). Valida: código obligatorio y único (no se edita después); nombre, categoría y descripción obligatorios; precios, stock y stock crítico numéricos de 0 o más; descuento entre 0 y 90. Marca como "Crítico" el producto con stock igual o menor a su stock crítico.</w:t>
            </w:r>
          </w:p>
        </w:tc>
      </w:tr>
      <w:tr>
        <w:trPr>
          <w:cantSplit/>
        </w:trPr>
        <w:tc>
          <w:tcPr>
            <w:tcW w:w="800" w:type="dxa"/>
          </w:tcPr>
          <w:p>
            <w:pPr>
              <w:spacing w:after="40" w:line="240" w:lineRule="auto"/>
              <w:jc w:val="left"/>
            </w:pPr>
            <w:r>
              <w:rPr>
                <w:rFonts w:asciiTheme="minorHAnsi" w:hAnsiTheme="minorHAnsi" w:cstheme="minorHAnsi"/>
                <w:sz w:val="18"/>
                <w:szCs w:val="18"/>
              </w:rPr>
              <w:t xml:space="preserve">RF-15</w:t>
            </w:r>
          </w:p>
        </w:tc>
        <w:tc>
          <w:tcPr>
            <w:tcW w:w="1800" w:type="dxa"/>
          </w:tcPr>
          <w:p>
            <w:pPr>
              <w:spacing w:after="40" w:line="240" w:lineRule="auto"/>
              <w:jc w:val="left"/>
            </w:pPr>
            <w:r>
              <w:rPr>
                <w:rFonts w:asciiTheme="minorHAnsi" w:hAnsiTheme="minorHAnsi" w:cstheme="minorHAnsi"/>
                <w:sz w:val="18"/>
                <w:szCs w:val="18"/>
              </w:rPr>
              <w:t xml:space="preserve">Consultar productos críticos y reporte de productos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Lista los productos con stock igual o menor al stock crítico, con enlace para reponer stock. El reporte de productos muestra, por categoría, las unidades en stock y el valor del inventario (stock por precio residencial).</w:t>
            </w:r>
          </w:p>
        </w:tc>
      </w:tr>
      <w:tr>
        <w:trPr>
          <w:cantSplit/>
        </w:trPr>
        <w:tc>
          <w:tcPr>
            <w:tcW w:w="800" w:type="dxa"/>
          </w:tcPr>
          <w:p>
            <w:pPr>
              <w:spacing w:after="40" w:line="240" w:lineRule="auto"/>
              <w:jc w:val="left"/>
            </w:pPr>
            <w:r>
              <w:rPr>
                <w:rFonts w:asciiTheme="minorHAnsi" w:hAnsiTheme="minorHAnsi" w:cstheme="minorHAnsi"/>
                <w:sz w:val="18"/>
                <w:szCs w:val="18"/>
              </w:rPr>
              <w:t xml:space="preserve">RF-16</w:t>
            </w:r>
          </w:p>
        </w:tc>
        <w:tc>
          <w:tcPr>
            <w:tcW w:w="1800" w:type="dxa"/>
          </w:tcPr>
          <w:p>
            <w:pPr>
              <w:spacing w:after="40" w:line="240" w:lineRule="auto"/>
              <w:jc w:val="left"/>
            </w:pPr>
            <w:r>
              <w:rPr>
                <w:rFonts w:asciiTheme="minorHAnsi" w:hAnsiTheme="minorHAnsi" w:cstheme="minorHAnsi"/>
                <w:sz w:val="18"/>
                <w:szCs w:val="18"/>
              </w:rPr>
              <w:t xml:space="preserve">Gestionar categorías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Lista, crea, edita y elimina categorías. Nombre y descripción son obligatorios; el identificador se genera desde el nombre y no puede repetirse. Si se renombra, se actualiza en sus productos. No permite eliminar una categoría que tiene productos.</w:t>
            </w:r>
          </w:p>
        </w:tc>
      </w:tr>
      <w:tr>
        <w:trPr>
          <w:cantSplit/>
        </w:trPr>
        <w:tc>
          <w:tcPr>
            <w:tcW w:w="800" w:type="dxa"/>
          </w:tcPr>
          <w:p>
            <w:pPr>
              <w:spacing w:after="40" w:line="240" w:lineRule="auto"/>
              <w:jc w:val="left"/>
            </w:pPr>
            <w:r>
              <w:rPr>
                <w:rFonts w:asciiTheme="minorHAnsi" w:hAnsiTheme="minorHAnsi" w:cstheme="minorHAnsi"/>
                <w:sz w:val="18"/>
                <w:szCs w:val="18"/>
              </w:rPr>
              <w:t xml:space="preserve">RF-17</w:t>
            </w:r>
          </w:p>
        </w:tc>
        <w:tc>
          <w:tcPr>
            <w:tcW w:w="1800" w:type="dxa"/>
          </w:tcPr>
          <w:p>
            <w:pPr>
              <w:spacing w:after="40" w:line="240" w:lineRule="auto"/>
              <w:jc w:val="left"/>
            </w:pPr>
            <w:r>
              <w:rPr>
                <w:rFonts w:asciiTheme="minorHAnsi" w:hAnsiTheme="minorHAnsi" w:cstheme="minorHAnsi"/>
                <w:sz w:val="18"/>
                <w:szCs w:val="18"/>
              </w:rPr>
              <w:t xml:space="preserve">Gestionar usuarios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Lista, crea, edita y elimina usuarios (con confirmación) de tipo Administrador, Vendedor o Cliente. Valida RUN (al crear), nombre, apellidos, correo, contraseña de 6 a 20 caracteres y dirección; el RUN y el correo no pueden repetirse. No permite eliminar la cuenta propia con la sesión abierta. Permite ver el historial de compras de cada usuario.</w:t>
            </w:r>
          </w:p>
        </w:tc>
      </w:tr>
      <w:tr>
        <w:trPr>
          <w:cantSplit/>
        </w:trPr>
        <w:tc>
          <w:tcPr>
            <w:tcW w:w="800" w:type="dxa"/>
          </w:tcPr>
          <w:p>
            <w:pPr>
              <w:spacing w:after="40" w:line="240" w:lineRule="auto"/>
              <w:jc w:val="left"/>
            </w:pPr>
            <w:r>
              <w:rPr>
                <w:rFonts w:asciiTheme="minorHAnsi" w:hAnsiTheme="minorHAnsi" w:cstheme="minorHAnsi"/>
                <w:sz w:val="18"/>
                <w:szCs w:val="18"/>
              </w:rPr>
              <w:t xml:space="preserve">RF-18</w:t>
            </w:r>
          </w:p>
        </w:tc>
        <w:tc>
          <w:tcPr>
            <w:tcW w:w="1800" w:type="dxa"/>
          </w:tcPr>
          <w:p>
            <w:pPr>
              <w:spacing w:after="40" w:line="240" w:lineRule="auto"/>
              <w:jc w:val="left"/>
            </w:pPr>
            <w:r>
              <w:rPr>
                <w:rFonts w:asciiTheme="minorHAnsi" w:hAnsiTheme="minorHAnsi" w:cstheme="minorHAnsi"/>
                <w:sz w:val="18"/>
                <w:szCs w:val="18"/>
              </w:rPr>
              <w:t xml:space="preserve">Consultar órdenes y boletas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Lista las órdenes (las más recientes primero) con número, fecha, cliente, total y estado, y permite abrir la boleta de cada una.</w:t>
            </w:r>
          </w:p>
        </w:tc>
      </w:tr>
      <w:tr>
        <w:trPr>
          <w:cantSplit/>
        </w:trPr>
        <w:tc>
          <w:tcPr>
            <w:tcW w:w="800" w:type="dxa"/>
          </w:tcPr>
          <w:p>
            <w:pPr>
              <w:spacing w:after="40" w:line="240" w:lineRule="auto"/>
              <w:jc w:val="left"/>
            </w:pPr>
            <w:r>
              <w:rPr>
                <w:rFonts w:asciiTheme="minorHAnsi" w:hAnsiTheme="minorHAnsi" w:cstheme="minorHAnsi"/>
                <w:sz w:val="18"/>
                <w:szCs w:val="18"/>
              </w:rPr>
              <w:t xml:space="preserve">RF-19</w:t>
            </w:r>
          </w:p>
        </w:tc>
        <w:tc>
          <w:tcPr>
            <w:tcW w:w="1800" w:type="dxa"/>
          </w:tcPr>
          <w:p>
            <w:pPr>
              <w:spacing w:after="40" w:line="240" w:lineRule="auto"/>
              <w:jc w:val="left"/>
            </w:pPr>
            <w:r>
              <w:rPr>
                <w:rFonts w:asciiTheme="minorHAnsi" w:hAnsiTheme="minorHAnsi" w:cstheme="minorHAnsi"/>
                <w:sz w:val="18"/>
                <w:szCs w:val="18"/>
              </w:rPr>
              <w:t xml:space="preserve">Consultar reportes de ventas</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Muestra el total de ventas, las órdenes pagadas y fallidas, el ticket promedio, los 5 productos más vendidos (solo órdenes pagadas) y la cantidad de usuarios por tipo.</w:t>
            </w:r>
          </w:p>
        </w:tc>
      </w:tr>
      <w:tr>
        <w:trPr>
          <w:cantSplit/>
        </w:trPr>
        <w:tc>
          <w:tcPr>
            <w:tcW w:w="800" w:type="dxa"/>
          </w:tcPr>
          <w:p>
            <w:pPr>
              <w:spacing w:after="40" w:line="240" w:lineRule="auto"/>
              <w:jc w:val="left"/>
            </w:pPr>
            <w:r>
              <w:rPr>
                <w:rFonts w:asciiTheme="minorHAnsi" w:hAnsiTheme="minorHAnsi" w:cstheme="minorHAnsi"/>
                <w:sz w:val="18"/>
                <w:szCs w:val="18"/>
              </w:rPr>
              <w:t xml:space="preserve">RF-20</w:t>
            </w:r>
          </w:p>
        </w:tc>
        <w:tc>
          <w:tcPr>
            <w:tcW w:w="1800" w:type="dxa"/>
          </w:tcPr>
          <w:p>
            <w:pPr>
              <w:spacing w:after="40" w:line="240" w:lineRule="auto"/>
              <w:jc w:val="left"/>
            </w:pPr>
            <w:r>
              <w:rPr>
                <w:rFonts w:asciiTheme="minorHAnsi" w:hAnsiTheme="minorHAnsi" w:cstheme="minorHAnsi"/>
                <w:sz w:val="18"/>
                <w:szCs w:val="18"/>
              </w:rPr>
              <w:t xml:space="preserve">Actualizar el perfil</w:t>
            </w:r>
          </w:p>
        </w:tc>
        <w:tc>
          <w:tcPr>
            <w:tcW w:w="1400" w:type="dxa"/>
          </w:tcPr>
          <w:p>
            <w:pPr>
              <w:spacing w:after="40" w:line="240" w:lineRule="auto"/>
              <w:jc w:val="left"/>
            </w:pPr>
            <w:r>
              <w:rPr>
                <w:rFonts w:asciiTheme="minorHAnsi" w:hAnsiTheme="minorHAnsi" w:cstheme="minorHAnsi"/>
                <w:sz w:val="18"/>
                <w:szCs w:val="18"/>
              </w:rPr>
              <w:t xml:space="preserve">Administrador, Vendedor</w:t>
            </w:r>
          </w:p>
        </w:tc>
        <w:tc>
          <w:tcPr>
            <w:tcW w:w="5214" w:type="dxa"/>
          </w:tcPr>
          <w:p>
            <w:pPr>
              <w:spacing w:after="40" w:line="240" w:lineRule="auto"/>
              <w:jc w:val="left"/>
            </w:pPr>
            <w:r>
              <w:rPr>
                <w:rFonts w:asciiTheme="minorHAnsi" w:hAnsiTheme="minorHAnsi" w:cstheme="minorHAnsi"/>
                <w:sz w:val="18"/>
                <w:szCs w:val="18"/>
              </w:rPr>
              <w:t xml:space="preserve">Permite modificar nombre, apellidos y dirección (obligatorios). El RUN, el tipo de usuario y el correo se muestran sin posibilidad de edición. Al guardar se actualiza la sesión.</w:t>
            </w:r>
          </w:p>
        </w:tc>
      </w:tr>
    </w:tbl>
    <w:p>
      <w:pPr>
        <w:spacing w:after="0"/>
        <w:jc w:val="both"/>
        <w:rPr>
          <w:rFonts w:cstheme="minorHAnsi"/>
        </w:rPr>
      </w:pPr>
      <w:r>
        <w:rPr>
          <w:rFonts w:asciiTheme="minorHAnsi" w:hAnsiTheme="minorHAnsi" w:cstheme="minorHAnsi"/>
        </w:rPr>
      </w:r>
    </w:p>
    <w:p w:rsidR="002E3F8E" w:rsidRPr="00934F44" w:rsidRDefault="002E3F8E" w:rsidP="004B0123">
      <w:pPr>
        <w:pStyle w:val="Ttulo2"/>
        <w:jc w:val="both"/>
        <w:rPr>
          <w:rFonts w:asciiTheme="minorHAnsi" w:hAnsiTheme="minorHAnsi" w:cstheme="minorHAnsi"/>
        </w:rPr>
      </w:pPr>
      <w:bookmarkStart w:id="23" w:name="_Toc503382624"/>
      <w:r>
        <w:rPr>
          <w:rFonts w:asciiTheme="minorHAnsi" w:hAnsiTheme="minorHAnsi" w:cstheme="minorHAnsi"/>
        </w:rPr>
        <w:t>3.3</w:t>
        <w:tab/>
        <w:t>Requisitos no funcionales</w:t>
      </w:r>
      <w:bookmarkEnd w:id="23"/>
    </w:p>
    <w:p w:rsidR="002E3F8E" w:rsidRPr="00934F44" w:rsidRDefault="002E3F8E" w:rsidP="004B0123">
      <w:pPr>
        <w:pStyle w:val="Ttulo3"/>
        <w:jc w:val="both"/>
        <w:rPr>
          <w:rFonts w:asciiTheme="minorHAnsi" w:hAnsiTheme="minorHAnsi" w:cstheme="minorHAnsi"/>
        </w:rPr>
      </w:pPr>
      <w:bookmarkStart w:id="24" w:name="_Toc503382625"/>
      <w:r>
        <w:rPr>
          <w:rFonts w:asciiTheme="minorHAnsi" w:hAnsiTheme="minorHAnsi" w:cstheme="minorHAnsi"/>
        </w:rPr>
        <w:t>3.3.1</w:t>
        <w:tab/>
        <w:t>Requisitos de rendimiento</w:t>
      </w:r>
      <w:bookmarkEnd w:id="24"/>
    </w:p>
    <w:p w:rsidR="002E3F8E" w:rsidRPr="00934F44" w:rsidRDefault="002E3F8E" w:rsidP="004B0123">
      <w:pPr>
        <w:jc w:val="both"/>
        <w:rPr>
          <w:rFonts w:cstheme="minorHAnsi"/>
        </w:rPr>
      </w:pPr>
      <w:r>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2E3F8E" w:rsidRPr="00934F44" w:rsidRDefault="002E3F8E" w:rsidP="004B0123">
      <w:pPr>
        <w:jc w:val="both"/>
        <w:rPr>
          <w:rFonts w:cstheme="minorHAnsi"/>
        </w:rPr>
      </w:pPr>
      <w:r>
        <w:rPr>
          <w:rFonts w:cstheme="minorHAnsi"/>
        </w:rPr>
        <w:t>Todos estos requisitos deben ser mesurables. Por ejemplo, indicando “el 95% de las transacciones deben realizarse en menos de 1 segundo”, en lugar de “los operadores no deben esperar a que se complete la transacción”.</w:t>
      </w:r>
    </w:p>
    <w:p>
      <w:pPr>
        <w:jc w:val="both"/>
        <w:rPr>
          <w:rFonts w:cstheme="minorHAnsi"/>
        </w:rPr>
      </w:pPr>
      <w:r>
        <w:rPr>
          <w:rFonts w:asciiTheme="minorHAnsi" w:hAnsiTheme="minorHAnsi" w:cstheme="minorHAnsi"/>
        </w:rPr>
        <w:t xml:space="preserve">GasPro no tiene servidor: lee y escribe datos locales en el localStorage del navegador y cada navegador es usado por una sola persona a la vez. Por esto no se definieron metas de usuarios simultáneos ni de transacciones por segundo.</w:t>
      </w:r>
    </w:p>
    <w:p w:rsidR="002E3F8E" w:rsidRPr="00934F44" w:rsidRDefault="002E3F8E" w:rsidP="004B0123">
      <w:pPr>
        <w:pStyle w:val="Ttulo3"/>
        <w:jc w:val="both"/>
        <w:rPr>
          <w:rFonts w:asciiTheme="minorHAnsi" w:hAnsiTheme="minorHAnsi" w:cstheme="minorHAnsi"/>
        </w:rPr>
      </w:pPr>
      <w:bookmarkStart w:id="25" w:name="_Toc503382626"/>
      <w:r>
        <w:rPr>
          <w:rFonts w:asciiTheme="minorHAnsi" w:hAnsiTheme="minorHAnsi" w:cstheme="minorHAnsi"/>
        </w:rPr>
        <w:lastRenderedPageBreak/>
        <w:t>3.3.2</w:t>
        <w:tab/>
        <w:t>Seguridad</w:t>
      </w:r>
      <w:bookmarkEnd w:id="25"/>
    </w:p>
    <w:p w:rsidR="002E3F8E" w:rsidRPr="00934F44" w:rsidRDefault="002E3F8E" w:rsidP="004B0123">
      <w:pPr>
        <w:jc w:val="both"/>
        <w:rPr>
          <w:rFonts w:cstheme="minorHAnsi"/>
        </w:rPr>
      </w:pPr>
      <w:r>
        <w:rPr>
          <w:rFonts w:cstheme="minorHAnsi"/>
        </w:rPr>
        <w:t>Especificación de elementos que protegerán al software de accesos, usos y sabotajes maliciosos, así como de modificaciones o destrucciones maliciosas o accidentales. Los requisitos pueden especificar:</w:t>
      </w:r>
    </w:p>
    <w:p w:rsidR="002E3F8E" w:rsidRPr="00934F44" w:rsidRDefault="002E3F8E" w:rsidP="004B0123">
      <w:pPr>
        <w:pStyle w:val="Prrafodelista"/>
        <w:numPr>
          <w:ilvl w:val="0"/>
          <w:numId w:val="9"/>
        </w:numPr>
        <w:jc w:val="both"/>
        <w:rPr>
          <w:rFonts w:cstheme="minorHAnsi"/>
        </w:rPr>
      </w:pPr>
      <w:r>
        <w:rPr>
          <w:rFonts w:cstheme="minorHAnsi"/>
        </w:rPr>
        <w:t>Empleo de técnicas criptográficas.</w:t>
      </w:r>
    </w:p>
    <w:p w:rsidR="002E3F8E" w:rsidRPr="00934F44" w:rsidRDefault="002E3F8E" w:rsidP="004B0123">
      <w:pPr>
        <w:pStyle w:val="Prrafodelista"/>
        <w:numPr>
          <w:ilvl w:val="0"/>
          <w:numId w:val="9"/>
        </w:numPr>
        <w:jc w:val="both"/>
        <w:rPr>
          <w:rFonts w:cstheme="minorHAnsi"/>
        </w:rPr>
      </w:pPr>
      <w:r>
        <w:rPr>
          <w:rFonts w:cstheme="minorHAnsi"/>
        </w:rPr>
        <w:t>Registro de ficheros con “logs” de actividad.</w:t>
      </w:r>
    </w:p>
    <w:p w:rsidR="002E3F8E" w:rsidRPr="00934F44" w:rsidRDefault="002E3F8E" w:rsidP="004B0123">
      <w:pPr>
        <w:pStyle w:val="Prrafodelista"/>
        <w:numPr>
          <w:ilvl w:val="0"/>
          <w:numId w:val="9"/>
        </w:numPr>
        <w:jc w:val="both"/>
        <w:rPr>
          <w:rFonts w:cstheme="minorHAnsi"/>
        </w:rPr>
      </w:pPr>
      <w:r>
        <w:rPr>
          <w:rFonts w:cstheme="minorHAnsi"/>
        </w:rPr>
        <w:t>Asignación de determinadas funcionalidades a determinados módulos.</w:t>
      </w:r>
    </w:p>
    <w:p w:rsidR="002E3F8E" w:rsidRPr="00934F44" w:rsidRDefault="002E3F8E" w:rsidP="004B0123">
      <w:pPr>
        <w:pStyle w:val="Prrafodelista"/>
        <w:numPr>
          <w:ilvl w:val="0"/>
          <w:numId w:val="9"/>
        </w:numPr>
        <w:jc w:val="both"/>
        <w:rPr>
          <w:rFonts w:cstheme="minorHAnsi"/>
        </w:rPr>
      </w:pPr>
      <w:r>
        <w:rPr>
          <w:rFonts w:cstheme="minorHAnsi"/>
        </w:rPr>
        <w:t>Restricciones de comunicación entre determinados módulos.</w:t>
      </w:r>
    </w:p>
    <w:p w:rsidR="002E3F8E" w:rsidRPr="00934F44" w:rsidRDefault="002E3F8E" w:rsidP="004B0123">
      <w:pPr>
        <w:pStyle w:val="Prrafodelista"/>
        <w:numPr>
          <w:ilvl w:val="0"/>
          <w:numId w:val="9"/>
        </w:numPr>
        <w:jc w:val="both"/>
        <w:rPr>
          <w:rFonts w:cstheme="minorHAnsi"/>
        </w:rPr>
      </w:pPr>
      <w:r>
        <w:rPr>
          <w:rFonts w:cstheme="minorHAnsi"/>
        </w:rPr>
        <w:t>Comprobaciones de integridad de información crítica.</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Asignación de funcionalidades a módulos: </w:t>
      </w:r>
      <w:r>
        <w:rPr>
          <w:rFonts w:asciiTheme="minorHAnsi" w:hAnsiTheme="minorHAnsi" w:cstheme="minorHAnsi"/>
        </w:rPr>
        <w:t xml:space="preserve">las pantallas del panel /admin solo se pueden abrir con sesión de Administrador o Vendedor (RF-08).</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Comprobación de entradas: </w:t>
      </w:r>
      <w:r>
        <w:rPr>
          <w:rFonts w:asciiTheme="minorHAnsi" w:hAnsiTheme="minorHAnsi" w:cstheme="minorHAnsi"/>
        </w:rPr>
        <w:t xml:space="preserve">todos los formularios validan sus campos antes de guardar (RUN, correo, contraseña, campos obligatorios y números no negativos).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Integridad de la información: </w:t>
      </w:r>
      <w:r>
        <w:rPr>
          <w:rFonts w:asciiTheme="minorHAnsi" w:hAnsiTheme="minorHAnsi" w:cstheme="minorHAnsi"/>
        </w:rPr>
        <w:t xml:space="preserve">no se puede eliminar una categoría con productos ni la cuenta propia con la sesión abierta, y el stock no baja de 0. Eliminar productos, categorías y usuarios requiere confirmación.</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Datos de sesión: </w:t>
      </w:r>
      <w:r>
        <w:rPr>
          <w:rFonts w:asciiTheme="minorHAnsi" w:hAnsiTheme="minorHAnsi" w:cstheme="minorHAnsi"/>
        </w:rPr>
        <w:t xml:space="preserve">la sesión guardada no incluye la contraseña.</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Limitación: </w:t>
      </w:r>
      <w:r>
        <w:rPr>
          <w:rFonts w:asciiTheme="minorHAnsi" w:hAnsiTheme="minorHAnsi" w:cstheme="minorHAnsi"/>
        </w:rPr>
        <w:t xml:space="preserve">las contraseñas se almacenan sin cifrar en el localStorage, al no existir servidor (ver 2.6).</w:t>
      </w:r>
    </w:p>
    <w:p w:rsidR="002E3F8E" w:rsidRPr="00934F44" w:rsidRDefault="002E3F8E" w:rsidP="004B0123">
      <w:pPr>
        <w:pStyle w:val="Ttulo3"/>
        <w:jc w:val="both"/>
        <w:rPr>
          <w:rFonts w:asciiTheme="minorHAnsi" w:hAnsiTheme="minorHAnsi" w:cstheme="minorHAnsi"/>
        </w:rPr>
      </w:pPr>
      <w:bookmarkStart w:id="26" w:name="_Toc503382627"/>
      <w:r>
        <w:rPr>
          <w:rFonts w:asciiTheme="minorHAnsi" w:hAnsiTheme="minorHAnsi" w:cstheme="minorHAnsi"/>
        </w:rPr>
        <w:t>3.3.3</w:t>
        <w:tab/>
        <w:t>Fiabilidad</w:t>
      </w:r>
      <w:bookmarkEnd w:id="26"/>
    </w:p>
    <w:p w:rsidR="002E3F8E" w:rsidRPr="00934F44" w:rsidRDefault="002E3F8E" w:rsidP="004B0123">
      <w:pPr>
        <w:jc w:val="both"/>
        <w:rPr>
          <w:rFonts w:cstheme="minorHAnsi"/>
        </w:rPr>
      </w:pPr>
      <w:r>
        <w:rPr>
          <w:rFonts w:cstheme="minorHAnsi"/>
        </w:rPr>
        <w:t>Especificación de los factores de fiabilidad necesaria del sistema. Esto se expresa generalmente como el tiempo entre los incidentes permisibles, o el total de incidentes permisible.</w:t>
      </w:r>
    </w:p>
    <w:p>
      <w:pPr>
        <w:jc w:val="both"/>
        <w:rPr>
          <w:rFonts w:cstheme="minorHAnsi"/>
        </w:rPr>
      </w:pPr>
      <w:r>
        <w:rPr>
          <w:rFonts w:asciiTheme="minorHAnsi" w:hAnsiTheme="minorHAnsi" w:cstheme="minorHAnsi"/>
        </w:rPr>
        <w:t xml:space="preserve">Si la lectura del localStorage falla, la aplicación usa los datos iniciales en lugar de detenerse. Las reglas críticas (cálculo del total del carrito, límite de stock, validaciones y operaciones sobre productos) están cubiertas por pruebas unitarias (ver 3.4).</w:t>
      </w:r>
    </w:p>
    <w:p w:rsidR="002E3F8E" w:rsidRPr="00934F44" w:rsidRDefault="002E3F8E" w:rsidP="004B0123">
      <w:pPr>
        <w:pStyle w:val="Ttulo3"/>
        <w:jc w:val="both"/>
        <w:rPr>
          <w:rFonts w:asciiTheme="minorHAnsi" w:hAnsiTheme="minorHAnsi" w:cstheme="minorHAnsi"/>
        </w:rPr>
      </w:pPr>
      <w:bookmarkStart w:id="27" w:name="_Toc503382628"/>
      <w:r>
        <w:rPr>
          <w:rFonts w:asciiTheme="minorHAnsi" w:hAnsiTheme="minorHAnsi" w:cstheme="minorHAnsi"/>
        </w:rPr>
        <w:t>3.3.4</w:t>
        <w:tab/>
        <w:t>Disponibilidad</w:t>
      </w:r>
      <w:bookmarkEnd w:id="27"/>
    </w:p>
    <w:p w:rsidR="002E3F8E" w:rsidRPr="00934F44" w:rsidRDefault="002E3F8E" w:rsidP="004B0123">
      <w:pPr>
        <w:jc w:val="both"/>
        <w:rPr>
          <w:rFonts w:cstheme="minorHAnsi"/>
        </w:rPr>
      </w:pPr>
      <w:r>
        <w:rPr>
          <w:rFonts w:cstheme="minorHAnsi"/>
        </w:rPr>
        <w:t>Especificación de los factores de disponibilidad final exigidos al sistema. Normalmente expresados en % de tiempo en los que el software tiene que mostrar disponibilidad.</w:t>
      </w:r>
    </w:p>
    <w:p>
      <w:pPr>
        <w:jc w:val="both"/>
        <w:rPr>
          <w:rFonts w:cstheme="minorHAnsi"/>
        </w:rPr>
      </w:pPr>
      <w:r>
        <w:rPr>
          <w:rFonts w:asciiTheme="minorHAnsi" w:hAnsiTheme="minorHAnsi" w:cstheme="minorHAnsi"/>
        </w:rPr>
        <w:t xml:space="preserve">Al ser una aplicación que funciona completamente en el navegador, está disponible mientras los archivos del sitio sean servidos. No se definió un porcentaje de disponibilidad.</w:t>
      </w:r>
    </w:p>
    <w:p w:rsidR="002E3F8E" w:rsidRPr="00934F44" w:rsidRDefault="002E3F8E" w:rsidP="004B0123">
      <w:pPr>
        <w:pStyle w:val="Ttulo3"/>
        <w:jc w:val="both"/>
        <w:rPr>
          <w:rFonts w:asciiTheme="minorHAnsi" w:hAnsiTheme="minorHAnsi" w:cstheme="minorHAnsi"/>
        </w:rPr>
      </w:pPr>
      <w:bookmarkStart w:id="28" w:name="_Toc503382629"/>
      <w:r>
        <w:rPr>
          <w:rFonts w:asciiTheme="minorHAnsi" w:hAnsiTheme="minorHAnsi" w:cstheme="minorHAnsi"/>
        </w:rPr>
        <w:t>3.3.5</w:t>
        <w:tab/>
        <w:t>Mantenibilidad</w:t>
      </w:r>
      <w:bookmarkEnd w:id="28"/>
    </w:p>
    <w:p w:rsidR="002E3F8E" w:rsidRPr="00934F44" w:rsidRDefault="002E3F8E" w:rsidP="004B0123">
      <w:pPr>
        <w:jc w:val="both"/>
        <w:rPr>
          <w:rFonts w:cstheme="minorHAnsi"/>
        </w:rPr>
      </w:pPr>
      <w:r>
        <w:rPr>
          <w:rFonts w:cstheme="minorHAnsi"/>
        </w:rPr>
        <w:t xml:space="preserve">Identificación del tipo de mantenimiento necesario del sistema. </w:t>
      </w:r>
    </w:p>
    <w:p w:rsidR="002E3F8E" w:rsidRPr="00934F44" w:rsidRDefault="002E3F8E" w:rsidP="004B0123">
      <w:pPr>
        <w:jc w:val="both"/>
        <w:rPr>
          <w:rFonts w:cstheme="minorHAnsi"/>
        </w:rPr>
      </w:pPr>
      <w:r>
        <w:rPr>
          <w:rFonts w:cstheme="minorHAnsi"/>
        </w:rPr>
        <w:t>Especificación de quien debe realizar las tareas de mantenimiento, por ejemplo usuarios, o un desarrollador.</w:t>
      </w:r>
    </w:p>
    <w:p w:rsidR="002E3F8E" w:rsidRPr="00934F44" w:rsidRDefault="002E3F8E" w:rsidP="004B0123">
      <w:pPr>
        <w:jc w:val="both"/>
        <w:rPr>
          <w:rFonts w:cstheme="minorHAnsi"/>
        </w:rPr>
      </w:pPr>
      <w:r>
        <w:rPr>
          <w:rFonts w:cstheme="minorHAnsi"/>
        </w:rPr>
        <w:t xml:space="preserve">Especificación de cuándo debe realizarse las tareas de mantenimiento. Por ejemplo, generación de estadísticas de acceso semanales y mensuales.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Estructura: </w:t>
      </w:r>
      <w:r>
        <w:rPr>
          <w:rFonts w:asciiTheme="minorHAnsi" w:hAnsiTheme="minorHAnsi" w:cstheme="minorHAnsi"/>
        </w:rPr>
        <w:t xml:space="preserve">el código está organizado por carpetas: components (atoms, molecules, organisms, layout y common), pages (store y admin), hooks, context, data, utils y tests.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Datos: </w:t>
      </w:r>
      <w:r>
        <w:rPr>
          <w:rFonts w:asciiTheme="minorHAnsi" w:hAnsiTheme="minorHAnsi" w:cstheme="minorHAnsi"/>
        </w:rPr>
        <w:t xml:space="preserve">cada tipo de dato tiene su módulo (productosDB, categoriasDB, usuariosDB, ordenesDB y blogsDB) y los datos iniciales están en data.js.</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Calidad: </w:t>
      </w:r>
      <w:r>
        <w:rPr>
          <w:rFonts w:asciiTheme="minorHAnsi" w:hAnsiTheme="minorHAnsi" w:cstheme="minorHAnsi"/>
        </w:rPr>
        <w:t xml:space="preserve">se usa ESLint (npm run lint) y pruebas unitarias (npm test).</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Responsables: </w:t>
      </w:r>
      <w:r>
        <w:rPr>
          <w:rFonts w:asciiTheme="minorHAnsi" w:hAnsiTheme="minorHAnsi" w:cstheme="minorHAnsi"/>
        </w:rPr>
        <w:t xml:space="preserve">el mantenimiento lo realiza el equipo de desarrollo; no se requieren tareas periódicas de mantenimiento.</w:t>
      </w:r>
    </w:p>
    <w:p w:rsidR="002E3F8E" w:rsidRPr="00934F44" w:rsidRDefault="002E3F8E" w:rsidP="004B0123">
      <w:pPr>
        <w:pStyle w:val="Ttulo3"/>
        <w:jc w:val="both"/>
        <w:rPr>
          <w:rFonts w:asciiTheme="minorHAnsi" w:hAnsiTheme="minorHAnsi" w:cstheme="minorHAnsi"/>
        </w:rPr>
      </w:pPr>
      <w:bookmarkStart w:id="29" w:name="_Toc503382630"/>
      <w:r>
        <w:rPr>
          <w:rFonts w:asciiTheme="minorHAnsi" w:hAnsiTheme="minorHAnsi" w:cstheme="minorHAnsi"/>
        </w:rPr>
        <w:t>3.3.6</w:t>
        <w:tab/>
        <w:t>Portabilidad</w:t>
      </w:r>
      <w:bookmarkEnd w:id="29"/>
    </w:p>
    <w:p w:rsidR="002E3F8E" w:rsidRPr="00934F44" w:rsidRDefault="002E3F8E" w:rsidP="004B0123">
      <w:pPr>
        <w:jc w:val="both"/>
        <w:rPr>
          <w:rFonts w:cstheme="minorHAnsi"/>
        </w:rPr>
      </w:pPr>
      <w:r>
        <w:rPr>
          <w:rFonts w:cstheme="minorHAnsi"/>
        </w:rPr>
        <w:t>Especificación de atributos que debe presentar el software para facilitar su traslado a otras plataformas u entornos. Pueden incluirse:</w:t>
      </w:r>
    </w:p>
    <w:p w:rsidR="002E3F8E" w:rsidRPr="00934F44" w:rsidRDefault="002E3F8E" w:rsidP="004B0123">
      <w:pPr>
        <w:pStyle w:val="Prrafodelista"/>
        <w:numPr>
          <w:ilvl w:val="0"/>
          <w:numId w:val="10"/>
        </w:numPr>
        <w:jc w:val="both"/>
        <w:rPr>
          <w:rFonts w:cstheme="minorHAnsi"/>
        </w:rPr>
      </w:pPr>
      <w:r>
        <w:rPr>
          <w:rFonts w:cstheme="minorHAnsi"/>
        </w:rPr>
        <w:t>Porcentaje de componentes dependientes del servidor.</w:t>
      </w:r>
    </w:p>
    <w:p w:rsidR="002E3F8E" w:rsidRPr="00934F44" w:rsidRDefault="002E3F8E" w:rsidP="004B0123">
      <w:pPr>
        <w:pStyle w:val="Prrafodelista"/>
        <w:numPr>
          <w:ilvl w:val="0"/>
          <w:numId w:val="10"/>
        </w:numPr>
        <w:jc w:val="both"/>
        <w:rPr>
          <w:rFonts w:cstheme="minorHAnsi"/>
        </w:rPr>
      </w:pPr>
      <w:r>
        <w:rPr>
          <w:rFonts w:cstheme="minorHAnsi"/>
        </w:rPr>
        <w:t>Porcentaje de código dependiente del servidor.</w:t>
      </w:r>
    </w:p>
    <w:p w:rsidR="002E3F8E" w:rsidRPr="00934F44" w:rsidRDefault="002E3F8E" w:rsidP="004B0123">
      <w:pPr>
        <w:pStyle w:val="Prrafodelista"/>
        <w:numPr>
          <w:ilvl w:val="0"/>
          <w:numId w:val="10"/>
        </w:numPr>
        <w:jc w:val="both"/>
        <w:rPr>
          <w:rFonts w:cstheme="minorHAnsi"/>
        </w:rPr>
      </w:pPr>
      <w:r>
        <w:rPr>
          <w:rFonts w:cstheme="minorHAnsi"/>
        </w:rPr>
        <w:t>Uso de un determinado lenguaje por su portabilidad.</w:t>
      </w:r>
    </w:p>
    <w:p w:rsidR="002E3F8E" w:rsidRPr="00934F44" w:rsidRDefault="002E3F8E" w:rsidP="004B0123">
      <w:pPr>
        <w:pStyle w:val="Prrafodelista"/>
        <w:numPr>
          <w:ilvl w:val="0"/>
          <w:numId w:val="10"/>
        </w:numPr>
        <w:jc w:val="both"/>
        <w:rPr>
          <w:rFonts w:cstheme="minorHAnsi"/>
        </w:rPr>
      </w:pPr>
      <w:r>
        <w:rPr>
          <w:rFonts w:cstheme="minorHAnsi"/>
        </w:rPr>
        <w:t>Uso de un determinado compilador o plataforma de desarrollo.</w:t>
      </w:r>
    </w:p>
    <w:p w:rsidR="001606C0" w:rsidRPr="00934F44" w:rsidRDefault="002E3F8E" w:rsidP="004B0123">
      <w:pPr>
        <w:pStyle w:val="Prrafodelista"/>
        <w:numPr>
          <w:ilvl w:val="0"/>
          <w:numId w:val="10"/>
        </w:numPr>
        <w:jc w:val="both"/>
        <w:rPr>
          <w:rFonts w:cstheme="minorHAnsi"/>
        </w:rPr>
      </w:pPr>
      <w:r>
        <w:rPr>
          <w:rFonts w:cstheme="minorHAnsi"/>
        </w:rPr>
        <w:t>Uso de un determinado sistema operativo.</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Porcentaje de componentes y de código dependientes del servidor: </w:t>
      </w:r>
      <w:r>
        <w:rPr>
          <w:rFonts w:asciiTheme="minorHAnsi" w:hAnsiTheme="minorHAnsi" w:cstheme="minorHAnsi"/>
        </w:rPr>
        <w:t xml:space="preserve">0 %, ya que no existe servidor.</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Lenguaje y plataforma de desarrollo: </w:t>
      </w:r>
      <w:r>
        <w:rPr>
          <w:rFonts w:asciiTheme="minorHAnsi" w:hAnsiTheme="minorHAnsi" w:cstheme="minorHAnsi"/>
        </w:rPr>
        <w:t xml:space="preserve">JavaScript con React, ejecutado y construido con Vite (npm run build genera los archivos para publicar).</w:t>
      </w:r>
    </w:p>
    <w:p>
      <w:pPr>
        <w:jc w:val="both"/>
        <w:rPr>
          <w:rFonts w:cstheme="minorHAnsi"/>
        </w:rPr>
      </w:pPr>
      <w:r>
        <w:rPr>
          <w:rFonts w:asciiTheme="minorHAnsi" w:hAnsiTheme="minorHAnsi" w:cstheme="minorHAnsi"/>
        </w:rPr>
        <w:t xml:space="preserve">•</w:t>
        <w:tab/>
      </w:r>
      <w:r>
        <w:rPr>
          <w:rFonts w:asciiTheme="minorHAnsi" w:hAnsiTheme="minorHAnsi" w:cstheme="minorHAnsi"/>
          <w:b/>
        </w:rPr>
        <w:t xml:space="preserve">Sistema operativo y navegador: </w:t>
      </w:r>
      <w:r>
        <w:rPr>
          <w:rFonts w:asciiTheme="minorHAnsi" w:hAnsiTheme="minorHAnsi" w:cstheme="minorHAnsi"/>
        </w:rPr>
        <w:t xml:space="preserve">funciona en cualquier sistema con un navegador moderno. Las pruebas se ejecutan con Chrome o Edge.</w:t>
      </w:r>
    </w:p>
    <w:p w:rsidR="00B80F3D" w:rsidRPr="00934F44" w:rsidRDefault="0046300E" w:rsidP="004B0123">
      <w:pPr>
        <w:pStyle w:val="Ttulo2"/>
        <w:jc w:val="both"/>
        <w:rPr>
          <w:rFonts w:asciiTheme="minorHAnsi" w:hAnsiTheme="minorHAnsi" w:cstheme="minorHAnsi"/>
        </w:rPr>
      </w:pPr>
      <w:bookmarkStart w:id="30" w:name="_Toc503382631"/>
      <w:r>
        <w:rPr>
          <w:rFonts w:asciiTheme="minorHAnsi" w:hAnsiTheme="minorHAnsi" w:cstheme="minorHAnsi"/>
        </w:rPr>
        <w:t>3.4</w:t>
        <w:tab/>
        <w:t>Otros Requisitos</w:t>
      </w:r>
      <w:bookmarkEnd w:id="30"/>
    </w:p>
    <w:p w:rsidR="00B80F3D" w:rsidRPr="00934F44" w:rsidRDefault="00B80F3D" w:rsidP="004B0123">
      <w:pPr>
        <w:jc w:val="both"/>
        <w:rPr>
          <w:rFonts w:eastAsiaTheme="majorEastAsia" w:cstheme="minorHAnsi"/>
          <w:b/>
          <w:bCs/>
          <w:color w:val="365F91" w:themeColor="accent1" w:themeShade="BF"/>
          <w:sz w:val="28"/>
          <w:szCs w:val="28"/>
        </w:rPr>
      </w:pPr>
      <w:r>
        <w:rPr>
          <w:rFonts w:cstheme="minorHAnsi"/>
        </w:rPr>
        <w:t>Cualquier otro requisito.</w:t>
      </w:r>
    </w:p>
    <w:p>
      <w:pPr>
        <w:keepNext/>
        <w:jc w:val="both"/>
        <w:rPr>
          <w:rFonts w:cstheme="minorHAnsi"/>
        </w:rPr>
      </w:pPr>
      <w:r>
        <w:rPr>
          <w:rFonts w:asciiTheme="minorHAnsi" w:hAnsiTheme="minorHAnsi" w:cstheme="minorHAnsi"/>
          <w:b/>
        </w:rPr>
        <w:t xml:space="preserve">Pruebas unitarias</w:t>
      </w:r>
    </w:p>
    <w:p>
      <w:pPr>
        <w:jc w:val="both"/>
        <w:rPr>
          <w:rFonts w:cstheme="minorHAnsi"/>
        </w:rPr>
      </w:pPr>
      <w:r>
        <w:rPr>
          <w:rFonts w:asciiTheme="minorHAnsi" w:hAnsiTheme="minorHAnsi" w:cstheme="minorHAnsi"/>
        </w:rPr>
        <w:t xml:space="preserve">El frontend cuenta con pruebas unitarias escritas con Jasmine y ejecutadas con Karma (comando npm test) en Chrome sin interfaz. Se usa React Testing Library para renderizar los componentes y simular acciones del usuario, y un mock de localStorage (src/tests/mocks/localStorageMock.js) para no depender del almacenamiento real. Se usan spies para verificar llamadas a funciones. La cobertura de código se mide con istanbul (karma-coverage) y se genera en la carpeta coverage (reporte HTML y resumen en texto). En total hay 51 pruebas en 13 archivos:</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2600"/>
        <w:gridCol w:w="900"/>
        <w:gridCol w:w="5714"/>
      </w:tblGrid>
      <w:tr>
        <w:trPr>
          <w:cantSplit/>
          <w:tblHeader/>
        </w:trPr>
        <w:tc>
          <w:tcPr>
            <w:tcW w:w="2600" w:type="dxa"/>
            <w:shd w:val="clear" w:color="auto" w:fill="E6E6E6"/>
          </w:tcPr>
          <w:p>
            <w:pPr>
              <w:spacing w:after="40" w:line="240" w:lineRule="auto"/>
              <w:jc w:val="left"/>
            </w:pPr>
            <w:r>
              <w:rPr>
                <w:rFonts w:asciiTheme="minorHAnsi" w:hAnsiTheme="minorHAnsi" w:cstheme="minorHAnsi"/>
                <w:b/>
                <w:sz w:val="18"/>
                <w:szCs w:val="18"/>
              </w:rPr>
              <w:t xml:space="preserve">Archivo</w:t>
            </w:r>
          </w:p>
        </w:tc>
        <w:tc>
          <w:tcPr>
            <w:tcW w:w="900" w:type="dxa"/>
            <w:shd w:val="clear" w:color="auto" w:fill="E6E6E6"/>
          </w:tcPr>
          <w:p>
            <w:pPr>
              <w:spacing w:after="40" w:line="240" w:lineRule="auto"/>
              <w:jc w:val="left"/>
            </w:pPr>
            <w:r>
              <w:rPr>
                <w:rFonts w:asciiTheme="minorHAnsi" w:hAnsiTheme="minorHAnsi" w:cstheme="minorHAnsi"/>
                <w:b/>
                <w:sz w:val="18"/>
                <w:szCs w:val="18"/>
              </w:rPr>
              <w:t xml:space="preserve">Pruebas</w:t>
            </w:r>
          </w:p>
        </w:tc>
        <w:tc>
          <w:tcPr>
            <w:tcW w:w="5714" w:type="dxa"/>
            <w:shd w:val="clear" w:color="auto" w:fill="E6E6E6"/>
          </w:tcPr>
          <w:p>
            <w:pPr>
              <w:spacing w:after="40" w:line="240" w:lineRule="auto"/>
              <w:jc w:val="left"/>
            </w:pPr>
            <w:r>
              <w:rPr>
                <w:rFonts w:asciiTheme="minorHAnsi" w:hAnsiTheme="minorHAnsi" w:cstheme="minorHAnsi"/>
                <w:b/>
                <w:sz w:val="18"/>
                <w:szCs w:val="18"/>
              </w:rPr>
              <w:t xml:space="preserve">Qué verifica</w:t>
            </w:r>
          </w:p>
        </w:tc>
      </w:tr>
      <w:tr>
        <w:trPr>
          <w:cantSplit/>
        </w:trPr>
        <w:tc>
          <w:tcPr>
            <w:tcW w:w="2600" w:type="dxa"/>
          </w:tcPr>
          <w:p>
            <w:pPr>
              <w:spacing w:after="40" w:line="240" w:lineRule="auto"/>
              <w:jc w:val="left"/>
            </w:pPr>
            <w:r>
              <w:rPr>
                <w:rFonts w:asciiTheme="minorHAnsi" w:hAnsiTheme="minorHAnsi" w:cstheme="minorHAnsi"/>
                <w:sz w:val="18"/>
                <w:szCs w:val="18"/>
              </w:rPr>
              <w:t xml:space="preserve">validations.spec.js</w:t>
            </w:r>
          </w:p>
        </w:tc>
        <w:tc>
          <w:tcPr>
            <w:tcW w:w="900" w:type="dxa"/>
          </w:tcPr>
          <w:p>
            <w:pPr>
              <w:spacing w:after="40" w:line="240" w:lineRule="auto"/>
              <w:jc w:val="left"/>
            </w:pPr>
            <w:r>
              <w:rPr>
                <w:rFonts w:asciiTheme="minorHAnsi" w:hAnsiTheme="minorHAnsi" w:cstheme="minorHAnsi"/>
                <w:sz w:val="18"/>
                <w:szCs w:val="18"/>
              </w:rPr>
              <w:t xml:space="preserve">5</w:t>
            </w:r>
          </w:p>
        </w:tc>
        <w:tc>
          <w:tcPr>
            <w:tcW w:w="5714" w:type="dxa"/>
          </w:tcPr>
          <w:p>
            <w:pPr>
              <w:spacing w:after="40" w:line="240" w:lineRule="auto"/>
              <w:jc w:val="left"/>
            </w:pPr>
            <w:r>
              <w:rPr>
                <w:rFonts w:asciiTheme="minorHAnsi" w:hAnsiTheme="minorHAnsi" w:cstheme="minorHAnsi"/>
                <w:sz w:val="18"/>
                <w:szCs w:val="18"/>
              </w:rPr>
              <w:t xml:space="preserve">Validaciones de correo, RUN, contraseña, campo obligatorio y número no negativo.</w:t>
            </w:r>
          </w:p>
        </w:tc>
      </w:tr>
      <w:tr>
        <w:trPr>
          <w:cantSplit/>
        </w:trPr>
        <w:tc>
          <w:tcPr>
            <w:tcW w:w="2600" w:type="dxa"/>
          </w:tcPr>
          <w:p>
            <w:pPr>
              <w:spacing w:after="40" w:line="240" w:lineRule="auto"/>
              <w:jc w:val="left"/>
            </w:pPr>
            <w:r>
              <w:rPr>
                <w:rFonts w:asciiTheme="minorHAnsi" w:hAnsiTheme="minorHAnsi" w:cstheme="minorHAnsi"/>
                <w:sz w:val="18"/>
                <w:szCs w:val="18"/>
              </w:rPr>
              <w:t xml:space="preserve">productosDB.spec.js</w:t>
            </w:r>
          </w:p>
        </w:tc>
        <w:tc>
          <w:tcPr>
            <w:tcW w:w="900" w:type="dxa"/>
          </w:tcPr>
          <w:p>
            <w:pPr>
              <w:spacing w:after="40" w:line="240" w:lineRule="auto"/>
              <w:jc w:val="left"/>
            </w:pPr>
            <w:r>
              <w:rPr>
                <w:rFonts w:asciiTheme="minorHAnsi" w:hAnsiTheme="minorHAnsi" w:cstheme="minorHAnsi"/>
                <w:sz w:val="18"/>
                <w:szCs w:val="18"/>
              </w:rPr>
              <w:t xml:space="preserve">7</w:t>
            </w:r>
          </w:p>
        </w:tc>
        <w:tc>
          <w:tcPr>
            <w:tcW w:w="5714" w:type="dxa"/>
          </w:tcPr>
          <w:p>
            <w:pPr>
              <w:spacing w:after="40" w:line="240" w:lineRule="auto"/>
              <w:jc w:val="left"/>
            </w:pPr>
            <w:r>
              <w:rPr>
                <w:rFonts w:asciiTheme="minorHAnsi" w:hAnsiTheme="minorHAnsi" w:cstheme="minorHAnsi"/>
                <w:sz w:val="18"/>
                <w:szCs w:val="18"/>
              </w:rPr>
              <w:t xml:space="preserve">Crear, leer, actualizar y eliminar productos, código duplicado, precio con descuento y descuento de stock.</w:t>
            </w:r>
          </w:p>
        </w:tc>
      </w:tr>
      <w:tr>
        <w:trPr>
          <w:cantSplit/>
        </w:trPr>
        <w:tc>
          <w:tcPr>
            <w:tcW w:w="2600" w:type="dxa"/>
          </w:tcPr>
          <w:p>
            <w:pPr>
              <w:spacing w:after="40" w:line="240" w:lineRule="auto"/>
              <w:jc w:val="left"/>
            </w:pPr>
            <w:r>
              <w:rPr>
                <w:rFonts w:asciiTheme="minorHAnsi" w:hAnsiTheme="minorHAnsi" w:cstheme="minorHAnsi"/>
                <w:sz w:val="18"/>
                <w:szCs w:val="18"/>
              </w:rPr>
              <w:t xml:space="preserve">adminFlujos.spec.js</w:t>
            </w:r>
          </w:p>
        </w:tc>
        <w:tc>
          <w:tcPr>
            <w:tcW w:w="900" w:type="dxa"/>
          </w:tcPr>
          <w:p>
            <w:pPr>
              <w:spacing w:after="40" w:line="240" w:lineRule="auto"/>
              <w:jc w:val="left"/>
            </w:pPr>
            <w:r>
              <w:rPr>
                <w:rFonts w:asciiTheme="minorHAnsi" w:hAnsiTheme="minorHAnsi" w:cstheme="minorHAnsi"/>
                <w:sz w:val="18"/>
                <w:szCs w:val="18"/>
              </w:rPr>
              <w:t xml:space="preserve">4</w:t>
            </w:r>
          </w:p>
        </w:tc>
        <w:tc>
          <w:tcPr>
            <w:tcW w:w="5714" w:type="dxa"/>
          </w:tcPr>
          <w:p>
            <w:pPr>
              <w:spacing w:after="40" w:line="240" w:lineRule="auto"/>
              <w:jc w:val="left"/>
            </w:pPr>
            <w:r>
              <w:rPr>
                <w:rFonts w:asciiTheme="minorHAnsi" w:hAnsiTheme="minorHAnsi" w:cstheme="minorHAnsi"/>
                <w:sz w:val="18"/>
                <w:szCs w:val="18"/>
              </w:rPr>
              <w:t xml:space="preserve">Producto crítico, compra en órdenes e historial, y eliminación de categorías.</w:t>
            </w:r>
          </w:p>
        </w:tc>
      </w:tr>
      <w:tr>
        <w:trPr>
          <w:cantSplit/>
        </w:trPr>
        <w:tc>
          <w:tcPr>
            <w:tcW w:w="2600" w:type="dxa"/>
          </w:tcPr>
          <w:p>
            <w:pPr>
              <w:spacing w:after="40" w:line="240" w:lineRule="auto"/>
              <w:jc w:val="left"/>
            </w:pPr>
            <w:r>
              <w:rPr>
                <w:rFonts w:asciiTheme="minorHAnsi" w:hAnsiTheme="minorHAnsi" w:cstheme="minorHAnsi"/>
                <w:sz w:val="18"/>
                <w:szCs w:val="18"/>
              </w:rPr>
              <w:t xml:space="preserve">Button.spec.jsx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Etiqueta, clic con spy y botón deshabilitado.</w:t>
            </w:r>
          </w:p>
        </w:tc>
      </w:tr>
      <w:tr>
        <w:trPr>
          <w:cantSplit/>
        </w:trPr>
        <w:tc>
          <w:tcPr>
            <w:tcW w:w="2600" w:type="dxa"/>
          </w:tcPr>
          <w:p>
            <w:pPr>
              <w:spacing w:after="40" w:line="240" w:lineRule="auto"/>
              <w:jc w:val="left"/>
            </w:pPr>
            <w:r>
              <w:rPr>
                <w:rFonts w:asciiTheme="minorHAnsi" w:hAnsiTheme="minorHAnsi" w:cstheme="minorHAnsi"/>
                <w:sz w:val="18"/>
                <w:szCs w:val="18"/>
              </w:rPr>
              <w:t xml:space="preserve">Price.spec.jsx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Formato en pesos, precio anterior tachado y valor 0.</w:t>
            </w:r>
          </w:p>
        </w:tc>
      </w:tr>
      <w:tr>
        <w:trPr>
          <w:cantSplit/>
        </w:trPr>
        <w:tc>
          <w:tcPr>
            <w:tcW w:w="2600" w:type="dxa"/>
          </w:tcPr>
          <w:p>
            <w:pPr>
              <w:spacing w:after="40" w:line="240" w:lineRule="auto"/>
              <w:jc w:val="left"/>
            </w:pPr>
            <w:r>
              <w:rPr>
                <w:rFonts w:asciiTheme="minorHAnsi" w:hAnsiTheme="minorHAnsi" w:cstheme="minorHAnsi"/>
                <w:sz w:val="18"/>
                <w:szCs w:val="18"/>
              </w:rPr>
              <w:t xml:space="preserve">ProductCard.spec.jsx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Datos del producto, botón Añadir y producto sin stock.</w:t>
            </w:r>
          </w:p>
        </w:tc>
      </w:tr>
      <w:tr>
        <w:trPr>
          <w:cantSplit/>
        </w:trPr>
        <w:tc>
          <w:tcPr>
            <w:tcW w:w="2600" w:type="dxa"/>
          </w:tcPr>
          <w:p>
            <w:pPr>
              <w:spacing w:after="40" w:line="240" w:lineRule="auto"/>
              <w:jc w:val="left"/>
            </w:pPr>
            <w:r>
              <w:rPr>
                <w:rFonts w:asciiTheme="minorHAnsi" w:hAnsiTheme="minorHAnsi" w:cstheme="minorHAnsi"/>
                <w:sz w:val="18"/>
                <w:szCs w:val="18"/>
              </w:rPr>
              <w:t xml:space="preserve">ProductList.spec.jsx</w:t>
            </w:r>
          </w:p>
        </w:tc>
        <w:tc>
          <w:tcPr>
            <w:tcW w:w="900" w:type="dxa"/>
          </w:tcPr>
          <w:p>
            <w:pPr>
              <w:spacing w:after="40" w:line="240" w:lineRule="auto"/>
              <w:jc w:val="left"/>
            </w:pPr>
            <w:r>
              <w:rPr>
                <w:rFonts w:asciiTheme="minorHAnsi" w:hAnsiTheme="minorHAnsi" w:cstheme="minorHAnsi"/>
                <w:sz w:val="18"/>
                <w:szCs w:val="18"/>
              </w:rPr>
              <w:t xml:space="preserve">2</w:t>
            </w:r>
          </w:p>
        </w:tc>
        <w:tc>
          <w:tcPr>
            <w:tcW w:w="5714" w:type="dxa"/>
          </w:tcPr>
          <w:p>
            <w:pPr>
              <w:spacing w:after="40" w:line="240" w:lineRule="auto"/>
              <w:jc w:val="left"/>
            </w:pPr>
            <w:r>
              <w:rPr>
                <w:rFonts w:asciiTheme="minorHAnsi" w:hAnsiTheme="minorHAnsi" w:cstheme="minorHAnsi"/>
                <w:sz w:val="18"/>
                <w:szCs w:val="18"/>
              </w:rPr>
              <w:t xml:space="preserve">Una tarjeta por producto y mensaje cuando no hay productos.</w:t>
            </w:r>
          </w:p>
        </w:tc>
      </w:tr>
      <w:tr>
        <w:trPr>
          <w:cantSplit/>
        </w:trPr>
        <w:tc>
          <w:tcPr>
            <w:tcW w:w="2600" w:type="dxa"/>
          </w:tcPr>
          <w:p>
            <w:pPr>
              <w:spacing w:after="40" w:line="240" w:lineRule="auto"/>
              <w:jc w:val="left"/>
            </w:pPr>
            <w:r>
              <w:rPr>
                <w:rFonts w:asciiTheme="minorHAnsi" w:hAnsiTheme="minorHAnsi" w:cstheme="minorHAnsi"/>
                <w:sz w:val="18"/>
                <w:szCs w:val="18"/>
              </w:rPr>
              <w:t xml:space="preserve">CartContext.spec.jsx</w:t>
            </w:r>
          </w:p>
        </w:tc>
        <w:tc>
          <w:tcPr>
            <w:tcW w:w="900" w:type="dxa"/>
          </w:tcPr>
          <w:p>
            <w:pPr>
              <w:spacing w:after="40" w:line="240" w:lineRule="auto"/>
              <w:jc w:val="left"/>
            </w:pPr>
            <w:r>
              <w:rPr>
                <w:rFonts w:asciiTheme="minorHAnsi" w:hAnsiTheme="minorHAnsi" w:cstheme="minorHAnsi"/>
                <w:sz w:val="18"/>
                <w:szCs w:val="18"/>
              </w:rPr>
              <w:t xml:space="preserve">6</w:t>
            </w:r>
          </w:p>
        </w:tc>
        <w:tc>
          <w:tcPr>
            <w:tcW w:w="5714" w:type="dxa"/>
          </w:tcPr>
          <w:p>
            <w:pPr>
              <w:spacing w:after="40" w:line="240" w:lineRule="auto"/>
              <w:jc w:val="left"/>
            </w:pPr>
            <w:r>
              <w:rPr>
                <w:rFonts w:asciiTheme="minorHAnsi" w:hAnsiTheme="minorHAnsi" w:cstheme="minorHAnsi"/>
                <w:sz w:val="18"/>
                <w:szCs w:val="18"/>
              </w:rPr>
              <w:t xml:space="preserve">Agregar, total, quitar, carrito vacío, límite de stock y guardado en localStorage.</w:t>
            </w:r>
          </w:p>
        </w:tc>
      </w:tr>
      <w:tr>
        <w:trPr>
          <w:cantSplit/>
        </w:trPr>
        <w:tc>
          <w:tcPr>
            <w:tcW w:w="2600" w:type="dxa"/>
          </w:tcPr>
          <w:p>
            <w:pPr>
              <w:spacing w:after="40" w:line="240" w:lineRule="auto"/>
              <w:jc w:val="left"/>
            </w:pPr>
            <w:r>
              <w:rPr>
                <w:rFonts w:asciiTheme="minorHAnsi" w:hAnsiTheme="minorHAnsi" w:cstheme="minorHAnsi"/>
                <w:sz w:val="18"/>
                <w:szCs w:val="18"/>
              </w:rPr>
              <w:t xml:space="preserve">LoginForm.spec.jsx</w:t>
            </w:r>
          </w:p>
        </w:tc>
        <w:tc>
          <w:tcPr>
            <w:tcW w:w="900" w:type="dxa"/>
          </w:tcPr>
          <w:p>
            <w:pPr>
              <w:spacing w:after="40" w:line="240" w:lineRule="auto"/>
              <w:jc w:val="left"/>
            </w:pPr>
            <w:r>
              <w:rPr>
                <w:rFonts w:asciiTheme="minorHAnsi" w:hAnsiTheme="minorHAnsi" w:cstheme="minorHAnsi"/>
                <w:sz w:val="18"/>
                <w:szCs w:val="18"/>
              </w:rPr>
              <w:t xml:space="preserve">5</w:t>
            </w:r>
          </w:p>
        </w:tc>
        <w:tc>
          <w:tcPr>
            <w:tcW w:w="5714" w:type="dxa"/>
          </w:tcPr>
          <w:p>
            <w:pPr>
              <w:spacing w:after="40" w:line="240" w:lineRule="auto"/>
              <w:jc w:val="left"/>
            </w:pPr>
            <w:r>
              <w:rPr>
                <w:rFonts w:asciiTheme="minorHAnsi" w:hAnsiTheme="minorHAnsi" w:cstheme="minorHAnsi"/>
                <w:sz w:val="18"/>
                <w:szCs w:val="18"/>
              </w:rPr>
              <w:t xml:space="preserve">Estado del campo, correo inválido, campos vacíos, envío válido y error general.</w:t>
            </w:r>
          </w:p>
        </w:tc>
      </w:tr>
      <w:tr>
        <w:trPr>
          <w:cantSplit/>
        </w:trPr>
        <w:tc>
          <w:tcPr>
            <w:tcW w:w="2600" w:type="dxa"/>
          </w:tcPr>
          <w:p>
            <w:pPr>
              <w:spacing w:after="40" w:line="240" w:lineRule="auto"/>
              <w:jc w:val="left"/>
            </w:pPr>
            <w:r>
              <w:rPr>
                <w:rFonts w:asciiTheme="minorHAnsi" w:hAnsiTheme="minorHAnsi" w:cstheme="minorHAnsi"/>
                <w:sz w:val="18"/>
                <w:szCs w:val="18"/>
              </w:rPr>
              <w:t xml:space="preserve">RegistrationForm.spec.jsx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Contraseñas distintas, envío válido y RUN inválido.</w:t>
            </w:r>
          </w:p>
        </w:tc>
      </w:tr>
      <w:tr>
        <w:trPr>
          <w:cantSplit/>
        </w:trPr>
        <w:tc>
          <w:tcPr>
            <w:tcW w:w="2600" w:type="dxa"/>
          </w:tcPr>
          <w:p>
            <w:pPr>
              <w:spacing w:after="40" w:line="240" w:lineRule="auto"/>
              <w:jc w:val="left"/>
            </w:pPr>
            <w:r>
              <w:rPr>
                <w:rFonts w:asciiTheme="minorHAnsi" w:hAnsiTheme="minorHAnsi" w:cstheme="minorHAnsi"/>
                <w:sz w:val="18"/>
                <w:szCs w:val="18"/>
              </w:rPr>
              <w:t xml:space="preserve">CheckoutForm.spec.jsx</w:t>
            </w:r>
          </w:p>
        </w:tc>
        <w:tc>
          <w:tcPr>
            <w:tcW w:w="900" w:type="dxa"/>
          </w:tcPr>
          <w:p>
            <w:pPr>
              <w:spacing w:after="40" w:line="240" w:lineRule="auto"/>
              <w:jc w:val="left"/>
            </w:pPr>
            <w:r>
              <w:rPr>
                <w:rFonts w:asciiTheme="minorHAnsi" w:hAnsiTheme="minorHAnsi" w:cstheme="minorHAnsi"/>
                <w:sz w:val="18"/>
                <w:szCs w:val="18"/>
              </w:rPr>
              <w:t xml:space="preserve">4</w:t>
            </w:r>
          </w:p>
        </w:tc>
        <w:tc>
          <w:tcPr>
            <w:tcW w:w="5714" w:type="dxa"/>
          </w:tcPr>
          <w:p>
            <w:pPr>
              <w:spacing w:after="40" w:line="240" w:lineRule="auto"/>
              <w:jc w:val="left"/>
            </w:pPr>
            <w:r>
              <w:rPr>
                <w:rFonts w:asciiTheme="minorHAnsi" w:hAnsiTheme="minorHAnsi" w:cstheme="minorHAnsi"/>
                <w:sz w:val="18"/>
                <w:szCs w:val="18"/>
              </w:rPr>
              <w:t xml:space="preserve">Datos precargados, envío, errores y retiro en tienda.</w:t>
            </w:r>
          </w:p>
        </w:tc>
      </w:tr>
      <w:tr>
        <w:trPr>
          <w:cantSplit/>
        </w:trPr>
        <w:tc>
          <w:tcPr>
            <w:tcW w:w="2600" w:type="dxa"/>
          </w:tcPr>
          <w:p>
            <w:pPr>
              <w:spacing w:after="40" w:line="240" w:lineRule="auto"/>
              <w:jc w:val="left"/>
            </w:pPr>
            <w:r>
              <w:rPr>
                <w:rFonts w:asciiTheme="minorHAnsi" w:hAnsiTheme="minorHAnsi" w:cstheme="minorHAnsi"/>
                <w:sz w:val="18"/>
                <w:szCs w:val="18"/>
              </w:rPr>
              <w:t xml:space="preserve">Navbar.spec.jsx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Contador del carrito, usuario sin sesión y usuario con sesión.</w:t>
            </w:r>
          </w:p>
        </w:tc>
      </w:tr>
      <w:tr>
        <w:trPr>
          <w:cantSplit/>
        </w:trPr>
        <w:tc>
          <w:tcPr>
            <w:tcW w:w="2600" w:type="dxa"/>
          </w:tcPr>
          <w:p>
            <w:pPr>
              <w:spacing w:after="40" w:line="240" w:lineRule="auto"/>
              <w:jc w:val="left"/>
            </w:pPr>
            <w:r>
              <w:rPr>
                <w:rFonts w:asciiTheme="minorHAnsi" w:hAnsiTheme="minorHAnsi" w:cstheme="minorHAnsi"/>
                <w:sz w:val="18"/>
                <w:szCs w:val="18"/>
              </w:rPr>
              <w:t xml:space="preserve">ProtectedRoute.spec.jsx</w:t>
            </w:r>
          </w:p>
        </w:tc>
        <w:tc>
          <w:tcPr>
            <w:tcW w:w="900" w:type="dxa"/>
          </w:tcPr>
          <w:p>
            <w:pPr>
              <w:spacing w:after="40" w:line="240" w:lineRule="auto"/>
              <w:jc w:val="left"/>
            </w:pPr>
            <w:r>
              <w:rPr>
                <w:rFonts w:asciiTheme="minorHAnsi" w:hAnsiTheme="minorHAnsi" w:cstheme="minorHAnsi"/>
                <w:sz w:val="18"/>
                <w:szCs w:val="18"/>
              </w:rPr>
              <w:t xml:space="preserve">3</w:t>
            </w:r>
          </w:p>
        </w:tc>
        <w:tc>
          <w:tcPr>
            <w:tcW w:w="5714" w:type="dxa"/>
          </w:tcPr>
          <w:p>
            <w:pPr>
              <w:spacing w:after="40" w:line="240" w:lineRule="auto"/>
              <w:jc w:val="left"/>
            </w:pPr>
            <w:r>
              <w:rPr>
                <w:rFonts w:asciiTheme="minorHAnsi" w:hAnsiTheme="minorHAnsi" w:cstheme="minorHAnsi"/>
                <w:sz w:val="18"/>
                <w:szCs w:val="18"/>
              </w:rPr>
              <w:t xml:space="preserve">Redirección sin sesión, rol no permitido y rol permitido.</w:t>
            </w:r>
          </w:p>
        </w:tc>
      </w:tr>
    </w:tbl>
    <w:p>
      <w:pPr>
        <w:spacing w:after="0"/>
        <w:jc w:val="both"/>
        <w:rPr>
          <w:rFonts w:cstheme="minorHAnsi"/>
        </w:rPr>
      </w:pPr>
      <w:r>
        <w:rPr>
          <w:rFonts w:asciiTheme="minorHAnsi" w:hAnsiTheme="minorHAnsi" w:cstheme="minorHAnsi"/>
        </w:rPr>
      </w:r>
    </w:p>
    <w:p>
      <w:pPr>
        <w:keepNext/>
        <w:jc w:val="both"/>
        <w:rPr>
          <w:rFonts w:cstheme="minorHAnsi"/>
        </w:rPr>
      </w:pPr>
      <w:r>
        <w:rPr>
          <w:rFonts w:asciiTheme="minorHAnsi" w:hAnsiTheme="minorHAnsi" w:cstheme="minorHAnsi"/>
          <w:b/>
        </w:rPr>
        <w:t xml:space="preserve">Usuarios de prueba</w:t>
      </w:r>
    </w:p>
    <w:p>
      <w:pPr>
        <w:jc w:val="both"/>
        <w:rPr>
          <w:rFonts w:cstheme="minorHAnsi"/>
        </w:rPr>
      </w:pPr>
      <w:r>
        <w:rPr>
          <w:rFonts w:asciiTheme="minorHAnsi" w:hAnsiTheme="minorHAnsi" w:cstheme="minorHAnsi"/>
        </w:rPr>
        <w:t xml:space="preserve">Los datos iniciales incluyen un usuario de cada tipo:</w:t>
      </w:r>
    </w:p>
    <w:tbl>
      <w:tblPr>
        <w:tblStyle w:val="Tablaconcuadrcula1"/>
        <w:tblW w:w="92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0" w:firstColumn="0" w:lastColumn="0" w:noHBand="0" w:noVBand="1"/>
      </w:tblPr>
      <w:tblGrid>
        <w:gridCol w:w="2200"/>
        <w:gridCol w:w="4200"/>
        <w:gridCol w:w="2814"/>
      </w:tblGrid>
      <w:tr>
        <w:trPr>
          <w:cantSplit/>
          <w:tblHeader/>
        </w:trPr>
        <w:tc>
          <w:tcPr>
            <w:tcW w:w="2200" w:type="dxa"/>
            <w:shd w:val="clear" w:color="auto" w:fill="E6E6E6"/>
          </w:tcPr>
          <w:p>
            <w:pPr>
              <w:spacing w:after="40" w:line="240" w:lineRule="auto"/>
              <w:jc w:val="left"/>
            </w:pPr>
            <w:r>
              <w:rPr>
                <w:rFonts w:asciiTheme="minorHAnsi" w:hAnsiTheme="minorHAnsi" w:cstheme="minorHAnsi"/>
                <w:b/>
                <w:sz w:val="18"/>
                <w:szCs w:val="18"/>
              </w:rPr>
              <w:t xml:space="preserve">Tipo</w:t>
            </w:r>
          </w:p>
        </w:tc>
        <w:tc>
          <w:tcPr>
            <w:tcW w:w="4200" w:type="dxa"/>
            <w:shd w:val="clear" w:color="auto" w:fill="E6E6E6"/>
          </w:tcPr>
          <w:p>
            <w:pPr>
              <w:spacing w:after="40" w:line="240" w:lineRule="auto"/>
              <w:jc w:val="left"/>
            </w:pPr>
            <w:r>
              <w:rPr>
                <w:rFonts w:asciiTheme="minorHAnsi" w:hAnsiTheme="minorHAnsi" w:cstheme="minorHAnsi"/>
                <w:b/>
                <w:sz w:val="18"/>
                <w:szCs w:val="18"/>
              </w:rPr>
              <w:t xml:space="preserve">Correo</w:t>
            </w:r>
          </w:p>
        </w:tc>
        <w:tc>
          <w:tcPr>
            <w:tcW w:w="2814" w:type="dxa"/>
            <w:shd w:val="clear" w:color="auto" w:fill="E6E6E6"/>
          </w:tcPr>
          <w:p>
            <w:pPr>
              <w:spacing w:after="40" w:line="240" w:lineRule="auto"/>
              <w:jc w:val="left"/>
            </w:pPr>
            <w:r>
              <w:rPr>
                <w:rFonts w:asciiTheme="minorHAnsi" w:hAnsiTheme="minorHAnsi" w:cstheme="minorHAnsi"/>
                <w:b/>
                <w:sz w:val="18"/>
                <w:szCs w:val="18"/>
              </w:rPr>
              <w:t xml:space="preserve">Contraseña</w:t>
            </w:r>
          </w:p>
        </w:tc>
      </w:tr>
      <w:tr>
        <w:trPr>
          <w:cantSplit/>
        </w:trPr>
        <w:tc>
          <w:tcPr>
            <w:tcW w:w="2200" w:type="dxa"/>
          </w:tcPr>
          <w:p>
            <w:pPr>
              <w:spacing w:after="40" w:line="240" w:lineRule="auto"/>
              <w:jc w:val="left"/>
            </w:pPr>
            <w:r>
              <w:rPr>
                <w:rFonts w:asciiTheme="minorHAnsi" w:hAnsiTheme="minorHAnsi" w:cstheme="minorHAnsi"/>
                <w:sz w:val="18"/>
                <w:szCs w:val="18"/>
              </w:rPr>
              <w:t xml:space="preserve">Administrador</w:t>
            </w:r>
          </w:p>
        </w:tc>
        <w:tc>
          <w:tcPr>
            <w:tcW w:w="4200" w:type="dxa"/>
          </w:tcPr>
          <w:p>
            <w:pPr>
              <w:spacing w:after="40" w:line="240" w:lineRule="auto"/>
              <w:jc w:val="left"/>
            </w:pPr>
            <w:r>
              <w:rPr>
                <w:rFonts w:asciiTheme="minorHAnsi" w:hAnsiTheme="minorHAnsi" w:cstheme="minorHAnsi"/>
                <w:sz w:val="18"/>
                <w:szCs w:val="18"/>
              </w:rPr>
              <w:t xml:space="preserve">marcela.fuentes@gmail.com</w:t>
            </w:r>
          </w:p>
        </w:tc>
        <w:tc>
          <w:tcPr>
            <w:tcW w:w="2814" w:type="dxa"/>
          </w:tcPr>
          <w:p>
            <w:pPr>
              <w:spacing w:after="40" w:line="240" w:lineRule="auto"/>
              <w:jc w:val="left"/>
            </w:pPr>
            <w:r>
              <w:rPr>
                <w:rFonts w:asciiTheme="minorHAnsi" w:hAnsiTheme="minorHAnsi" w:cstheme="minorHAnsi"/>
                <w:sz w:val="18"/>
                <w:szCs w:val="18"/>
              </w:rPr>
              <w:t xml:space="preserve">admin123</w:t>
            </w:r>
          </w:p>
        </w:tc>
      </w:tr>
      <w:tr>
        <w:trPr>
          <w:cantSplit/>
        </w:trPr>
        <w:tc>
          <w:tcPr>
            <w:tcW w:w="2200" w:type="dxa"/>
          </w:tcPr>
          <w:p>
            <w:pPr>
              <w:spacing w:after="40" w:line="240" w:lineRule="auto"/>
              <w:jc w:val="left"/>
            </w:pPr>
            <w:r>
              <w:rPr>
                <w:rFonts w:asciiTheme="minorHAnsi" w:hAnsiTheme="minorHAnsi" w:cstheme="minorHAnsi"/>
                <w:sz w:val="18"/>
                <w:szCs w:val="18"/>
              </w:rPr>
              <w:t xml:space="preserve">Vendedor</w:t>
            </w:r>
          </w:p>
        </w:tc>
        <w:tc>
          <w:tcPr>
            <w:tcW w:w="4200" w:type="dxa"/>
          </w:tcPr>
          <w:p>
            <w:pPr>
              <w:spacing w:after="40" w:line="240" w:lineRule="auto"/>
              <w:jc w:val="left"/>
            </w:pPr>
            <w:r>
              <w:rPr>
                <w:rFonts w:asciiTheme="minorHAnsi" w:hAnsiTheme="minorHAnsi" w:cstheme="minorHAnsi"/>
                <w:sz w:val="18"/>
                <w:szCs w:val="18"/>
              </w:rPr>
              <w:t xml:space="preserve">pedro.salazar@duoc.cl</w:t>
            </w:r>
          </w:p>
        </w:tc>
        <w:tc>
          <w:tcPr>
            <w:tcW w:w="2814" w:type="dxa"/>
          </w:tcPr>
          <w:p>
            <w:pPr>
              <w:spacing w:after="40" w:line="240" w:lineRule="auto"/>
              <w:jc w:val="left"/>
            </w:pPr>
            <w:r>
              <w:rPr>
                <w:rFonts w:asciiTheme="minorHAnsi" w:hAnsiTheme="minorHAnsi" w:cstheme="minorHAnsi"/>
                <w:sz w:val="18"/>
                <w:szCs w:val="18"/>
              </w:rPr>
              <w:t xml:space="preserve">vendedor1</w:t>
            </w:r>
          </w:p>
        </w:tc>
      </w:tr>
      <w:tr>
        <w:trPr>
          <w:cantSplit/>
        </w:trPr>
        <w:tc>
          <w:tcPr>
            <w:tcW w:w="2200" w:type="dxa"/>
          </w:tcPr>
          <w:p>
            <w:pPr>
              <w:spacing w:after="40" w:line="240" w:lineRule="auto"/>
              <w:jc w:val="left"/>
            </w:pPr>
            <w:r>
              <w:rPr>
                <w:rFonts w:asciiTheme="minorHAnsi" w:hAnsiTheme="minorHAnsi" w:cstheme="minorHAnsi"/>
                <w:sz w:val="18"/>
                <w:szCs w:val="18"/>
              </w:rPr>
              <w:t xml:space="preserve">Cliente</w:t>
            </w:r>
          </w:p>
        </w:tc>
        <w:tc>
          <w:tcPr>
            <w:tcW w:w="4200" w:type="dxa"/>
          </w:tcPr>
          <w:p>
            <w:pPr>
              <w:spacing w:after="40" w:line="240" w:lineRule="auto"/>
              <w:jc w:val="left"/>
            </w:pPr>
            <w:r>
              <w:rPr>
                <w:rFonts w:asciiTheme="minorHAnsi" w:hAnsiTheme="minorHAnsi" w:cstheme="minorHAnsi"/>
                <w:sz w:val="18"/>
                <w:szCs w:val="18"/>
              </w:rPr>
              <w:t xml:space="preserve">fer.nunez@gmail.com</w:t>
            </w:r>
          </w:p>
        </w:tc>
        <w:tc>
          <w:tcPr>
            <w:tcW w:w="2814" w:type="dxa"/>
          </w:tcPr>
          <w:p>
            <w:pPr>
              <w:spacing w:after="40" w:line="240" w:lineRule="auto"/>
              <w:jc w:val="left"/>
            </w:pPr>
            <w:r>
              <w:rPr>
                <w:rFonts w:asciiTheme="minorHAnsi" w:hAnsiTheme="minorHAnsi" w:cstheme="minorHAnsi"/>
                <w:sz w:val="18"/>
                <w:szCs w:val="18"/>
              </w:rPr>
              <w:t xml:space="preserve">cliente1</w:t>
            </w:r>
          </w:p>
        </w:tc>
      </w:tr>
    </w:tbl>
    <w:p>
      <w:pPr>
        <w:spacing w:after="0"/>
        <w:jc w:val="both"/>
        <w:rPr>
          <w:rFonts w:cstheme="minorHAnsi"/>
        </w:rPr>
      </w:pPr>
      <w:r>
        <w:rPr>
          <w:rFonts w:asciiTheme="minorHAnsi" w:hAnsiTheme="minorHAnsi" w:cstheme="minorHAnsi"/>
        </w:rPr>
      </w:r>
    </w:p>
    <w:sectPr w:rsidR="00B80F3D" w:rsidRPr="00934F44" w:rsidSect="000D5EEB">
      <w:headerReference w:type="default" r:id="rId9"/>
      <w:footerReference w:type="default" r:id="rId10"/>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FB9" w:rsidRDefault="00522FB9" w:rsidP="00893114">
      <w:pPr>
        <w:spacing w:after="0" w:line="240" w:lineRule="auto"/>
      </w:pPr>
      <w:r>
        <w:separator/>
      </w:r>
    </w:p>
  </w:endnote>
  <w:endnote w:type="continuationSeparator" w:id="0">
    <w:p w:rsidR="00522FB9" w:rsidRDefault="00522FB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32529"/>
      <w:docPartObj>
        <w:docPartGallery w:val="Page Numbers (Bottom of Page)"/>
        <w:docPartUnique/>
      </w:docPartObj>
    </w:sdtPr>
    <w:sdtEndPr/>
    <w:sdtContent>
      <w:p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FB9" w:rsidRDefault="00522FB9" w:rsidP="00893114">
      <w:pPr>
        <w:spacing w:after="0" w:line="240" w:lineRule="auto"/>
      </w:pPr>
      <w:r>
        <w:separator/>
      </w:r>
    </w:p>
  </w:footnote>
  <w:footnote w:type="continuationSeparator" w:id="0">
    <w:p w:rsidR="00522FB9" w:rsidRDefault="00522FB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3.xml"/><Relationship Id="rIdDiagrama" Type="http://schemas.openxmlformats.org/officeDocument/2006/relationships/image" Target="media/diagrama_gaspro.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2026-10-11T00:00:00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63DC901F-FAA1-4F85-A9CC-9C7359C8E423}"/>
</file>

<file path=docProps/app.xml><?xml version="1.0" encoding="utf-8"?>
<Properties xmlns="http://schemas.openxmlformats.org/officeDocument/2006/extended-properties" xmlns:vt="http://schemas.openxmlformats.org/officeDocument/2006/docPropsVTypes">
  <Template>Normal</Template>
  <TotalTime>9</TotalTime>
  <Pages>10</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GasPro</dc:subject>
  <dc:creator>BQuevedo</dc:creator>
  <cp:lastModifiedBy>myrle cristina Suarez marrufo</cp:lastModifiedBy>
  <cp:revision>8</cp:revision>
  <dcterms:created xsi:type="dcterms:W3CDTF">2017-05-09T20:44:00Z</dcterms:created>
  <dcterms:modified xsi:type="dcterms:W3CDTF">2020-05-26T20:12:00Z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