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91"/>
        <w:tblW w:w="0" w:type="auto"/>
        <w:tblInd w:w="-992" w:type="dxa"/>
        <w:tblBorders/>
        <w:tblLayout w:type="fixed"/>
        <w:tblLook w:val="04A0" w:firstRow="1" w:lastRow="0" w:firstColumn="1" w:lastColumn="0" w:noHBand="0" w:noVBand="1"/>
      </w:tblPr>
      <w:tblGrid>
        <w:gridCol w:w="3118"/>
        <w:gridCol w:w="2835"/>
        <w:gridCol w:w="992"/>
        <w:gridCol w:w="1559"/>
        <w:gridCol w:w="709"/>
        <w:gridCol w:w="1984"/>
      </w:tblGrid>
      <w:tr>
        <w:trPr/>
        <w:tc>
          <w:tcPr>
            <w:tcBorders/>
            <w:tcW w:w="3118" w:type="dxa"/>
            <w:textDirection w:val="lrTb"/>
            <w:noWrap w:val="false"/>
          </w:tcPr>
          <w:p>
            <w:pPr>
              <w:pBdr/>
              <w:spacing/>
              <w:ind/>
              <w:rPr>
                <w:b/>
                <w:bCs/>
                <w:highlight w:val="none"/>
              </w:rPr>
            </w:pPr>
            <w:r>
              <w:rPr>
                <w:b/>
                <w:bCs/>
              </w:rPr>
              <w:t xml:space="preserve">Beschreibung</w:t>
            </w:r>
            <w:r>
              <w:rPr>
                <w:b/>
                <w:bCs/>
                <w:highlight w:val="none"/>
              </w:rPr>
            </w:r>
            <w:r>
              <w:rPr>
                <w:b/>
                <w:bCs/>
                <w:highlight w:val="none"/>
              </w:rPr>
            </w:r>
          </w:p>
          <w:p>
            <w:pPr>
              <w:pBdr/>
              <w:spacing/>
              <w:ind/>
              <w:rPr>
                <w:b/>
                <w:bCs/>
              </w:rPr>
            </w:pPr>
            <w:r>
              <w:rPr>
                <w:b/>
                <w:bCs/>
                <w:highlight w:val="none"/>
              </w:rPr>
            </w:r>
            <w:r>
              <w:rPr>
                <w:b/>
                <w:bCs/>
              </w:rPr>
            </w:r>
            <w:r>
              <w:rPr>
                <w:b/>
                <w:bCs/>
              </w:rPr>
            </w:r>
          </w:p>
        </w:tc>
        <w:tc>
          <w:tcPr>
            <w:tcBorders/>
            <w:tcW w:w="2835" w:type="dxa"/>
            <w:textDirection w:val="lrTb"/>
            <w:noWrap w:val="false"/>
          </w:tcPr>
          <w:p>
            <w:pPr>
              <w:pBdr/>
              <w:spacing/>
              <w:ind/>
              <w:rPr>
                <w:b/>
                <w:bCs/>
                <w:highlight w:val="none"/>
              </w:rPr>
            </w:pPr>
            <w:r>
              <w:rPr>
                <w:b/>
                <w:bCs/>
              </w:rPr>
              <w:t xml:space="preserve">Bauteil(e)</w:t>
            </w:r>
            <w:r>
              <w:rPr>
                <w:b/>
                <w:bCs/>
                <w:highlight w:val="none"/>
              </w:rPr>
            </w:r>
            <w:r>
              <w:rPr>
                <w:b/>
                <w:bCs/>
                <w:highlight w:val="none"/>
              </w:rPr>
            </w:r>
          </w:p>
          <w:p>
            <w:pPr>
              <w:pBdr/>
              <w:spacing/>
              <w:ind/>
              <w:rPr>
                <w:b/>
                <w:bCs/>
              </w:rPr>
            </w:pPr>
            <w:r>
              <w:rPr>
                <w:b/>
                <w:bCs/>
                <w:highlight w:val="none"/>
              </w:rPr>
            </w:r>
            <w:r>
              <w:rPr>
                <w:b/>
                <w:bCs/>
              </w:rPr>
            </w:r>
            <w:r>
              <w:rPr>
                <w:b/>
                <w:bCs/>
              </w:rPr>
            </w:r>
          </w:p>
        </w:tc>
        <w:tc>
          <w:tcPr>
            <w:tcBorders/>
            <w:tcW w:w="992" w:type="dxa"/>
            <w:textDirection w:val="lrTb"/>
            <w:noWrap w:val="false"/>
          </w:tcPr>
          <w:p>
            <w:pPr>
              <w:pBdr/>
              <w:spacing/>
              <w:ind/>
              <w:jc w:val="center"/>
              <w:rPr>
                <w:b/>
                <w:bCs/>
              </w:rPr>
            </w:pPr>
            <w:r>
              <w:rPr>
                <w:b/>
                <w:bCs/>
              </w:rPr>
              <w:t xml:space="preserve">Pin</w:t>
            </w:r>
            <w:r>
              <w:rPr>
                <w:b/>
                <w:bCs/>
              </w:rPr>
            </w:r>
            <w:r>
              <w:rPr>
                <w:b/>
                <w:bCs/>
              </w:rPr>
            </w:r>
          </w:p>
        </w:tc>
        <w:tc>
          <w:tcPr>
            <w:tcBorders/>
            <w:tcW w:w="1559" w:type="dxa"/>
            <w:textDirection w:val="lrTb"/>
            <w:noWrap w:val="false"/>
          </w:tcPr>
          <w:p>
            <w:pPr>
              <w:pBdr/>
              <w:spacing/>
              <w:ind/>
              <w:rPr>
                <w:b/>
                <w:bCs/>
              </w:rPr>
            </w:pPr>
            <w:r>
              <w:rPr>
                <w:b/>
                <w:bCs/>
              </w:rPr>
              <w:t xml:space="preserve">Variable</w:t>
            </w:r>
            <w:r>
              <w:rPr>
                <w:b/>
                <w:bCs/>
              </w:rPr>
            </w:r>
            <w:r>
              <w:rPr>
                <w:b/>
                <w:bCs/>
              </w:rPr>
            </w:r>
          </w:p>
        </w:tc>
        <w:tc>
          <w:tcPr>
            <w:tcBorders/>
            <w:tcW w:w="709" w:type="dxa"/>
            <w:textDirection w:val="lrTb"/>
            <w:noWrap w:val="false"/>
          </w:tcPr>
          <w:p>
            <w:pPr>
              <w:pBdr/>
              <w:spacing/>
              <w:ind/>
              <w:rPr>
                <w:b/>
                <w:bCs/>
              </w:rPr>
            </w:pPr>
            <w:r>
              <w:rPr>
                <w:b/>
                <w:bCs/>
              </w:rPr>
              <w:t xml:space="preserve">Done</w:t>
            </w:r>
            <w:r>
              <w:rPr>
                <w:b/>
                <w:bCs/>
              </w:rPr>
            </w:r>
            <w:r>
              <w:rPr>
                <w:b/>
                <w:bCs/>
              </w:rPr>
            </w:r>
          </w:p>
        </w:tc>
        <w:tc>
          <w:tcPr>
            <w:tcBorders/>
            <w:tcW w:w="1984" w:type="dxa"/>
            <w:textDirection w:val="lrTb"/>
            <w:noWrap w:val="false"/>
          </w:tcPr>
          <w:p>
            <w:pPr>
              <w:pBdr/>
              <w:spacing/>
              <w:ind/>
              <w:rPr>
                <w:b/>
                <w:bCs/>
              </w:rPr>
            </w:pPr>
            <w:r>
              <w:rPr>
                <w:b/>
                <w:bCs/>
              </w:rPr>
              <w:t xml:space="preserve">Bemerkung</w:t>
            </w:r>
            <w:r>
              <w:rPr>
                <w:b/>
                <w:bCs/>
              </w:rPr>
            </w:r>
            <w:r>
              <w:rPr>
                <w:b/>
                <w:bCs/>
              </w:rPr>
            </w:r>
          </w:p>
        </w:tc>
      </w:tr>
      <w:tr>
        <w:trPr/>
        <w:tc>
          <w:tcPr>
            <w:tcBorders/>
            <w:tcW w:w="3118" w:type="dxa"/>
            <w:textDirection w:val="lrTb"/>
            <w:noWrap w:val="false"/>
          </w:tcPr>
          <w:p>
            <w:pPr>
              <w:pBdr/>
              <w:spacing/>
              <w:ind/>
              <w:rPr>
                <w:highlight w:val="none"/>
              </w:rPr>
            </w:pPr>
            <w:r>
              <w:t xml:space="preserve">Temperatursteuerung </w:t>
            </w:r>
            <w:r>
              <w:t xml:space="preserve">durch öffnen der </w:t>
            </w:r>
            <w:r>
              <w:t xml:space="preserve">Dachluke. Wenn Temperatur über 25 Fenster auf, unter zu.</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pPr>
            <w:r>
              <w:t xml:space="preserve">Temperatursensor (</w:t>
            </w:r>
            <w:r>
              <w:t xml:space="preserve">HTU21D</w:t>
            </w:r>
            <w:r>
              <w:t xml:space="preserve">)</w:t>
            </w:r>
            <w:r/>
          </w:p>
          <w:p>
            <w:pPr>
              <w:pBdr/>
              <w:spacing/>
              <w:ind/>
              <w:rPr/>
            </w:pPr>
            <w:r>
              <w:t xml:space="preserve">Schrittmotor</w:t>
            </w:r>
            <w:r/>
          </w:p>
        </w:tc>
        <w:tc>
          <w:tcPr>
            <w:tcBorders/>
            <w:tcW w:w="992" w:type="dxa"/>
            <w:textDirection w:val="lrTb"/>
            <w:noWrap w:val="false"/>
          </w:tcPr>
          <w:p>
            <w:pPr>
              <w:pBdr/>
              <w:spacing/>
              <w:ind/>
              <w:jc w:val="center"/>
              <w:rPr/>
            </w:pPr>
            <w:r>
              <w:t xml:space="preserve">A4/A5</w:t>
            </w:r>
            <w:r/>
          </w:p>
          <w:p>
            <w:pPr>
              <w:pBdr/>
              <w:spacing/>
              <w:ind/>
              <w:jc w:val="center"/>
              <w:rPr/>
            </w:pPr>
            <w:r>
              <w:t xml:space="preserve">D8-D11</w:t>
            </w:r>
            <w:r/>
          </w:p>
        </w:tc>
        <w:tc>
          <w:tcPr>
            <w:tcBorders/>
            <w:tcW w:w="1559" w:type="dxa"/>
            <w:textDirection w:val="lrTb"/>
            <w:noWrap w:val="false"/>
          </w:tcPr>
          <w:p>
            <w:pPr>
              <w:pBdr/>
              <w:spacing/>
              <w:ind/>
              <w:jc w:val="center"/>
              <w:rPr>
                <w:color w:val="000000" w:themeColor="text1"/>
                <w:highlight w:val="none"/>
              </w:rPr>
            </w:pPr>
            <w:r>
              <w:rPr>
                <w:color w:val="000000" w:themeColor="text1"/>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dachluke</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t xml:space="preserve">Fenster status wird nur auf dem SerialMonitor ausgegeben und nicht auf dem OLED</w:t>
            </w:r>
            <w:r/>
          </w:p>
        </w:tc>
      </w:tr>
      <w:tr>
        <w:trPr/>
        <w:tc>
          <w:tcPr>
            <w:tcBorders/>
            <w:tcW w:w="3118" w:type="dxa"/>
            <w:textDirection w:val="lrTb"/>
            <w:noWrap w:val="false"/>
          </w:tcPr>
          <w:p>
            <w:pPr>
              <w:pBdr/>
              <w:spacing/>
              <w:ind/>
              <w:rPr>
                <w:highlight w:val="none"/>
              </w:rPr>
            </w:pPr>
            <w:r>
              <w:t xml:space="preserve">Lichtsensor um LED  anzuschalten, wenn ldr Wert unter 50 ist</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highlight w:val="none"/>
              </w:rPr>
            </w:pPr>
            <w:r>
              <w:t xml:space="preserve">Ldr</w:t>
            </w:r>
            <w:r>
              <w:rPr>
                <w:highlight w:val="none"/>
              </w:rPr>
            </w:r>
            <w:r>
              <w:rPr>
                <w:highlight w:val="none"/>
              </w:rPr>
            </w:r>
          </w:p>
          <w:p>
            <w:pPr>
              <w:pBdr/>
              <w:spacing/>
              <w:ind/>
              <w:rPr/>
            </w:pPr>
            <w:r>
              <w:rPr>
                <w:highlight w:val="none"/>
              </w:rPr>
              <w:t xml:space="preserve">LED </w:t>
            </w:r>
            <w:r>
              <w:t xml:space="preserve">(gelb)</w:t>
            </w:r>
            <w:r>
              <w:rPr>
                <w:highlight w:val="none"/>
              </w:rPr>
            </w:r>
            <w:r/>
          </w:p>
        </w:tc>
        <w:tc>
          <w:tcPr>
            <w:tcBorders/>
            <w:tcW w:w="992" w:type="dxa"/>
            <w:textDirection w:val="lrTb"/>
            <w:noWrap w:val="false"/>
          </w:tcPr>
          <w:p>
            <w:pPr>
              <w:pBdr/>
              <w:spacing/>
              <w:ind/>
              <w:jc w:val="center"/>
              <w:rPr>
                <w:highlight w:val="none"/>
              </w:rPr>
            </w:pPr>
            <w:r>
              <w:t xml:space="preserve">A2</w:t>
            </w:r>
            <w:r>
              <w:rPr>
                <w:highlight w:val="none"/>
              </w:rPr>
            </w:r>
            <w:r>
              <w:rPr>
                <w:highlight w:val="none"/>
              </w:rPr>
            </w:r>
          </w:p>
          <w:p>
            <w:pPr>
              <w:pBdr/>
              <w:spacing/>
              <w:ind/>
              <w:jc w:val="center"/>
              <w:rPr/>
            </w:pPr>
            <w:r>
              <w:rPr>
                <w:highlight w:val="none"/>
              </w:rPr>
              <w:t xml:space="preserve">D2</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ldrPin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yellowLedPin</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r/>
          </w:p>
        </w:tc>
      </w:tr>
      <w:tr>
        <w:trPr/>
        <w:tc>
          <w:tcPr>
            <w:tcBorders/>
            <w:tcW w:w="3118" w:type="dxa"/>
            <w:textDirection w:val="lrTb"/>
            <w:noWrap w:val="false"/>
          </w:tcPr>
          <w:p>
            <w:pPr>
              <w:pBdr/>
              <w:spacing/>
              <w:ind/>
              <w:rPr>
                <w:highlight w:val="none"/>
              </w:rPr>
            </w:pPr>
            <w:r>
              <w:t xml:space="preserve">Füllstand wird über Putty eingestellt und LED wir angemacht, wenn zu Gering (30),</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highlight w:val="none"/>
              </w:rPr>
            </w:pPr>
            <w:r>
              <w:t xml:space="preserve">Putty</w:t>
            </w:r>
            <w:r>
              <w:rPr>
                <w:highlight w:val="none"/>
              </w:rPr>
            </w:r>
            <w:r>
              <w:rPr>
                <w:highlight w:val="none"/>
              </w:rPr>
            </w:r>
          </w:p>
          <w:p>
            <w:pPr>
              <w:pBdr/>
              <w:spacing/>
              <w:ind/>
              <w:rPr/>
            </w:pPr>
            <w:r>
              <w:rPr>
                <w:highlight w:val="none"/>
              </w:rPr>
              <w:t xml:space="preserve">LED (Rot)</w:t>
            </w:r>
            <w:r>
              <w:rPr>
                <w:highlight w:val="none"/>
              </w:rPr>
            </w:r>
            <w:r/>
          </w:p>
        </w:tc>
        <w:tc>
          <w:tcPr>
            <w:tcBorders/>
            <w:tcW w:w="992" w:type="dxa"/>
            <w:textDirection w:val="lrTb"/>
            <w:noWrap w:val="false"/>
          </w:tcPr>
          <w:p>
            <w:pPr>
              <w:pBdr/>
              <w:spacing/>
              <w:ind/>
              <w:jc w:val="center"/>
              <w:rPr>
                <w:highlight w:val="none"/>
              </w:rPr>
            </w:pPr>
            <w:r>
              <w:t xml:space="preserve">A3</w:t>
            </w:r>
            <w:r>
              <w:rPr>
                <w:highlight w:val="none"/>
              </w:rPr>
            </w:r>
            <w:r>
              <w:rPr>
                <w:highlight w:val="none"/>
              </w:rPr>
            </w:r>
          </w:p>
          <w:p>
            <w:pPr>
              <w:pBdr/>
              <w:spacing/>
              <w:ind/>
              <w:jc w:val="center"/>
              <w:rPr/>
            </w:pPr>
            <w:r>
              <w:rPr>
                <w:highlight w:val="none"/>
              </w:rPr>
              <w:t xml:space="preserve">D4</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waterLevelPin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redLed</w:t>
            </w:r>
            <w:r>
              <w:rPr>
                <w:color w:val="000000" w:themeColor="text1"/>
              </w:rPr>
            </w:r>
            <w:r>
              <w:rPr>
                <w:color w:val="000000" w:themeColor="text1"/>
              </w:rPr>
            </w:r>
          </w:p>
        </w:tc>
        <w:tc>
          <w:tcPr>
            <w:tcBorders/>
            <w:tcW w:w="709" w:type="dxa"/>
            <w:textDirection w:val="lrTb"/>
            <w:noWrap w:val="false"/>
          </w:tcPr>
          <w:p>
            <w:pPr>
              <w:pBdr/>
              <w:spacing/>
              <w:ind/>
              <w:jc w:val="center"/>
              <w:rPr>
                <w:color w:val="92d050"/>
              </w:rPr>
            </w:pPr>
            <w:r>
              <w:rPr>
                <w:color w:val="92d050"/>
              </w:rPr>
              <w:t xml:space="preserve">y</w:t>
            </w:r>
            <w:r>
              <w:rPr>
                <w:color w:val="92d050"/>
              </w:rPr>
            </w:r>
          </w:p>
        </w:tc>
        <w:tc>
          <w:tcPr>
            <w:tcBorders/>
            <w:tcW w:w="1984" w:type="dxa"/>
            <w:textDirection w:val="lrTb"/>
            <w:noWrap w:val="false"/>
          </w:tcPr>
          <w:p>
            <w:pPr>
              <w:pBdr/>
              <w:spacing/>
              <w:ind/>
              <w:rPr>
                <w:highlight w:val="none"/>
              </w:rPr>
            </w:pPr>
            <w:r>
              <w:t xml:space="preserve">Ungenau, aber funktioniert </w:t>
            </w:r>
            <w:r>
              <w:rPr>
                <w:highlight w:val="none"/>
              </w:rPr>
            </w:r>
            <w:r>
              <w:rPr>
                <w:highlight w:val="none"/>
              </w:rPr>
            </w:r>
          </w:p>
          <w:p>
            <w:pPr>
              <w:pBdr/>
              <w:spacing/>
              <w:ind/>
              <w:rPr>
                <w:highlight w:val="none"/>
              </w:rPr>
            </w:pPr>
            <w:r>
              <w:rPr>
                <w:highlight w:val="none"/>
              </w:rPr>
            </w:r>
            <w:r>
              <w:rPr>
                <w:highlight w:val="none"/>
              </w:rPr>
            </w:r>
            <w:r>
              <w:rPr>
                <w:highlight w:val="none"/>
              </w:rPr>
            </w:r>
          </w:p>
        </w:tc>
      </w:tr>
      <w:tr>
        <w:trPr/>
        <w:tc>
          <w:tcPr>
            <w:tcBorders/>
            <w:tcW w:w="3118" w:type="dxa"/>
            <w:textDirection w:val="lrTb"/>
            <w:noWrap w:val="false"/>
          </w:tcPr>
          <w:p>
            <w:pPr>
              <w:pBdr/>
              <w:spacing/>
              <w:ind/>
              <w:rPr>
                <w:highlight w:val="none"/>
              </w:rPr>
            </w:pPr>
            <w:r>
              <w:t xml:space="preserve">Die Bodentrockenheit wird über den </w:t>
            </w:r>
            <w:r>
              <w:rPr>
                <w:b/>
                <w:bCs/>
              </w:rPr>
              <w:t xml:space="preserve">Luftfeuchtigkeitswert </w:t>
            </w:r>
            <w:r>
              <w:t xml:space="preserve">des Temperatursensors gemessen und die blaue LED soll angehen um eine Pumpe zu simulieren, wenn der Boden zu trocken ist, also.</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highlight w:val="none"/>
              </w:rPr>
            </w:pPr>
            <w:r>
              <w:t xml:space="preserve">Temperatursensor (</w:t>
            </w:r>
            <w:r>
              <w:t xml:space="preserve">HTU21D</w:t>
            </w:r>
            <w:r>
              <w:t xml:space="preserve">)</w:t>
            </w:r>
            <w:r>
              <w:rPr>
                <w:highlight w:val="none"/>
              </w:rPr>
            </w:r>
            <w:r>
              <w:rPr>
                <w:highlight w:val="none"/>
              </w:rPr>
            </w:r>
          </w:p>
          <w:p>
            <w:pPr>
              <w:pBdr/>
              <w:spacing/>
              <w:ind/>
              <w:rPr>
                <w:highlight w:val="none"/>
              </w:rPr>
            </w:pPr>
            <w:r>
              <w:rPr>
                <w:highlight w:val="none"/>
              </w:rPr>
              <w:t xml:space="preserve">LED (Blau)</w:t>
            </w:r>
            <w:r>
              <w:rPr>
                <w:highlight w:val="none"/>
              </w:rPr>
            </w:r>
            <w:r>
              <w:rPr>
                <w:highlight w:val="none"/>
              </w:rPr>
            </w:r>
          </w:p>
        </w:tc>
        <w:tc>
          <w:tcPr>
            <w:tcBorders/>
            <w:tcW w:w="992" w:type="dxa"/>
            <w:textDirection w:val="lrTb"/>
            <w:noWrap w:val="false"/>
          </w:tcPr>
          <w:p>
            <w:pPr>
              <w:pBdr/>
              <w:spacing/>
              <w:ind/>
              <w:jc w:val="center"/>
              <w:rPr/>
            </w:pPr>
            <w:r>
              <w:t xml:space="preserve">A4/A5</w:t>
            </w:r>
            <w:r>
              <w:rPr>
                <w:highlight w:val="none"/>
              </w:rPr>
            </w:r>
            <w:r/>
          </w:p>
          <w:p>
            <w:pPr>
              <w:pBdr/>
              <w:spacing/>
              <w:ind/>
              <w:jc w:val="center"/>
              <w:rPr>
                <w:highlight w:val="none"/>
              </w:rPr>
            </w:pPr>
            <w:r>
              <w:t xml:space="preserve">D3</w:t>
            </w:r>
            <w:r>
              <w:rPr>
                <w:highlight w:val="none"/>
              </w:rPr>
            </w:r>
            <w:r>
              <w:rPr>
                <w:highlight w:val="none"/>
              </w:rPr>
            </w:r>
          </w:p>
        </w:tc>
        <w:tc>
          <w:tcPr>
            <w:tcBorders/>
            <w:tcW w:w="1559" w:type="dxa"/>
            <w:textDirection w:val="lrTb"/>
            <w:noWrap w:val="false"/>
          </w:tcPr>
          <w:p>
            <w:pPr>
              <w:pBdr/>
              <w:spacing/>
              <w:ind/>
              <w:jc w:val="center"/>
              <w:rPr>
                <w:color w:val="000000" w:themeColor="text1"/>
                <w:highlight w:val="none"/>
              </w:rPr>
            </w:pPr>
            <w:r>
              <w:rPr>
                <w:color w:val="000000" w:themeColor="text1"/>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blueLed</w:t>
            </w:r>
            <w:r>
              <w:rPr>
                <w:color w:val="000000" w:themeColor="text1"/>
              </w:rPr>
            </w:r>
            <w:r>
              <w:rPr>
                <w:color w:val="000000" w:themeColor="text1"/>
              </w:rPr>
            </w:r>
          </w:p>
        </w:tc>
        <w:tc>
          <w:tcPr>
            <w:tcBorders/>
            <w:tcW w:w="709" w:type="dxa"/>
            <w:textDirection w:val="lrTb"/>
            <w:noWrap w:val="false"/>
          </w:tcPr>
          <w:p>
            <w:pPr>
              <w:pBdr/>
              <w:spacing/>
              <w:ind/>
              <w:jc w:val="center"/>
              <w:rPr>
                <w:color w:val="00b050"/>
              </w:rPr>
            </w:pPr>
            <w:r>
              <w:rPr>
                <w:color w:val="00b050"/>
              </w:rPr>
              <w:t xml:space="preserve">y</w:t>
            </w:r>
            <w:r>
              <w:rPr>
                <w:color w:val="00b050"/>
              </w:rPr>
            </w:r>
            <w:r>
              <w:rPr>
                <w:color w:val="00b050"/>
              </w:rPr>
            </w:r>
          </w:p>
        </w:tc>
        <w:tc>
          <w:tcPr>
            <w:tcBorders/>
            <w:tcW w:w="1984" w:type="dxa"/>
            <w:textDirection w:val="lrTb"/>
            <w:noWrap w:val="false"/>
          </w:tcPr>
          <w:p>
            <w:pPr>
              <w:pBdr/>
              <w:spacing/>
              <w:ind/>
              <w:rPr/>
            </w:pPr>
            <w:r>
              <w:t xml:space="preserve">LED geht kurz an obwohl Luftfeuchtigkeit über 30 ist</w:t>
            </w:r>
            <w:r/>
          </w:p>
        </w:tc>
      </w:tr>
      <w:tr>
        <w:trPr/>
        <w:tc>
          <w:tcPr>
            <w:tcBorders/>
            <w:tcW w:w="3118" w:type="dxa"/>
            <w:textDirection w:val="lrTb"/>
            <w:noWrap w:val="false"/>
          </w:tcPr>
          <w:p>
            <w:pPr>
              <w:pBdr/>
              <w:spacing/>
              <w:ind/>
              <w:rPr/>
            </w:pPr>
            <w:r>
              <w:t xml:space="preserve">Die Tür wird über einen Servomotor entriegelt, wenn der richtige PIN-Code eingegeben</w:t>
            </w:r>
            <w:r/>
          </w:p>
          <w:p>
            <w:pPr>
              <w:pBdr/>
              <w:spacing/>
              <w:ind/>
              <w:rPr>
                <w:highlight w:val="none"/>
              </w:rPr>
            </w:pPr>
            <w:r>
              <w:t xml:space="preserve">wird</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highlight w:val="none"/>
              </w:rPr>
            </w:pPr>
            <w:r>
              <w:t xml:space="preserve">Servomotor</w:t>
            </w:r>
            <w:r>
              <w:rPr>
                <w:highlight w:val="none"/>
              </w:rPr>
            </w:r>
            <w:r>
              <w:rPr>
                <w:highlight w:val="none"/>
              </w:rPr>
            </w:r>
          </w:p>
          <w:p>
            <w:pPr>
              <w:pBdr/>
              <w:spacing/>
              <w:ind/>
              <w:rPr>
                <w:highlight w:val="none"/>
              </w:rPr>
            </w:pPr>
            <w:r>
              <w:rPr>
                <w:highlight w:val="none"/>
              </w:rPr>
              <w:t xml:space="preserve">Infrarotsensor</w:t>
            </w:r>
            <w:r>
              <w:rPr>
                <w:highlight w:val="none"/>
              </w:rPr>
            </w:r>
            <w:r>
              <w:rPr>
                <w:highlight w:val="none"/>
              </w:rPr>
            </w:r>
          </w:p>
          <w:p>
            <w:pPr>
              <w:pBdr/>
              <w:spacing/>
              <w:ind/>
              <w:rPr/>
            </w:pPr>
            <w:r>
              <w:rPr>
                <w:highlight w:val="none"/>
              </w:rPr>
              <w:t xml:space="preserve">Fernbedienung</w:t>
            </w:r>
            <w:r>
              <w:rPr>
                <w:highlight w:val="none"/>
              </w:rPr>
            </w:r>
            <w:r/>
          </w:p>
        </w:tc>
        <w:tc>
          <w:tcPr>
            <w:tcBorders/>
            <w:tcW w:w="992" w:type="dxa"/>
            <w:textDirection w:val="lrTb"/>
            <w:noWrap w:val="false"/>
          </w:tcPr>
          <w:p>
            <w:pPr>
              <w:pBdr/>
              <w:spacing/>
              <w:ind/>
              <w:jc w:val="center"/>
              <w:rPr>
                <w:highlight w:val="none"/>
              </w:rPr>
            </w:pPr>
            <w:r>
              <w:t xml:space="preserve">D7</w:t>
            </w:r>
            <w:r>
              <w:rPr>
                <w:highlight w:val="none"/>
              </w:rPr>
            </w:r>
            <w:r>
              <w:rPr>
                <w:highlight w:val="none"/>
              </w:rPr>
            </w:r>
          </w:p>
          <w:p>
            <w:pPr>
              <w:pBdr/>
              <w:spacing/>
              <w:ind/>
              <w:jc w:val="center"/>
              <w:rPr/>
            </w:pPr>
            <w:r>
              <w:t xml:space="preserve">D5</w:t>
            </w:r>
            <w:r/>
          </w:p>
          <w:p>
            <w:pPr>
              <w:pBdr/>
              <w:spacing/>
              <w:ind/>
              <w:jc w:val="center"/>
              <w:rPr/>
            </w:pPr>
            <w:r>
              <w:rPr>
                <w:highlight w:val="none"/>
              </w:rPr>
              <w:t xml:space="preserve">—</w:t>
            </w:r>
            <w:r>
              <w:rPr>
                <w:highlight w:val="none"/>
              </w:rPr>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tuer</w:t>
            </w:r>
            <w:r>
              <w:rPr>
                <w:color w:val="000000" w:themeColor="text1"/>
                <w:highlight w:val="none"/>
              </w:rPr>
            </w:r>
            <w:r>
              <w:rPr>
                <w:color w:val="000000" w:themeColor="text1"/>
                <w:highlight w:val="none"/>
              </w:rPr>
            </w:r>
          </w:p>
          <w:p>
            <w:pPr>
              <w:pBdr/>
              <w:spacing/>
              <w:ind/>
              <w:jc w:val="center"/>
              <w:rPr>
                <w:color w:val="000000" w:themeColor="text1"/>
                <w:highlight w:val="none"/>
              </w:rPr>
            </w:pPr>
            <w:r>
              <w:rPr>
                <w:color w:val="000000" w:themeColor="text1"/>
                <w:highlight w:val="none"/>
              </w:rPr>
              <w:t xml:space="preserve">—</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t xml:space="preserve">—</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highlight w:val="none"/>
              </w:rPr>
            </w:pPr>
            <w:r>
              <w:rPr>
                <w:highlight w:val="none"/>
              </w:rPr>
              <w:t xml:space="preserve">Funktioniert manchmal nicht, nach öfter komplieieren geht es.</w:t>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Die Tür soll immer veriegelt  werden, wenn die Tür geschlossen wird.</w:t>
            </w:r>
            <w:r>
              <w:rPr>
                <w:highlight w:val="none"/>
              </w:rPr>
            </w:r>
          </w:p>
        </w:tc>
      </w:tr>
      <w:tr>
        <w:trPr/>
        <w:tc>
          <w:tcPr>
            <w:tcBorders/>
            <w:tcW w:w="3118" w:type="dxa"/>
            <w:textDirection w:val="lrTb"/>
            <w:noWrap w:val="false"/>
          </w:tcPr>
          <w:p>
            <w:pPr>
              <w:pBdr/>
              <w:spacing/>
              <w:ind/>
              <w:rPr>
                <w:highlight w:val="none"/>
              </w:rPr>
            </w:pPr>
            <w:r>
              <w:t xml:space="preserve">Bewegungssensor im Inneren</w:t>
            </w:r>
            <w:r>
              <w:t xml:space="preserve"> um Tür zu verriegeln und Alarm auszulösen, wenn Tür verriegelt. </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rPr>
                <w:highlight w:val="none"/>
              </w:rPr>
            </w:pPr>
            <w:r>
              <w:t xml:space="preserve">HC-SR501</w:t>
            </w:r>
            <w:r>
              <w:rPr>
                <w:highlight w:val="none"/>
              </w:rPr>
            </w:r>
            <w:r>
              <w:rPr>
                <w:highlight w:val="none"/>
              </w:rPr>
            </w:r>
          </w:p>
          <w:p>
            <w:pPr>
              <w:pBdr/>
              <w:spacing/>
              <w:ind/>
              <w:rPr>
                <w:highlight w:val="none"/>
              </w:rPr>
            </w:pPr>
            <w:r>
              <w:rPr>
                <w:highlight w:val="none"/>
              </w:rPr>
              <w:t xml:space="preserve">Summer (aktiv)</w:t>
            </w:r>
            <w:r>
              <w:rPr>
                <w:highlight w:val="none"/>
              </w:rPr>
            </w:r>
            <w:r>
              <w:rPr>
                <w:highlight w:val="none"/>
              </w:rPr>
            </w:r>
          </w:p>
          <w:p>
            <w:pPr>
              <w:pBdr/>
              <w:spacing/>
              <w:ind/>
              <w:rPr/>
            </w:pPr>
            <w:r>
              <w:rPr>
                <w:highlight w:val="none"/>
              </w:rPr>
            </w:r>
            <w:r>
              <w:rPr>
                <w:highlight w:val="none"/>
              </w:rPr>
            </w:r>
            <w:r/>
          </w:p>
        </w:tc>
        <w:tc>
          <w:tcPr>
            <w:tcBorders/>
            <w:tcW w:w="992" w:type="dxa"/>
            <w:textDirection w:val="lrTb"/>
            <w:noWrap w:val="false"/>
          </w:tcPr>
          <w:p>
            <w:pPr>
              <w:pBdr/>
              <w:spacing/>
              <w:ind/>
              <w:jc w:val="center"/>
              <w:rPr/>
            </w:pPr>
            <w:r>
              <w:t xml:space="preserve">D12</w:t>
              <w:br/>
              <w:t xml:space="preserve">D6</w:t>
            </w:r>
            <w:r/>
          </w:p>
        </w:tc>
        <w:tc>
          <w:tcPr>
            <w:tcBorders/>
            <w:tcW w:w="1559" w:type="dxa"/>
            <w:textDirection w:val="lrTb"/>
            <w:noWrap w:val="false"/>
          </w:tcPr>
          <w:p>
            <w:pPr>
              <w:pBdr/>
              <w:spacing/>
              <w:ind/>
              <w:jc w:val="center"/>
              <w:rPr>
                <w:color w:val="000000" w:themeColor="text1"/>
                <w:highlight w:val="none"/>
              </w:rPr>
            </w:pPr>
            <w:r>
              <w:rPr>
                <w:color w:val="000000" w:themeColor="text1"/>
              </w:rPr>
            </w:r>
            <w:r>
              <w:rPr>
                <w:color w:val="000000" w:themeColor="text1"/>
              </w:rPr>
              <w:t xml:space="preserve">pirPin</w:t>
            </w:r>
            <w:r>
              <w:rPr>
                <w:color w:val="000000" w:themeColor="text1"/>
                <w:highlight w:val="none"/>
              </w:rPr>
            </w:r>
            <w:r>
              <w:rPr>
                <w:color w:val="000000" w:themeColor="text1"/>
                <w:highlight w:val="none"/>
              </w:rPr>
            </w:r>
          </w:p>
          <w:p>
            <w:pPr>
              <w:pBdr/>
              <w:spacing/>
              <w:ind/>
              <w:jc w:val="center"/>
              <w:rPr>
                <w:color w:val="000000" w:themeColor="text1"/>
              </w:rPr>
            </w:pPr>
            <w:r>
              <w:rPr>
                <w:color w:val="000000" w:themeColor="text1"/>
                <w:highlight w:val="none"/>
              </w:rPr>
            </w:r>
            <w:r>
              <w:rPr>
                <w:color w:val="000000" w:themeColor="text1"/>
                <w:highlight w:val="none"/>
              </w:rPr>
              <w:t xml:space="preserve">buzzer</w:t>
            </w:r>
            <w:r>
              <w:rPr>
                <w:color w:val="000000" w:themeColor="text1"/>
              </w:rPr>
            </w:r>
            <w:r>
              <w:rPr>
                <w:color w:val="000000" w:themeColor="text1"/>
              </w:rPr>
            </w:r>
          </w:p>
        </w:tc>
        <w:tc>
          <w:tcPr>
            <w:tcBorders/>
            <w:tcW w:w="709" w:type="dxa"/>
            <w:textDirection w:val="lrTb"/>
            <w:noWrap w:val="false"/>
          </w:tcPr>
          <w:p>
            <w:pPr>
              <w:pBdr/>
              <w:spacing/>
              <w:ind/>
              <w:jc w:val="center"/>
              <w:rPr>
                <w:color w:val="70ad47" w:themeColor="accent6"/>
              </w:rPr>
            </w:pPr>
            <w:r>
              <w:rPr>
                <w:color w:val="70ad47" w:themeColor="accent6"/>
              </w:rPr>
              <w:t xml:space="preserve">y</w:t>
            </w:r>
            <w:r>
              <w:rPr>
                <w:color w:val="70ad47" w:themeColor="accent6"/>
              </w:rPr>
            </w:r>
            <w:r>
              <w:rPr>
                <w:color w:val="70ad47" w:themeColor="accent6"/>
              </w:rPr>
            </w:r>
          </w:p>
        </w:tc>
        <w:tc>
          <w:tcPr>
            <w:tcBorders/>
            <w:tcW w:w="1984" w:type="dxa"/>
            <w:textDirection w:val="lrTb"/>
            <w:noWrap w:val="false"/>
          </w:tcPr>
          <w:p>
            <w:pPr>
              <w:pBdr/>
              <w:spacing/>
              <w:ind/>
              <w:rPr/>
            </w:pPr>
            <w:r/>
            <w:r/>
          </w:p>
        </w:tc>
      </w:tr>
      <w:tr>
        <w:trPr/>
        <w:tc>
          <w:tcPr>
            <w:tcBorders/>
            <w:tcW w:w="3118" w:type="dxa"/>
            <w:textDirection w:val="lrTb"/>
            <w:noWrap w:val="false"/>
          </w:tcPr>
          <w:p>
            <w:pPr>
              <w:pBdr/>
              <w:spacing/>
              <w:ind/>
              <w:rPr>
                <w:highlight w:val="none"/>
              </w:rPr>
            </w:pPr>
            <w:r>
              <w:t xml:space="preserve">EEPROM</w:t>
            </w:r>
            <w:r>
              <w:rPr>
                <w:highlight w:val="none"/>
              </w:rPr>
            </w:r>
            <w:r>
              <w:rPr>
                <w:highlight w:val="none"/>
              </w:rPr>
            </w:r>
          </w:p>
          <w:p>
            <w:pPr>
              <w:pBdr/>
              <w:spacing/>
              <w:ind/>
              <w:rPr/>
            </w:pPr>
            <w:r>
              <w:rPr>
                <w:highlight w:val="none"/>
              </w:rPr>
            </w:r>
            <w:r>
              <w:rPr>
                <w:highlight w:val="none"/>
              </w:rPr>
            </w:r>
            <w:r/>
          </w:p>
        </w:tc>
        <w:tc>
          <w:tcPr>
            <w:tcBorders/>
            <w:tcW w:w="2835" w:type="dxa"/>
            <w:textDirection w:val="lrTb"/>
            <w:noWrap w:val="false"/>
          </w:tcPr>
          <w:p>
            <w:pPr>
              <w:pBdr/>
              <w:spacing/>
              <w:ind/>
              <w:jc w:val="center"/>
              <w:rPr/>
            </w:pPr>
            <w:r>
              <w:t xml:space="preserve">—</w:t>
            </w:r>
            <w:r/>
          </w:p>
        </w:tc>
        <w:tc>
          <w:tcPr>
            <w:tcBorders/>
            <w:tcW w:w="992" w:type="dxa"/>
            <w:textDirection w:val="lrTb"/>
            <w:noWrap w:val="false"/>
          </w:tcPr>
          <w:p>
            <w:pPr>
              <w:pBdr/>
              <w:spacing/>
              <w:ind/>
              <w:jc w:val="center"/>
              <w:rPr/>
            </w:pPr>
            <w:r>
              <w:t xml:space="preserve">—</w:t>
            </w:r>
            <w:r/>
          </w:p>
        </w:tc>
        <w:tc>
          <w:tcPr>
            <w:tcBorders/>
            <w:tcW w:w="1559" w:type="dxa"/>
            <w:textDirection w:val="lrTb"/>
            <w:noWrap w:val="false"/>
          </w:tcPr>
          <w:p>
            <w:pPr>
              <w:pBdr/>
              <w:spacing/>
              <w:ind/>
              <w:jc w:val="center"/>
              <w:rPr>
                <w:color w:val="000000" w:themeColor="text1"/>
              </w:rPr>
            </w:pPr>
            <w:r>
              <w:rPr>
                <w:color w:val="000000" w:themeColor="text1"/>
              </w:rPr>
            </w:r>
            <w:r>
              <w:rPr>
                <w:color w:val="000000" w:themeColor="text1"/>
              </w:rPr>
            </w:r>
            <w:r>
              <w:rPr>
                <w:color w:val="000000" w:themeColor="text1"/>
              </w:rPr>
            </w:r>
          </w:p>
        </w:tc>
        <w:tc>
          <w:tcPr>
            <w:tcBorders/>
            <w:tcW w:w="709" w:type="dxa"/>
            <w:textDirection w:val="lrTb"/>
            <w:noWrap w:val="false"/>
          </w:tcPr>
          <w:p>
            <w:pPr>
              <w:pBdr/>
              <w:spacing/>
              <w:ind/>
              <w:jc w:val="center"/>
              <w:rPr>
                <w:color w:val="ffc000" w:themeColor="accent4"/>
              </w:rPr>
            </w:pPr>
            <w:r>
              <w:rPr>
                <w:color w:val="ffc000" w:themeColor="accent4"/>
              </w:rPr>
              <w:t xml:space="preserve">n</w:t>
            </w:r>
            <w:r>
              <w:rPr>
                <w:color w:val="ffc000" w:themeColor="accent4"/>
              </w:rPr>
            </w:r>
            <w:r>
              <w:rPr>
                <w:color w:val="ffc000" w:themeColor="accent4"/>
              </w:rPr>
            </w:r>
          </w:p>
        </w:tc>
        <w:tc>
          <w:tcPr>
            <w:tcBorders/>
            <w:tcW w:w="1984" w:type="dxa"/>
            <w:textDirection w:val="lrTb"/>
            <w:noWrap w:val="false"/>
          </w:tcPr>
          <w:p>
            <w:pPr>
              <w:pBdr/>
              <w:spacing/>
              <w:ind/>
              <w:rPr/>
            </w:pPr>
            <w:r>
              <w:t xml:space="preserve">Daten werden in Den EEPROM</w:t>
            </w:r>
            <w:r/>
          </w:p>
        </w:tc>
      </w:tr>
      <w:tr>
        <w:trPr/>
        <w:tc>
          <w:tcPr>
            <w:tcBorders/>
            <w:tcW w:w="3118" w:type="dxa"/>
            <w:vMerge w:val="restart"/>
            <w:textDirection w:val="lrTb"/>
            <w:noWrap w:val="false"/>
          </w:tcPr>
          <w:p>
            <w:pPr>
              <w:pBdr/>
              <w:spacing/>
              <w:ind/>
              <w:rPr/>
            </w:pPr>
            <w:r>
              <w:t xml:space="preserve">Uhr für den EEPROM </w:t>
            </w:r>
            <w:r/>
          </w:p>
        </w:tc>
        <w:tc>
          <w:tcPr>
            <w:tcBorders/>
            <w:tcW w:w="2835" w:type="dxa"/>
            <w:vMerge w:val="restart"/>
            <w:textDirection w:val="lrTb"/>
            <w:noWrap w:val="false"/>
          </w:tcPr>
          <w:p>
            <w:pPr>
              <w:pBdr/>
              <w:spacing/>
              <w:ind/>
              <w:jc w:val="center"/>
              <w:rPr/>
            </w:pPr>
            <w:r>
              <w:t xml:space="preserve">Echtzeituhrmodul</w:t>
            </w:r>
            <w:r/>
          </w:p>
        </w:tc>
        <w:tc>
          <w:tcPr>
            <w:tcBorders/>
            <w:tcW w:w="992" w:type="dxa"/>
            <w:vMerge w:val="restart"/>
            <w:textDirection w:val="lrTb"/>
            <w:noWrap w:val="false"/>
          </w:tcPr>
          <w:p>
            <w:pPr>
              <w:pBdr/>
              <w:spacing/>
              <w:ind/>
              <w:jc w:val="center"/>
              <w:rPr/>
            </w:pPr>
            <w:r>
              <w:t xml:space="preserve">—</w:t>
            </w:r>
            <w:r/>
          </w:p>
        </w:tc>
        <w:tc>
          <w:tcPr>
            <w:tcBorders/>
            <w:tcW w:w="1559" w:type="dxa"/>
            <w:vMerge w:val="restart"/>
            <w:textDirection w:val="lrTb"/>
            <w:noWrap w:val="false"/>
          </w:tcPr>
          <w:p>
            <w:pPr>
              <w:pBdr/>
              <w:spacing/>
              <w:ind/>
              <w:jc w:val="center"/>
              <w:rPr>
                <w:color w:val="000000" w:themeColor="text1"/>
              </w:rPr>
            </w:pPr>
            <w:r>
              <w:rPr>
                <w:color w:val="000000" w:themeColor="text1"/>
              </w:rPr>
              <w:t xml:space="preserve">Dt</w:t>
            </w:r>
            <w:r>
              <w:rPr>
                <w:color w:val="000000" w:themeColor="text1"/>
              </w:rPr>
            </w:r>
          </w:p>
        </w:tc>
        <w:tc>
          <w:tcPr>
            <w:tcBorders/>
            <w:tcW w:w="709" w:type="dxa"/>
            <w:vMerge w:val="restart"/>
            <w:textDirection w:val="lrTb"/>
            <w:noWrap w:val="false"/>
          </w:tcPr>
          <w:p>
            <w:pPr>
              <w:pBdr/>
              <w:spacing/>
              <w:ind/>
              <w:jc w:val="center"/>
              <w:rPr>
                <w:color w:val="ffc000" w:themeColor="accent4"/>
              </w:rPr>
            </w:pPr>
            <w:r>
              <w:rPr>
                <w:color w:val="ffc000" w:themeColor="accent4"/>
              </w:rPr>
              <w:t xml:space="preserve">n</w:t>
            </w:r>
            <w:r>
              <w:rPr>
                <w:color w:val="ffc000" w:themeColor="accent4"/>
              </w:rPr>
            </w:r>
          </w:p>
        </w:tc>
        <w:tc>
          <w:tcPr>
            <w:tcBorders/>
            <w:tcW w:w="1984" w:type="dxa"/>
            <w:vMerge w:val="restart"/>
            <w:textDirection w:val="lrTb"/>
            <w:noWrap w:val="false"/>
          </w:tcPr>
          <w:p>
            <w:pPr>
              <w:pBdr/>
              <w:spacing/>
              <w:ind/>
              <w:rPr>
                <w:highlight w:val="none"/>
              </w:rPr>
            </w:pPr>
            <w:r>
              <w:t xml:space="preserve">Aufgebaut, aber funktioniert nur kurz und bricht nach ca 10 Sekunden auf! </w:t>
            </w:r>
            <w:r/>
          </w:p>
          <w:p>
            <w:pPr>
              <w:pBdr/>
              <w:spacing/>
              <w:ind/>
              <w:rPr/>
            </w:pPr>
            <w:r>
              <w:rPr>
                <w:highlight w:val="none"/>
              </w:rPr>
              <w:t xml:space="preserve">Wird nicht auf den OLED ausgegeben</w:t>
            </w:r>
            <w:r>
              <w:rPr>
                <w:highlight w:val="none"/>
              </w:rPr>
            </w:r>
          </w:p>
        </w:tc>
      </w:tr>
    </w:tbl>
    <w:p>
      <w:pPr>
        <w:pBdr/>
        <w:spacing/>
        <w:ind/>
        <w:rPr>
          <w:highlight w:val="none"/>
        </w:rPr>
      </w:pPr>
      <w:r>
        <w:rPr>
          <w:highlight w:val="none"/>
        </w:rPr>
      </w:r>
      <w:r>
        <w:rPr>
          <w:highlight w:val="none"/>
        </w:rPr>
      </w:r>
      <w:r>
        <w:rPr>
          <w:highlight w:val="none"/>
        </w:rPr>
      </w:r>
    </w:p>
    <w:p>
      <w:pPr>
        <w:pBdr/>
        <w:spacing/>
        <w:ind/>
        <w:rPr/>
      </w:pPr>
      <w:r>
        <w:rPr>
          <w:highlight w:val="none"/>
        </w:rPr>
      </w:r>
      <w:r>
        <w:rPr>
          <w:highlight w:val="none"/>
        </w:rPr>
      </w:r>
    </w:p>
    <w:p>
      <w:pPr>
        <w:pBdr/>
        <w:spacing/>
        <w:ind/>
        <w:jc w:val="right"/>
        <w:rPr>
          <w:highlight w:val="none"/>
        </w:rPr>
      </w:pPr>
      <w:r>
        <w:rPr>
          <w:highlight w:val="none"/>
        </w:rPr>
        <w:t xml:space="preserve">1.</w:t>
      </w:r>
      <w:r>
        <w:rPr>
          <w:highlight w:val="none"/>
        </w:rPr>
      </w:r>
    </w:p>
    <w:p>
      <w:pPr>
        <w:pBdr/>
        <w:spacing/>
        <w:ind/>
        <w:rPr>
          <w:highlight w:val="none"/>
        </w:rPr>
      </w:pPr>
      <w:r>
        <w:t xml:space="preserve">Anleitung: </w:t>
      </w:r>
      <w:r>
        <w:rPr>
          <w:highlight w:val="none"/>
        </w:rPr>
      </w:r>
      <w:r/>
    </w:p>
    <w:p>
      <w:pPr>
        <w:pBdr/>
        <w:spacing/>
        <w:ind/>
        <w:rPr>
          <w:highlight w:val="none"/>
        </w:rPr>
      </w:pPr>
      <w:r>
        <w:rPr>
          <w:highlight w:val="none"/>
        </w:rPr>
        <w:t xml:space="preserve">TÜR </w:t>
      </w:r>
      <w:r>
        <w:rPr>
          <w:highlight w:val="none"/>
        </w:rPr>
        <w:t xml:space="preserve">(Servor Motor</w:t>
      </w:r>
      <w:r/>
      <w:r>
        <w:rPr>
          <w:highlight w:val="none"/>
        </w:rPr>
        <w:t xml:space="preserve">):</w:t>
      </w:r>
      <w:r>
        <w:rPr>
          <w:highlight w:val="none"/>
        </w:rPr>
      </w:r>
    </w:p>
    <w:p>
      <w:pPr>
        <w:pStyle w:val="852"/>
        <w:numPr>
          <w:ilvl w:val="0"/>
          <w:numId w:val="1"/>
        </w:numPr>
        <w:pBdr/>
        <w:spacing/>
        <w:ind/>
        <w:rPr>
          <w:highlight w:val="none"/>
        </w:rPr>
      </w:pPr>
      <w:r>
        <w:rPr>
          <w:b w:val="0"/>
          <w:bCs w:val="0"/>
        </w:rPr>
        <w:t xml:space="preserve">Die </w:t>
      </w:r>
      <w:r>
        <w:t xml:space="preserve">tür ist Standardmäßig offen.</w:t>
      </w:r>
      <w:r>
        <w:rPr>
          <w:highlight w:val="none"/>
        </w:rPr>
      </w:r>
    </w:p>
    <w:p>
      <w:pPr>
        <w:pStyle w:val="852"/>
        <w:numPr>
          <w:ilvl w:val="0"/>
          <w:numId w:val="1"/>
        </w:numPr>
        <w:pBdr/>
        <w:spacing/>
        <w:ind/>
        <w:rPr>
          <w:highlight w:val="none"/>
        </w:rPr>
      </w:pPr>
      <w:r>
        <w:rPr>
          <w:highlight w:val="none"/>
        </w:rPr>
        <w:t xml:space="preserve">Wenn „POWER“ auf Fernbedienung  gedrückt wird, wird die Tür </w:t>
      </w:r>
      <w:r>
        <w:rPr>
          <w:highlight w:val="none"/>
        </w:rPr>
        <w:t xml:space="preserve">geschloßen</w:t>
      </w:r>
      <w:r>
        <w:rPr>
          <w:highlight w:val="none"/>
        </w:rPr>
        <w:t xml:space="preserve">.</w:t>
      </w:r>
      <w:r>
        <w:rPr>
          <w:highlight w:val="none"/>
        </w:rPr>
      </w:r>
      <w:r>
        <w:rPr>
          <w:highlight w:val="none"/>
        </w:rPr>
      </w:r>
    </w:p>
    <w:p>
      <w:pPr>
        <w:pStyle w:val="852"/>
        <w:numPr>
          <w:ilvl w:val="0"/>
          <w:numId w:val="1"/>
        </w:numPr>
        <w:pBdr/>
        <w:spacing/>
        <w:ind/>
        <w:rPr>
          <w:highlight w:val="none"/>
        </w:rPr>
      </w:pPr>
      <w:r>
        <w:rPr>
          <w:highlight w:val="none"/>
        </w:rPr>
        <w:t xml:space="preserve">Wenn Tür geschlossen, Eingabe von Pin-Code möglich.</w:t>
      </w:r>
      <w:r>
        <w:rPr>
          <w:highlight w:val="none"/>
        </w:rPr>
        <w:t xml:space="preserve"> (Der Pin: 1247)</w:t>
      </w:r>
      <w:r>
        <w:rPr>
          <w:highlight w:val="none"/>
        </w:rPr>
      </w:r>
    </w:p>
    <w:p>
      <w:pPr>
        <w:pStyle w:val="852"/>
        <w:numPr>
          <w:ilvl w:val="0"/>
          <w:numId w:val="1"/>
        </w:numPr>
        <w:pBdr/>
        <w:spacing/>
        <w:ind/>
        <w:rPr>
          <w:highlight w:val="none"/>
        </w:rPr>
      </w:pPr>
      <w:r>
        <w:rPr>
          <w:highlight w:val="none"/>
        </w:rPr>
        <w:t xml:space="preserve">Eingabe mit den zahlen auf der Ferbedienug möglich und die Zahl wird auf dem Bildschirm angezeigt.</w:t>
      </w:r>
      <w:r>
        <w:rPr>
          <w:highlight w:val="none"/>
        </w:rPr>
      </w:r>
    </w:p>
    <w:p>
      <w:pPr>
        <w:pStyle w:val="852"/>
        <w:numPr>
          <w:ilvl w:val="0"/>
          <w:numId w:val="1"/>
        </w:numPr>
        <w:pBdr/>
        <w:spacing/>
        <w:ind/>
        <w:rPr>
          <w:highlight w:val="none"/>
        </w:rPr>
      </w:pPr>
      <w:r>
        <w:rPr>
          <w:highlight w:val="none"/>
        </w:rPr>
        <w:t xml:space="preserve">Wenn der falsche Pin eingegeben wird, kann der Pin erneut eingegeben werden.</w:t>
      </w:r>
      <w:r>
        <w:rPr>
          <w:highlight w:val="none"/>
        </w:rPr>
      </w:r>
    </w:p>
    <w:p>
      <w:pPr>
        <w:pStyle w:val="852"/>
        <w:numPr>
          <w:ilvl w:val="0"/>
          <w:numId w:val="1"/>
        </w:numPr>
        <w:pBdr/>
        <w:spacing/>
        <w:ind/>
        <w:rPr>
          <w:highlight w:val="none"/>
        </w:rPr>
      </w:pPr>
      <w:r>
        <w:rPr>
          <w:highlight w:val="none"/>
        </w:rPr>
        <w:t xml:space="preserve">Wenn der Bewegungssensor Bewegung erkennt, solange die Tür geschlossen ertönt ein Alarm im Form eines nervigen Summer Geräusch  </w:t>
      </w:r>
      <w:r>
        <w:rPr>
          <w:highlight w:val="none"/>
        </w:rPr>
      </w:r>
    </w:p>
    <w:p>
      <w:pPr>
        <w:pStyle w:val="852"/>
        <w:numPr>
          <w:ilvl w:val="0"/>
          <w:numId w:val="1"/>
        </w:numPr>
        <w:pBdr/>
        <w:spacing/>
        <w:ind/>
        <w:rPr>
          <w:highlight w:val="none"/>
        </w:rPr>
      </w:pPr>
      <w:r>
        <w:rPr>
          <w:highlight w:val="none"/>
        </w:rPr>
        <w:t xml:space="preserve">Wenn Pin-Code richtig Tür geht auf und Alarm geht aus.</w:t>
      </w:r>
      <w:r>
        <w:rPr>
          <w:highlight w:val="none"/>
        </w:rPr>
      </w:r>
      <w:r>
        <w:rPr>
          <w:highlight w:val="none"/>
        </w:rPr>
      </w:r>
    </w:p>
    <w:p>
      <w:pPr>
        <w:pStyle w:val="852"/>
        <w:numPr>
          <w:ilvl w:val="0"/>
          <w:numId w:val="1"/>
        </w:numPr>
        <w:pBdr/>
        <w:spacing/>
        <w:ind/>
        <w:rPr>
          <w:highlight w:val="none"/>
        </w:rPr>
      </w:pPr>
      <w:r>
        <w:rPr>
          <w:highlight w:val="none"/>
        </w:rPr>
        <w:t xml:space="preserve">Ob die Tür offen oder zu ist steht auf dem Bildschirm.</w:t>
      </w:r>
      <w:r>
        <w:rPr>
          <w:highlight w:val="none"/>
        </w:rPr>
      </w:r>
    </w:p>
    <w:p>
      <w:pPr>
        <w:pBdr/>
        <w:spacing/>
        <w:ind w:firstLine="0" w:left="0"/>
        <w:rPr>
          <w:highlight w:val="none"/>
        </w:rPr>
      </w:pPr>
      <w:r>
        <w:rPr>
          <w:highlight w:val="none"/>
        </w:rPr>
        <w:t xml:space="preserve">DACHLUKE (Schrittmoror):</w:t>
      </w:r>
      <w:r>
        <w:rPr>
          <w:highlight w:val="none"/>
        </w:rPr>
      </w:r>
    </w:p>
    <w:p>
      <w:pPr>
        <w:pStyle w:val="852"/>
        <w:numPr>
          <w:ilvl w:val="0"/>
          <w:numId w:val="6"/>
        </w:numPr>
        <w:pBdr/>
        <w:spacing/>
        <w:ind/>
        <w:rPr>
          <w:highlight w:val="none"/>
        </w:rPr>
      </w:pPr>
      <w:r>
        <w:rPr>
          <w:highlight w:val="none"/>
        </w:rPr>
      </w:r>
      <w:r>
        <w:t xml:space="preserve">Wenn die Temperatur über 25 Grad ist, geht das Fenster auf. Unter 25 Grad geht das Fenster zu.</w:t>
      </w:r>
      <w:r>
        <w:rPr>
          <w:highlight w:val="none"/>
        </w:rPr>
      </w:r>
      <w:r>
        <w:rPr>
          <w:highlight w:val="none"/>
        </w:rPr>
      </w:r>
    </w:p>
    <w:p>
      <w:pPr>
        <w:pStyle w:val="852"/>
        <w:numPr>
          <w:ilvl w:val="0"/>
          <w:numId w:val="6"/>
        </w:numPr>
        <w:pBdr/>
        <w:spacing/>
        <w:ind/>
        <w:rPr>
          <w:highlight w:val="none"/>
        </w:rPr>
      </w:pPr>
      <w:r>
        <w:rPr>
          <w:highlight w:val="none"/>
        </w:rPr>
        <w:t xml:space="preserve">Temperatur wird auf dem </w:t>
      </w:r>
      <w:r>
        <w:rPr>
          <w:highlight w:val="none"/>
        </w:rPr>
        <w:t xml:space="preserve">Bildschirm </w:t>
      </w:r>
      <w:r/>
      <w:r>
        <w:rPr>
          <w:highlight w:val="none"/>
        </w:rPr>
        <w:t xml:space="preserve"> ausgegeben. „Tmp: 25“</w:t>
      </w:r>
      <w:r>
        <w:rPr>
          <w:highlight w:val="none"/>
        </w:rPr>
      </w:r>
    </w:p>
    <w:p>
      <w:pPr>
        <w:pBdr/>
        <w:spacing/>
        <w:ind w:firstLine="0" w:left="0"/>
        <w:rPr>
          <w:highlight w:val="none"/>
        </w:rPr>
      </w:pPr>
      <w:r>
        <w:rPr>
          <w:highlight w:val="none"/>
        </w:rPr>
        <w:t xml:space="preserve">BODENFEUCHTIGKEIT</w:t>
      </w:r>
      <w:r>
        <w:rPr>
          <w:highlight w:val="none"/>
        </w:rPr>
      </w:r>
    </w:p>
    <w:p>
      <w:pPr>
        <w:pStyle w:val="852"/>
        <w:numPr>
          <w:ilvl w:val="0"/>
          <w:numId w:val="7"/>
        </w:numPr>
        <w:pBdr/>
        <w:spacing/>
        <w:ind/>
        <w:rPr>
          <w:highlight w:val="none"/>
        </w:rPr>
      </w:pPr>
      <w:r>
        <w:rPr>
          <w:highlight w:val="none"/>
        </w:rPr>
        <w:t xml:space="preserve">Die Bodenfeuchtigkeit wird gemessen und auf dem Bildschirm ausgegeben</w:t>
      </w:r>
      <w:r>
        <w:rPr>
          <w:highlight w:val="none"/>
        </w:rPr>
      </w:r>
    </w:p>
    <w:p>
      <w:pPr>
        <w:pStyle w:val="852"/>
        <w:numPr>
          <w:ilvl w:val="0"/>
          <w:numId w:val="7"/>
        </w:numPr>
        <w:pBdr/>
        <w:spacing/>
        <w:ind/>
        <w:rPr>
          <w:highlight w:val="none"/>
        </w:rPr>
      </w:pPr>
      <w:r>
        <w:rPr>
          <w:highlight w:val="none"/>
        </w:rPr>
      </w:r>
      <w:r>
        <w:rPr>
          <w:highlight w:val="none"/>
        </w:rPr>
        <w:t xml:space="preserve">Temperatur wird auf dem </w:t>
      </w:r>
      <w:r>
        <w:rPr>
          <w:highlight w:val="none"/>
        </w:rPr>
        <w:t xml:space="preserve">Bildschirm </w:t>
      </w:r>
      <w:r>
        <w:rPr>
          <w:highlight w:val="none"/>
        </w:rPr>
        <w:t xml:space="preserve"> ausgegeben. „Hum: 31“</w:t>
      </w:r>
      <w:r>
        <w:rPr>
          <w:highlight w:val="none"/>
        </w:rPr>
      </w:r>
      <w:r>
        <w:rPr>
          <w:highlight w:val="none"/>
        </w:rPr>
      </w:r>
    </w:p>
    <w:p>
      <w:pPr>
        <w:pStyle w:val="852"/>
        <w:numPr>
          <w:ilvl w:val="0"/>
          <w:numId w:val="7"/>
        </w:numPr>
        <w:pBdr/>
        <w:spacing/>
        <w:ind/>
        <w:rPr>
          <w:highlight w:val="none"/>
        </w:rPr>
      </w:pPr>
      <w:r>
        <w:rPr>
          <w:highlight w:val="none"/>
        </w:rPr>
        <w:t xml:space="preserve">Wenn die Bodenfeuchtigkeit zu niedrig ist, alsoe unter 30 ist und der Wasserstand des Wasserspeichers nicht leer ist, dann wird dei Wasserpumpe in form einer blauen led angemacht und sollnge nicht ausgeschalten, bis feuchtigkeit wieder über 30 ist.</w:t>
      </w:r>
      <w:r>
        <w:rPr>
          <w:highlight w:val="none"/>
        </w:rPr>
      </w:r>
    </w:p>
    <w:p>
      <w:pPr>
        <w:pBdr/>
        <w:spacing/>
        <w:ind/>
        <w:rPr>
          <w:highlight w:val="none"/>
        </w:rPr>
      </w:pPr>
      <w:r>
        <w:rPr>
          <w:highlight w:val="none"/>
        </w:rPr>
        <w:t xml:space="preserve">WASSERSPEICHER: </w:t>
      </w:r>
      <w:r>
        <w:rPr>
          <w:highlight w:val="none"/>
        </w:rPr>
      </w:r>
    </w:p>
    <w:p>
      <w:pPr>
        <w:pStyle w:val="852"/>
        <w:numPr>
          <w:ilvl w:val="0"/>
          <w:numId w:val="10"/>
        </w:numPr>
        <w:pBdr/>
        <w:spacing/>
        <w:ind/>
        <w:rPr>
          <w:highlight w:val="none"/>
        </w:rPr>
      </w:pPr>
      <w:r>
        <w:rPr>
          <w:highlight w:val="none"/>
        </w:rPr>
        <w:t xml:space="preserve">Der Füllmenge des Wasserspeichers wird über einen Regler (Putty) gesetzt</w:t>
      </w:r>
      <w:r>
        <w:rPr>
          <w:highlight w:val="none"/>
        </w:rPr>
      </w:r>
    </w:p>
    <w:p>
      <w:pPr>
        <w:pStyle w:val="852"/>
        <w:numPr>
          <w:ilvl w:val="0"/>
          <w:numId w:val="10"/>
        </w:numPr>
        <w:pBdr/>
        <w:spacing/>
        <w:ind/>
        <w:rPr>
          <w:highlight w:val="none"/>
        </w:rPr>
      </w:pPr>
      <w:r>
        <w:rPr>
          <w:highlight w:val="none"/>
        </w:rPr>
        <w:t xml:space="preserve">Web der spciher zu niedirg ist, gehr eine rote Alarm LED an.</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jc w:val="right"/>
        <w:rPr/>
      </w:pPr>
      <w:r>
        <w:rPr>
          <w:highlight w:val="none"/>
        </w:rPr>
        <w:t xml:space="preserve"> </w:t>
      </w:r>
      <w:r>
        <w:rPr>
          <w:highlight w:val="none"/>
        </w:rPr>
        <w:t xml:space="preserve">2.</w:t>
      </w:r>
      <w:r/>
    </w:p>
    <w:sectPr>
      <w:headerReference w:type="default" r:id="rId9"/>
      <w:footerReference w:type="default" r:id="rId10"/>
      <w:footnotePr/>
      <w:endnotePr/>
      <w:type w:val="nextPage"/>
      <w:pgSz w:h="16838" w:orient="portrait"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5"/>
      <w:pBdr/>
      <w:spacing/>
      <w:ind/>
      <w:jc w:val="right"/>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3"/>
      <w:pBdr/>
      <w:spacing/>
      <w:ind/>
      <w:rPr>
        <w:highlight w:val="none"/>
      </w:rPr>
    </w:pPr>
    <w:r>
      <w:t xml:space="preserve">Name: Fabian Imgrund</w:t>
    </w:r>
    <w:r/>
    <w:r>
      <w:rPr>
        <w:highlight w:val="none"/>
      </w:rPr>
    </w:r>
    <w:r>
      <w:rPr>
        <w:highlight w:val="none"/>
      </w:rPr>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Light"/>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1"/>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2"/>
    <w:basedOn w:val="8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3"/>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4"/>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5"/>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w:basedOn w:val="8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w:basedOn w:val="8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1"/>
    <w:basedOn w:val="8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2"/>
    <w:basedOn w:val="8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3"/>
    <w:basedOn w:val="8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4"/>
    <w:basedOn w:val="8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5"/>
    <w:basedOn w:val="8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6"/>
    <w:basedOn w:val="8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1"/>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2"/>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3"/>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4"/>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5"/>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6"/>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5">
    <w:name w:val="Grid Table 6 Colorful - Accent 1"/>
    <w:basedOn w:val="8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6">
    <w:name w:val="Grid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7">
    <w:name w:val="Grid Table 6 Colorful - Accent 3"/>
    <w:basedOn w:val="8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8">
    <w:name w:val="Grid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9">
    <w:name w:val="Grid Table 6 Colorful - Accent 5"/>
    <w:basedOn w:val="8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6 Colorful - Accent 6"/>
    <w:basedOn w:val="8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7 Colorful"/>
    <w:basedOn w:val="8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1"/>
    <w:basedOn w:val="8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5"/>
    <w:basedOn w:val="8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6"/>
    <w:basedOn w:val="8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1"/>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2"/>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3"/>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4"/>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5"/>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6"/>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w:basedOn w:val="8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1"/>
    <w:basedOn w:val="8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2"/>
    <w:basedOn w:val="8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3"/>
    <w:basedOn w:val="8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4"/>
    <w:basedOn w:val="8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5"/>
    <w:basedOn w:val="8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6"/>
    <w:basedOn w:val="8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1"/>
    <w:basedOn w:val="8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3"/>
    <w:basedOn w:val="8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5"/>
    <w:basedOn w:val="8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6"/>
    <w:basedOn w:val="8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1"/>
    <w:basedOn w:val="8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2"/>
    <w:basedOn w:val="8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3"/>
    <w:basedOn w:val="8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4"/>
    <w:basedOn w:val="8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5"/>
    <w:basedOn w:val="8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6"/>
    <w:basedOn w:val="8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w:basedOn w:val="8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1"/>
    <w:basedOn w:val="8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2"/>
    <w:basedOn w:val="8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3"/>
    <w:basedOn w:val="8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4"/>
    <w:basedOn w:val="8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5"/>
    <w:basedOn w:val="8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6"/>
    <w:basedOn w:val="8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1"/>
    <w:basedOn w:val="8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3"/>
    <w:basedOn w:val="8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5"/>
    <w:basedOn w:val="8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6"/>
    <w:basedOn w:val="8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w:basedOn w:val="8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1">
    <w:name w:val="List Table 7 Colorful - Accent 1"/>
    <w:basedOn w:val="8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2">
    <w:name w:val="List Table 7 Colorful - Accent 2"/>
    <w:basedOn w:val="8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3">
    <w:name w:val="List Table 7 Colorful - Accent 3"/>
    <w:basedOn w:val="8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4">
    <w:name w:val="List Table 7 Colorful - Accent 4"/>
    <w:basedOn w:val="8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5">
    <w:name w:val="List Table 7 Colorful - Accent 5"/>
    <w:basedOn w:val="8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6">
    <w:name w:val="List Table 7 Colorful - Accent 6"/>
    <w:basedOn w:val="8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7">
    <w:name w:val="Lined - Accent"/>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1"/>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2"/>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3"/>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4"/>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5"/>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6"/>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w:basedOn w:val="8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1"/>
    <w:basedOn w:val="8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2"/>
    <w:basedOn w:val="8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3"/>
    <w:basedOn w:val="8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4"/>
    <w:basedOn w:val="8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5"/>
    <w:basedOn w:val="8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6"/>
    <w:basedOn w:val="8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w:basedOn w:val="8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8">
    <w:name w:val="Heading 1"/>
    <w:basedOn w:val="887"/>
    <w:next w:val="887"/>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9">
    <w:name w:val="Heading 2"/>
    <w:basedOn w:val="887"/>
    <w:next w:val="887"/>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0">
    <w:name w:val="Heading 3"/>
    <w:basedOn w:val="887"/>
    <w:next w:val="887"/>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1">
    <w:name w:val="Heading 4"/>
    <w:basedOn w:val="887"/>
    <w:next w:val="887"/>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2">
    <w:name w:val="Heading 5"/>
    <w:basedOn w:val="887"/>
    <w:next w:val="887"/>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3">
    <w:name w:val="Heading 6"/>
    <w:basedOn w:val="887"/>
    <w:next w:val="887"/>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4">
    <w:name w:val="Heading 7"/>
    <w:basedOn w:val="887"/>
    <w:next w:val="887"/>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87"/>
    <w:next w:val="887"/>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87"/>
    <w:next w:val="887"/>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name w:val="Heading 1 Char"/>
    <w:basedOn w:val="888"/>
    <w:link w:val="828"/>
    <w:uiPriority w:val="9"/>
    <w:pPr>
      <w:pBdr/>
      <w:spacing/>
      <w:ind/>
    </w:pPr>
    <w:rPr>
      <w:rFonts w:ascii="Arial" w:hAnsi="Arial" w:eastAsia="Arial" w:cs="Arial"/>
      <w:color w:val="0f4761" w:themeColor="accent1" w:themeShade="BF"/>
      <w:sz w:val="40"/>
      <w:szCs w:val="40"/>
    </w:rPr>
  </w:style>
  <w:style w:type="character" w:styleId="838">
    <w:name w:val="Heading 2 Char"/>
    <w:basedOn w:val="888"/>
    <w:link w:val="829"/>
    <w:uiPriority w:val="9"/>
    <w:pPr>
      <w:pBdr/>
      <w:spacing/>
      <w:ind/>
    </w:pPr>
    <w:rPr>
      <w:rFonts w:ascii="Arial" w:hAnsi="Arial" w:eastAsia="Arial" w:cs="Arial"/>
      <w:color w:val="0f4761" w:themeColor="accent1" w:themeShade="BF"/>
      <w:sz w:val="32"/>
      <w:szCs w:val="32"/>
    </w:rPr>
  </w:style>
  <w:style w:type="character" w:styleId="839">
    <w:name w:val="Heading 3 Char"/>
    <w:basedOn w:val="888"/>
    <w:link w:val="830"/>
    <w:uiPriority w:val="9"/>
    <w:pPr>
      <w:pBdr/>
      <w:spacing/>
      <w:ind/>
    </w:pPr>
    <w:rPr>
      <w:rFonts w:ascii="Arial" w:hAnsi="Arial" w:eastAsia="Arial" w:cs="Arial"/>
      <w:color w:val="0f4761" w:themeColor="accent1" w:themeShade="BF"/>
      <w:sz w:val="28"/>
      <w:szCs w:val="28"/>
    </w:rPr>
  </w:style>
  <w:style w:type="character" w:styleId="840">
    <w:name w:val="Heading 4 Char"/>
    <w:basedOn w:val="888"/>
    <w:link w:val="831"/>
    <w:uiPriority w:val="9"/>
    <w:pPr>
      <w:pBdr/>
      <w:spacing/>
      <w:ind/>
    </w:pPr>
    <w:rPr>
      <w:rFonts w:ascii="Arial" w:hAnsi="Arial" w:eastAsia="Arial" w:cs="Arial"/>
      <w:i/>
      <w:iCs/>
      <w:color w:val="0f4761" w:themeColor="accent1" w:themeShade="BF"/>
    </w:rPr>
  </w:style>
  <w:style w:type="character" w:styleId="841">
    <w:name w:val="Heading 5 Char"/>
    <w:basedOn w:val="888"/>
    <w:link w:val="832"/>
    <w:uiPriority w:val="9"/>
    <w:pPr>
      <w:pBdr/>
      <w:spacing/>
      <w:ind/>
    </w:pPr>
    <w:rPr>
      <w:rFonts w:ascii="Arial" w:hAnsi="Arial" w:eastAsia="Arial" w:cs="Arial"/>
      <w:color w:val="0f4761" w:themeColor="accent1" w:themeShade="BF"/>
    </w:rPr>
  </w:style>
  <w:style w:type="character" w:styleId="842">
    <w:name w:val="Heading 6 Char"/>
    <w:basedOn w:val="888"/>
    <w:link w:val="833"/>
    <w:uiPriority w:val="9"/>
    <w:pPr>
      <w:pBdr/>
      <w:spacing/>
      <w:ind/>
    </w:pPr>
    <w:rPr>
      <w:rFonts w:ascii="Arial" w:hAnsi="Arial" w:eastAsia="Arial" w:cs="Arial"/>
      <w:i/>
      <w:iCs/>
      <w:color w:val="595959" w:themeColor="text1" w:themeTint="A6"/>
    </w:rPr>
  </w:style>
  <w:style w:type="character" w:styleId="843">
    <w:name w:val="Heading 7 Char"/>
    <w:basedOn w:val="888"/>
    <w:link w:val="834"/>
    <w:uiPriority w:val="9"/>
    <w:pPr>
      <w:pBdr/>
      <w:spacing/>
      <w:ind/>
    </w:pPr>
    <w:rPr>
      <w:rFonts w:ascii="Arial" w:hAnsi="Arial" w:eastAsia="Arial" w:cs="Arial"/>
      <w:color w:val="595959" w:themeColor="text1" w:themeTint="A6"/>
    </w:rPr>
  </w:style>
  <w:style w:type="character" w:styleId="844">
    <w:name w:val="Heading 8 Char"/>
    <w:basedOn w:val="888"/>
    <w:link w:val="835"/>
    <w:uiPriority w:val="9"/>
    <w:pPr>
      <w:pBdr/>
      <w:spacing/>
      <w:ind/>
    </w:pPr>
    <w:rPr>
      <w:rFonts w:ascii="Arial" w:hAnsi="Arial" w:eastAsia="Arial" w:cs="Arial"/>
      <w:i/>
      <w:iCs/>
      <w:color w:val="272727" w:themeColor="text1" w:themeTint="D8"/>
    </w:rPr>
  </w:style>
  <w:style w:type="character" w:styleId="845">
    <w:name w:val="Heading 9 Char"/>
    <w:basedOn w:val="888"/>
    <w:link w:val="836"/>
    <w:uiPriority w:val="9"/>
    <w:pPr>
      <w:pBdr/>
      <w:spacing/>
      <w:ind/>
    </w:pPr>
    <w:rPr>
      <w:rFonts w:ascii="Arial" w:hAnsi="Arial" w:eastAsia="Arial" w:cs="Arial"/>
      <w:i/>
      <w:iCs/>
      <w:color w:val="272727" w:themeColor="text1" w:themeTint="D8"/>
    </w:rPr>
  </w:style>
  <w:style w:type="paragraph" w:styleId="846">
    <w:name w:val="Title"/>
    <w:basedOn w:val="887"/>
    <w:next w:val="887"/>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88"/>
    <w:link w:val="846"/>
    <w:uiPriority w:val="10"/>
    <w:pPr>
      <w:pBdr/>
      <w:spacing/>
      <w:ind/>
    </w:pPr>
    <w:rPr>
      <w:rFonts w:ascii="Arial" w:hAnsi="Arial" w:eastAsia="Arial" w:cs="Arial"/>
      <w:spacing w:val="-10"/>
      <w:sz w:val="56"/>
      <w:szCs w:val="56"/>
    </w:rPr>
  </w:style>
  <w:style w:type="paragraph" w:styleId="848">
    <w:name w:val="Subtitle"/>
    <w:basedOn w:val="887"/>
    <w:next w:val="887"/>
    <w:link w:val="849"/>
    <w:uiPriority w:val="11"/>
    <w:qFormat/>
    <w:pPr>
      <w:numPr>
        <w:ilvl w:val="1"/>
      </w:numPr>
      <w:pBdr/>
      <w:spacing/>
      <w:ind/>
    </w:pPr>
    <w:rPr>
      <w:color w:val="595959" w:themeColor="text1" w:themeTint="A6"/>
      <w:spacing w:val="15"/>
      <w:sz w:val="28"/>
      <w:szCs w:val="28"/>
    </w:rPr>
  </w:style>
  <w:style w:type="character" w:styleId="849">
    <w:name w:val="Subtitle Char"/>
    <w:basedOn w:val="888"/>
    <w:link w:val="848"/>
    <w:uiPriority w:val="11"/>
    <w:pPr>
      <w:pBdr/>
      <w:spacing/>
      <w:ind/>
    </w:pPr>
    <w:rPr>
      <w:color w:val="595959" w:themeColor="text1" w:themeTint="A6"/>
      <w:spacing w:val="15"/>
      <w:sz w:val="28"/>
      <w:szCs w:val="28"/>
    </w:rPr>
  </w:style>
  <w:style w:type="paragraph" w:styleId="850">
    <w:name w:val="Quote"/>
    <w:basedOn w:val="887"/>
    <w:next w:val="887"/>
    <w:link w:val="851"/>
    <w:uiPriority w:val="29"/>
    <w:qFormat/>
    <w:pPr>
      <w:pBdr/>
      <w:spacing w:before="160"/>
      <w:ind/>
      <w:jc w:val="center"/>
    </w:pPr>
    <w:rPr>
      <w:i/>
      <w:iCs/>
      <w:color w:val="404040" w:themeColor="text1" w:themeTint="BF"/>
    </w:rPr>
  </w:style>
  <w:style w:type="character" w:styleId="851">
    <w:name w:val="Quote Char"/>
    <w:basedOn w:val="888"/>
    <w:link w:val="850"/>
    <w:uiPriority w:val="29"/>
    <w:pPr>
      <w:pBdr/>
      <w:spacing/>
      <w:ind/>
    </w:pPr>
    <w:rPr>
      <w:i/>
      <w:iCs/>
      <w:color w:val="404040" w:themeColor="text1" w:themeTint="BF"/>
    </w:rPr>
  </w:style>
  <w:style w:type="paragraph" w:styleId="852">
    <w:name w:val="List Paragraph"/>
    <w:basedOn w:val="887"/>
    <w:uiPriority w:val="34"/>
    <w:qFormat/>
    <w:pPr>
      <w:pBdr/>
      <w:spacing/>
      <w:ind w:left="720"/>
      <w:contextualSpacing w:val="true"/>
    </w:pPr>
  </w:style>
  <w:style w:type="character" w:styleId="853">
    <w:name w:val="Intense Emphasis"/>
    <w:basedOn w:val="888"/>
    <w:uiPriority w:val="21"/>
    <w:qFormat/>
    <w:pPr>
      <w:pBdr/>
      <w:spacing/>
      <w:ind/>
    </w:pPr>
    <w:rPr>
      <w:i/>
      <w:iCs/>
      <w:color w:val="0f4761" w:themeColor="accent1" w:themeShade="BF"/>
    </w:rPr>
  </w:style>
  <w:style w:type="paragraph" w:styleId="854">
    <w:name w:val="Intense Quote"/>
    <w:basedOn w:val="887"/>
    <w:next w:val="887"/>
    <w:link w:val="8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5">
    <w:name w:val="Intense Quote Char"/>
    <w:basedOn w:val="888"/>
    <w:link w:val="854"/>
    <w:uiPriority w:val="30"/>
    <w:pPr>
      <w:pBdr/>
      <w:spacing/>
      <w:ind/>
    </w:pPr>
    <w:rPr>
      <w:i/>
      <w:iCs/>
      <w:color w:val="0f4761" w:themeColor="accent1" w:themeShade="BF"/>
    </w:rPr>
  </w:style>
  <w:style w:type="character" w:styleId="856">
    <w:name w:val="Intense Reference"/>
    <w:basedOn w:val="888"/>
    <w:uiPriority w:val="32"/>
    <w:qFormat/>
    <w:pPr>
      <w:pBdr/>
      <w:spacing/>
      <w:ind/>
    </w:pPr>
    <w:rPr>
      <w:b/>
      <w:bCs/>
      <w:smallCaps/>
      <w:color w:val="0f4761" w:themeColor="accent1" w:themeShade="BF"/>
      <w:spacing w:val="5"/>
    </w:rPr>
  </w:style>
  <w:style w:type="paragraph" w:styleId="857">
    <w:name w:val="No Spacing"/>
    <w:basedOn w:val="887"/>
    <w:uiPriority w:val="1"/>
    <w:qFormat/>
    <w:pPr>
      <w:pBdr/>
      <w:spacing w:after="0" w:line="240" w:lineRule="auto"/>
      <w:ind/>
    </w:pPr>
  </w:style>
  <w:style w:type="character" w:styleId="858">
    <w:name w:val="Subtle Emphasis"/>
    <w:basedOn w:val="888"/>
    <w:uiPriority w:val="19"/>
    <w:qFormat/>
    <w:pPr>
      <w:pBdr/>
      <w:spacing/>
      <w:ind/>
    </w:pPr>
    <w:rPr>
      <w:i/>
      <w:iCs/>
      <w:color w:val="404040" w:themeColor="text1" w:themeTint="BF"/>
    </w:rPr>
  </w:style>
  <w:style w:type="character" w:styleId="859">
    <w:name w:val="Emphasis"/>
    <w:basedOn w:val="888"/>
    <w:uiPriority w:val="20"/>
    <w:qFormat/>
    <w:pPr>
      <w:pBdr/>
      <w:spacing/>
      <w:ind/>
    </w:pPr>
    <w:rPr>
      <w:i/>
      <w:iCs/>
    </w:rPr>
  </w:style>
  <w:style w:type="character" w:styleId="860">
    <w:name w:val="Strong"/>
    <w:basedOn w:val="888"/>
    <w:uiPriority w:val="22"/>
    <w:qFormat/>
    <w:pPr>
      <w:pBdr/>
      <w:spacing/>
      <w:ind/>
    </w:pPr>
    <w:rPr>
      <w:b/>
      <w:bCs/>
    </w:rPr>
  </w:style>
  <w:style w:type="character" w:styleId="861">
    <w:name w:val="Subtle Reference"/>
    <w:basedOn w:val="888"/>
    <w:uiPriority w:val="31"/>
    <w:qFormat/>
    <w:pPr>
      <w:pBdr/>
      <w:spacing/>
      <w:ind/>
    </w:pPr>
    <w:rPr>
      <w:smallCaps/>
      <w:color w:val="5a5a5a" w:themeColor="text1" w:themeTint="A5"/>
    </w:rPr>
  </w:style>
  <w:style w:type="character" w:styleId="862">
    <w:name w:val="Book Title"/>
    <w:basedOn w:val="888"/>
    <w:uiPriority w:val="33"/>
    <w:qFormat/>
    <w:pPr>
      <w:pBdr/>
      <w:spacing/>
      <w:ind/>
    </w:pPr>
    <w:rPr>
      <w:b/>
      <w:bCs/>
      <w:i/>
      <w:iCs/>
      <w:spacing w:val="5"/>
    </w:rPr>
  </w:style>
  <w:style w:type="paragraph" w:styleId="863">
    <w:name w:val="Header"/>
    <w:basedOn w:val="887"/>
    <w:link w:val="864"/>
    <w:uiPriority w:val="99"/>
    <w:unhideWhenUsed/>
    <w:pPr>
      <w:pBdr/>
      <w:tabs>
        <w:tab w:val="center" w:leader="none" w:pos="4844"/>
        <w:tab w:val="right" w:leader="none" w:pos="9689"/>
      </w:tabs>
      <w:spacing w:after="0" w:line="240" w:lineRule="auto"/>
      <w:ind/>
    </w:pPr>
  </w:style>
  <w:style w:type="character" w:styleId="864">
    <w:name w:val="Header Char"/>
    <w:basedOn w:val="888"/>
    <w:link w:val="863"/>
    <w:uiPriority w:val="99"/>
    <w:pPr>
      <w:pBdr/>
      <w:spacing/>
      <w:ind/>
    </w:pPr>
  </w:style>
  <w:style w:type="paragraph" w:styleId="865">
    <w:name w:val="Footer"/>
    <w:basedOn w:val="887"/>
    <w:link w:val="866"/>
    <w:uiPriority w:val="99"/>
    <w:unhideWhenUsed/>
    <w:pPr>
      <w:pBdr/>
      <w:tabs>
        <w:tab w:val="center" w:leader="none" w:pos="4844"/>
        <w:tab w:val="right" w:leader="none" w:pos="9689"/>
      </w:tabs>
      <w:spacing w:after="0" w:line="240" w:lineRule="auto"/>
      <w:ind/>
    </w:pPr>
  </w:style>
  <w:style w:type="character" w:styleId="866">
    <w:name w:val="Footer Char"/>
    <w:basedOn w:val="888"/>
    <w:link w:val="865"/>
    <w:uiPriority w:val="99"/>
    <w:pPr>
      <w:pBdr/>
      <w:spacing/>
      <w:ind/>
    </w:pPr>
  </w:style>
  <w:style w:type="paragraph" w:styleId="867">
    <w:name w:val="Caption"/>
    <w:basedOn w:val="887"/>
    <w:next w:val="887"/>
    <w:uiPriority w:val="35"/>
    <w:unhideWhenUsed/>
    <w:qFormat/>
    <w:pPr>
      <w:pBdr/>
      <w:spacing w:after="200" w:line="240" w:lineRule="auto"/>
      <w:ind/>
    </w:pPr>
    <w:rPr>
      <w:i/>
      <w:iCs/>
      <w:color w:val="0e2841" w:themeColor="text2"/>
      <w:sz w:val="18"/>
      <w:szCs w:val="18"/>
    </w:rPr>
  </w:style>
  <w:style w:type="paragraph" w:styleId="868">
    <w:name w:val="footnote text"/>
    <w:basedOn w:val="887"/>
    <w:link w:val="869"/>
    <w:uiPriority w:val="99"/>
    <w:semiHidden/>
    <w:unhideWhenUsed/>
    <w:pPr>
      <w:pBdr/>
      <w:spacing w:after="0" w:line="240" w:lineRule="auto"/>
      <w:ind/>
    </w:pPr>
    <w:rPr>
      <w:sz w:val="20"/>
      <w:szCs w:val="20"/>
    </w:rPr>
  </w:style>
  <w:style w:type="character" w:styleId="869">
    <w:name w:val="Footnote Text Char"/>
    <w:basedOn w:val="888"/>
    <w:link w:val="868"/>
    <w:uiPriority w:val="99"/>
    <w:semiHidden/>
    <w:pPr>
      <w:pBdr/>
      <w:spacing/>
      <w:ind/>
    </w:pPr>
    <w:rPr>
      <w:sz w:val="20"/>
      <w:szCs w:val="20"/>
    </w:rPr>
  </w:style>
  <w:style w:type="character" w:styleId="870">
    <w:name w:val="footnote reference"/>
    <w:basedOn w:val="888"/>
    <w:uiPriority w:val="99"/>
    <w:semiHidden/>
    <w:unhideWhenUsed/>
    <w:pPr>
      <w:pBdr/>
      <w:spacing/>
      <w:ind/>
    </w:pPr>
    <w:rPr>
      <w:vertAlign w:val="superscript"/>
    </w:rPr>
  </w:style>
  <w:style w:type="paragraph" w:styleId="871">
    <w:name w:val="endnote text"/>
    <w:basedOn w:val="887"/>
    <w:link w:val="872"/>
    <w:uiPriority w:val="99"/>
    <w:semiHidden/>
    <w:unhideWhenUsed/>
    <w:pPr>
      <w:pBdr/>
      <w:spacing w:after="0" w:line="240" w:lineRule="auto"/>
      <w:ind/>
    </w:pPr>
    <w:rPr>
      <w:sz w:val="20"/>
      <w:szCs w:val="20"/>
    </w:rPr>
  </w:style>
  <w:style w:type="character" w:styleId="872">
    <w:name w:val="Endnote Text Char"/>
    <w:basedOn w:val="888"/>
    <w:link w:val="871"/>
    <w:uiPriority w:val="99"/>
    <w:semiHidden/>
    <w:pPr>
      <w:pBdr/>
      <w:spacing/>
      <w:ind/>
    </w:pPr>
    <w:rPr>
      <w:sz w:val="20"/>
      <w:szCs w:val="20"/>
    </w:rPr>
  </w:style>
  <w:style w:type="character" w:styleId="873">
    <w:name w:val="endnote reference"/>
    <w:basedOn w:val="888"/>
    <w:uiPriority w:val="99"/>
    <w:semiHidden/>
    <w:unhideWhenUsed/>
    <w:pPr>
      <w:pBdr/>
      <w:spacing/>
      <w:ind/>
    </w:pPr>
    <w:rPr>
      <w:vertAlign w:val="superscript"/>
    </w:rPr>
  </w:style>
  <w:style w:type="character" w:styleId="874">
    <w:name w:val="Hyperlink"/>
    <w:basedOn w:val="888"/>
    <w:uiPriority w:val="99"/>
    <w:unhideWhenUsed/>
    <w:pPr>
      <w:pBdr/>
      <w:spacing/>
      <w:ind/>
    </w:pPr>
    <w:rPr>
      <w:color w:val="0563c1" w:themeColor="hyperlink"/>
      <w:u w:val="single"/>
    </w:rPr>
  </w:style>
  <w:style w:type="character" w:styleId="875">
    <w:name w:val="FollowedHyperlink"/>
    <w:basedOn w:val="888"/>
    <w:uiPriority w:val="99"/>
    <w:semiHidden/>
    <w:unhideWhenUsed/>
    <w:pPr>
      <w:pBdr/>
      <w:spacing/>
      <w:ind/>
    </w:pPr>
    <w:rPr>
      <w:color w:val="954f72" w:themeColor="followedHyperlink"/>
      <w:u w:val="single"/>
    </w:rPr>
  </w:style>
  <w:style w:type="paragraph" w:styleId="876">
    <w:name w:val="toc 1"/>
    <w:basedOn w:val="887"/>
    <w:next w:val="887"/>
    <w:uiPriority w:val="39"/>
    <w:unhideWhenUsed/>
    <w:pPr>
      <w:pBdr/>
      <w:spacing w:after="100"/>
      <w:ind/>
    </w:pPr>
  </w:style>
  <w:style w:type="paragraph" w:styleId="877">
    <w:name w:val="toc 2"/>
    <w:basedOn w:val="887"/>
    <w:next w:val="887"/>
    <w:uiPriority w:val="39"/>
    <w:unhideWhenUsed/>
    <w:pPr>
      <w:pBdr/>
      <w:spacing w:after="100"/>
      <w:ind w:left="220"/>
    </w:pPr>
  </w:style>
  <w:style w:type="paragraph" w:styleId="878">
    <w:name w:val="toc 3"/>
    <w:basedOn w:val="887"/>
    <w:next w:val="887"/>
    <w:uiPriority w:val="39"/>
    <w:unhideWhenUsed/>
    <w:pPr>
      <w:pBdr/>
      <w:spacing w:after="100"/>
      <w:ind w:left="440"/>
    </w:pPr>
  </w:style>
  <w:style w:type="paragraph" w:styleId="879">
    <w:name w:val="toc 4"/>
    <w:basedOn w:val="887"/>
    <w:next w:val="887"/>
    <w:uiPriority w:val="39"/>
    <w:unhideWhenUsed/>
    <w:pPr>
      <w:pBdr/>
      <w:spacing w:after="100"/>
      <w:ind w:left="660"/>
    </w:pPr>
  </w:style>
  <w:style w:type="paragraph" w:styleId="880">
    <w:name w:val="toc 5"/>
    <w:basedOn w:val="887"/>
    <w:next w:val="887"/>
    <w:uiPriority w:val="39"/>
    <w:unhideWhenUsed/>
    <w:pPr>
      <w:pBdr/>
      <w:spacing w:after="100"/>
      <w:ind w:left="880"/>
    </w:pPr>
  </w:style>
  <w:style w:type="paragraph" w:styleId="881">
    <w:name w:val="toc 6"/>
    <w:basedOn w:val="887"/>
    <w:next w:val="887"/>
    <w:uiPriority w:val="39"/>
    <w:unhideWhenUsed/>
    <w:pPr>
      <w:pBdr/>
      <w:spacing w:after="100"/>
      <w:ind w:left="1100"/>
    </w:pPr>
  </w:style>
  <w:style w:type="paragraph" w:styleId="882">
    <w:name w:val="toc 7"/>
    <w:basedOn w:val="887"/>
    <w:next w:val="887"/>
    <w:uiPriority w:val="39"/>
    <w:unhideWhenUsed/>
    <w:pPr>
      <w:pBdr/>
      <w:spacing w:after="100"/>
      <w:ind w:left="1320"/>
    </w:pPr>
  </w:style>
  <w:style w:type="paragraph" w:styleId="883">
    <w:name w:val="toc 8"/>
    <w:basedOn w:val="887"/>
    <w:next w:val="887"/>
    <w:uiPriority w:val="39"/>
    <w:unhideWhenUsed/>
    <w:pPr>
      <w:pBdr/>
      <w:spacing w:after="100"/>
      <w:ind w:left="1540"/>
    </w:pPr>
  </w:style>
  <w:style w:type="paragraph" w:styleId="884">
    <w:name w:val="toc 9"/>
    <w:basedOn w:val="887"/>
    <w:next w:val="887"/>
    <w:uiPriority w:val="39"/>
    <w:unhideWhenUsed/>
    <w:pPr>
      <w:pBdr/>
      <w:spacing w:after="100"/>
      <w:ind w:left="1760"/>
    </w:p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character" w:styleId="888" w:default="1">
    <w:name w:val="Default Paragraph Font"/>
    <w:uiPriority w:val="1"/>
    <w:semiHidden/>
    <w:unhideWhenUsed/>
    <w:pPr>
      <w:pBdr/>
      <w:spacing/>
      <w:ind/>
    </w:pPr>
  </w:style>
  <w:style w:type="table" w:styleId="8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table" w:styleId="891">
    <w:name w:val="Table Grid"/>
    <w:basedOn w:val="88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Imgrund</dc:creator>
  <cp:keywords/>
  <dc:description/>
  <cp:revision>6</cp:revision>
  <dcterms:created xsi:type="dcterms:W3CDTF">2025-03-06T11:38:00Z</dcterms:created>
  <dcterms:modified xsi:type="dcterms:W3CDTF">2025-04-03T10:22:17Z</dcterms:modified>
</cp:coreProperties>
</file>