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885"/>
        <w:tblW w:w="0" w:type="auto"/>
        <w:tblInd w:w="-992" w:type="dxa"/>
        <w:tblBorders/>
        <w:tblLayout w:type="fixed"/>
        <w:tblLook w:val="04A0" w:firstRow="1" w:lastRow="0" w:firstColumn="1" w:lastColumn="0" w:noHBand="0" w:noVBand="1"/>
      </w:tblPr>
      <w:tblGrid>
        <w:gridCol w:w="3118"/>
        <w:gridCol w:w="2835"/>
        <w:gridCol w:w="992"/>
        <w:gridCol w:w="1559"/>
        <w:gridCol w:w="709"/>
        <w:gridCol w:w="1984"/>
      </w:tblGrid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</w:rPr>
              <w:t xml:space="preserve">Beschreibung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</w:rPr>
              <w:t xml:space="preserve">Bauteil(e)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Pin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Variable</w:t>
            </w:r>
            <w:r>
              <w:rPr>
                <w:b/>
                <w:bCs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Done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Bemerkung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Temperatursteuerung </w:t>
            </w:r>
            <w:r>
              <w:t xml:space="preserve">durch öffnen der </w:t>
            </w:r>
            <w:r>
              <w:t xml:space="preserve">Dachluke. Wenn Temperatur über 25 Fenster auf, unter zu.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Temperatursensor (</w:t>
            </w:r>
            <w:r>
              <w:t xml:space="preserve">HTU21D</w:t>
            </w:r>
            <w:r>
              <w:t xml:space="preserve">)</w:t>
            </w:r>
            <w:r/>
          </w:p>
          <w:p>
            <w:pPr>
              <w:pBdr/>
              <w:spacing/>
              <w:ind/>
              <w:rPr/>
            </w:pPr>
            <w:r>
              <w:t xml:space="preserve">Schrittmotor</w:t>
            </w:r>
            <w:r/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A4/A5</w:t>
            </w:r>
            <w:r/>
          </w:p>
          <w:p>
            <w:pPr>
              <w:pBdr/>
              <w:spacing/>
              <w:ind/>
              <w:jc w:val="center"/>
              <w:rPr/>
            </w:pPr>
            <w:r>
              <w:t xml:space="preserve">D8-D11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</w:rPr>
              <w:t xml:space="preserve">—</w:t>
            </w:r>
            <w:r>
              <w:rPr>
                <w:color w:val="000000" w:themeColor="text1"/>
              </w:rPr>
            </w:r>
          </w:p>
          <w:p>
            <w:pPr>
              <w:pBdr/>
              <w:spacing/>
              <w:ind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  <w:t xml:space="preserve">dachluke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y</w:t>
            </w:r>
            <w:r>
              <w:rPr>
                <w:color w:val="70ad47" w:themeColor="accent6"/>
              </w:rPr>
            </w:r>
            <w:r>
              <w:rPr>
                <w:color w:val="70ad47" w:themeColor="accent6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Lichtsensor um LED  anzuschalten, wenn ldr Wert unter 50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Ldr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LED </w:t>
            </w:r>
            <w:r>
              <w:t xml:space="preserve">(gelb)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A2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center"/>
              <w:rPr/>
            </w:pPr>
            <w:r>
              <w:rPr>
                <w:highlight w:val="none"/>
              </w:rPr>
              <w:t xml:space="preserve">D2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t xml:space="preserve">ldrPin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  <w:p>
            <w:pPr>
              <w:pBdr/>
              <w:spacing/>
              <w:ind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  <w:t xml:space="preserve">yellowLedPin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y</w:t>
            </w:r>
            <w:r>
              <w:rPr>
                <w:color w:val="70ad47" w:themeColor="accent6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Füllstand wird über Putty eingestellt und LED wir angemacht, wenn zu Gering (30),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Putty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LED (Rot)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A3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center"/>
              <w:rPr/>
            </w:pPr>
            <w:r>
              <w:rPr>
                <w:highlight w:val="none"/>
              </w:rPr>
              <w:t xml:space="preserve">D4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t xml:space="preserve">waterLevelPin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  <w:p>
            <w:pPr>
              <w:pBdr/>
              <w:spacing/>
              <w:ind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  <w:t xml:space="preserve">redLed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n</w:t>
            </w:r>
            <w:r>
              <w:rPr>
                <w:color w:val="ed7d31" w:themeColor="accent2"/>
              </w:rPr>
            </w:r>
            <w:r>
              <w:rPr>
                <w:color w:val="ed7d31" w:themeColor="accent2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Ungenau, bzw. putty funktioniert nicht richtig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Die Bodentrockenheit wird über den </w:t>
            </w:r>
            <w:r>
              <w:rPr>
                <w:b/>
                <w:bCs/>
              </w:rPr>
              <w:t xml:space="preserve">Luftfeuchtigkeitswert </w:t>
            </w:r>
            <w:r>
              <w:t xml:space="preserve">des Temperatursensors gemessen und die blaue LED soll angehen um eine Pumpe zu simulieren, wenn der Boden zu trocken ist.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Temperatursensor (</w:t>
            </w:r>
            <w:r>
              <w:t xml:space="preserve">HTU21D</w:t>
            </w:r>
            <w:r>
              <w:t xml:space="preserve">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LED (Blau)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A4/A5</w:t>
            </w: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D3</w:t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</w:rPr>
              <w:t xml:space="preserve">—</w:t>
            </w:r>
            <w:r>
              <w:rPr>
                <w:color w:val="000000" w:themeColor="text1"/>
              </w:rPr>
            </w:r>
          </w:p>
          <w:p>
            <w:pPr>
              <w:pBdr/>
              <w:spacing/>
              <w:ind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  <w:t xml:space="preserve">blueLed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b050"/>
              </w:rPr>
            </w:pPr>
            <w:r>
              <w:rPr>
                <w:color w:val="00b050"/>
              </w:rPr>
              <w:t xml:space="preserve">y</w:t>
            </w:r>
            <w:r>
              <w:rPr>
                <w:color w:val="00b050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LED geht kurz an obwohl Luftfeuchtigkeit über 30 ist</w:t>
            </w:r>
            <w:r/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Die Tür wird über einen Servomotor entriegelt, wenn der richtige PIN-Code eingegeben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wird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Servomotor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Infrarotsensor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Fernbedienung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D7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center"/>
              <w:rPr/>
            </w:pPr>
            <w:r>
              <w:t xml:space="preserve">D5</w:t>
            </w:r>
            <w:r/>
          </w:p>
          <w:p>
            <w:pPr>
              <w:pBdr/>
              <w:spacing/>
              <w:ind/>
              <w:jc w:val="center"/>
              <w:rPr/>
            </w:pPr>
            <w:r>
              <w:rPr>
                <w:highlight w:val="none"/>
              </w:rPr>
              <w:t xml:space="preserve">—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t xml:space="preserve">tuer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  <w:p>
            <w:pPr>
              <w:pBdr/>
              <w:spacing/>
              <w:ind/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—</w:t>
            </w:r>
            <w:r>
              <w:rPr>
                <w:color w:val="000000" w:themeColor="text1"/>
              </w:rPr>
            </w:r>
          </w:p>
          <w:p>
            <w:pPr>
              <w:pBdr/>
              <w:spacing/>
              <w:ind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none"/>
              </w:rPr>
              <w:t xml:space="preserve">—</w:t>
            </w:r>
            <w:r>
              <w:rPr>
                <w:color w:val="000000" w:themeColor="text1"/>
                <w:highlight w:val="none"/>
              </w:rPr>
            </w:r>
            <w:r/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y</w:t>
            </w:r>
            <w:r>
              <w:rPr>
                <w:color w:val="70ad47" w:themeColor="accent6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Bewegungssensor im Inneren</w:t>
            </w:r>
            <w:r>
              <w:t xml:space="preserve"> um Tür zu verriegeln und Alarm auszulösen, wenn Tür verriegelt.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HC-SR501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Summer (aktiv)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D12</w:t>
              <w:br/>
              <w:t xml:space="preserve">D6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t xml:space="preserve">pirPin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  <w:p>
            <w:pPr>
              <w:pBdr/>
              <w:spacing/>
              <w:ind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  <w:t xml:space="preserve">buzzer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y</w:t>
            </w:r>
            <w:r>
              <w:rPr>
                <w:color w:val="70ad47" w:themeColor="accent6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EEPROM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—</w:t>
            </w:r>
            <w:r/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—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n</w:t>
            </w:r>
            <w:r>
              <w:rPr>
                <w:color w:val="ff0000"/>
              </w:rPr>
            </w:r>
            <w:r>
              <w:rPr>
                <w:color w:val="ff0000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Anleitung: </w:t>
      </w:r>
      <w:r>
        <w:rPr>
          <w:highlight w:val="none"/>
        </w:rPr>
      </w:r>
    </w:p>
    <w:p>
      <w:pPr>
        <w:pStyle w:val="846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b w:val="0"/>
          <w:bCs w:val="0"/>
        </w:rPr>
      </w:r>
      <w:r>
        <w:t xml:space="preserve">Tür ist Standardmäßig zu. </w:t>
      </w:r>
      <w:r>
        <w:rPr>
          <w:highlight w:val="none"/>
        </w:rPr>
      </w:r>
      <w:r/>
    </w:p>
    <w:p>
      <w:pPr>
        <w:pStyle w:val="846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Wenn „POWER“ auf Fernbedienung -&gt; schließe Tür</w:t>
      </w:r>
      <w:r>
        <w:rPr>
          <w:highlight w:val="none"/>
        </w:rPr>
      </w:r>
    </w:p>
    <w:p>
      <w:pPr>
        <w:pStyle w:val="846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Wenn Tür geschlossen, Eingabe von Pin-Code möglich.</w:t>
      </w:r>
      <w:r>
        <w:rPr>
          <w:highlight w:val="none"/>
        </w:rPr>
      </w:r>
    </w:p>
    <w:p>
      <w:pPr>
        <w:pStyle w:val="846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Wenn Pin-Code richtig Tür geht auf und Alarm geht aus.</w:t>
      </w:r>
      <w:r>
        <w:rPr>
          <w:highlight w:val="none"/>
        </w:rPr>
      </w:r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417" w:right="1417" w:bottom="1134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1"/>
    <w:basedOn w:val="881"/>
    <w:next w:val="881"/>
    <w:link w:val="83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3">
    <w:name w:val="Heading 2"/>
    <w:basedOn w:val="881"/>
    <w:next w:val="881"/>
    <w:link w:val="83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4">
    <w:name w:val="Heading 3"/>
    <w:basedOn w:val="881"/>
    <w:next w:val="881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5">
    <w:name w:val="Heading 4"/>
    <w:basedOn w:val="881"/>
    <w:next w:val="881"/>
    <w:link w:val="8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6">
    <w:name w:val="Heading 5"/>
    <w:basedOn w:val="881"/>
    <w:next w:val="881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81"/>
    <w:next w:val="881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81"/>
    <w:next w:val="881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81"/>
    <w:next w:val="881"/>
    <w:link w:val="83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81"/>
    <w:next w:val="881"/>
    <w:link w:val="83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1 Char"/>
    <w:basedOn w:val="882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8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8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82"/>
    <w:link w:val="8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82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82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82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82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8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0">
    <w:name w:val="Title"/>
    <w:basedOn w:val="881"/>
    <w:next w:val="881"/>
    <w:link w:val="84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Title Char"/>
    <w:basedOn w:val="882"/>
    <w:link w:val="84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2">
    <w:name w:val="Subtitle"/>
    <w:basedOn w:val="881"/>
    <w:next w:val="881"/>
    <w:link w:val="84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3">
    <w:name w:val="Subtitle Char"/>
    <w:basedOn w:val="882"/>
    <w:link w:val="84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4">
    <w:name w:val="Quote"/>
    <w:basedOn w:val="881"/>
    <w:next w:val="881"/>
    <w:link w:val="84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5">
    <w:name w:val="Quote Char"/>
    <w:basedOn w:val="882"/>
    <w:link w:val="84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6">
    <w:name w:val="List Paragraph"/>
    <w:basedOn w:val="881"/>
    <w:uiPriority w:val="34"/>
    <w:qFormat/>
    <w:pPr>
      <w:pBdr/>
      <w:spacing/>
      <w:ind w:left="720"/>
      <w:contextualSpacing w:val="true"/>
    </w:pPr>
  </w:style>
  <w:style w:type="character" w:styleId="847">
    <w:name w:val="Intense Emphasis"/>
    <w:basedOn w:val="8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8">
    <w:name w:val="Intense Quote"/>
    <w:basedOn w:val="881"/>
    <w:next w:val="881"/>
    <w:link w:val="84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9">
    <w:name w:val="Intense Quote Char"/>
    <w:basedOn w:val="882"/>
    <w:link w:val="84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0">
    <w:name w:val="Intense Reference"/>
    <w:basedOn w:val="8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1">
    <w:name w:val="No Spacing"/>
    <w:basedOn w:val="881"/>
    <w:uiPriority w:val="1"/>
    <w:qFormat/>
    <w:pPr>
      <w:pBdr/>
      <w:spacing w:after="0" w:line="240" w:lineRule="auto"/>
      <w:ind/>
    </w:pPr>
  </w:style>
  <w:style w:type="character" w:styleId="852">
    <w:name w:val="Subtle Emphasis"/>
    <w:basedOn w:val="8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8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8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8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8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8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8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8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character" w:styleId="882" w:default="1">
    <w:name w:val="Default Paragraph Font"/>
    <w:uiPriority w:val="1"/>
    <w:semiHidden/>
    <w:unhideWhenUsed/>
    <w:pPr>
      <w:pBdr/>
      <w:spacing/>
      <w:ind/>
    </w:pPr>
  </w:style>
  <w:style w:type="table" w:styleId="8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table" w:styleId="885">
    <w:name w:val="Table Grid"/>
    <w:basedOn w:val="88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Imgrund</dc:creator>
  <cp:keywords/>
  <dc:description/>
  <cp:revision>4</cp:revision>
  <dcterms:created xsi:type="dcterms:W3CDTF">2025-03-06T11:38:00Z</dcterms:created>
  <dcterms:modified xsi:type="dcterms:W3CDTF">2025-03-31T21:49:15Z</dcterms:modified>
</cp:coreProperties>
</file>