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color w:val="0F172A"/>
          <w:sz w:val="36"/>
        </w:rPr>
        <w:t>BẢNG BÁO GIÁ TRIỂN KHAI HỆ THỐNG SMART F&amp;B 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Khách hàng:</w:t>
            </w:r>
            <w:r>
              <w:rPr>
                <w:rFonts w:ascii="Arial" w:hAnsi="Arial"/>
                <w:color w:val="1E293B"/>
                <w:sz w:val="19"/>
              </w:rPr>
              <w:t xml:space="preserve"> Chuỗi Quán Cà phê / Đồ uống — 3 chi nhánh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Giải pháp:</w:t>
            </w:r>
            <w:r>
              <w:rPr>
                <w:rFonts w:ascii="Arial" w:hAnsi="Arial"/>
                <w:color w:val="1E293B"/>
                <w:sz w:val="19"/>
              </w:rPr>
              <w:t xml:space="preserve"> Hệ thống đặt món QR thông minh thay thế cây POS truyền thống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Ngày lập:</w:t>
            </w:r>
            <w:r>
              <w:rPr>
                <w:rFonts w:ascii="Arial" w:hAnsi="Arial"/>
                <w:color w:val="1E293B"/>
                <w:sz w:val="19"/>
              </w:rPr>
              <w:t xml:space="preserve"> 11/08/2026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Hiệu lực báo giá:</w:t>
            </w:r>
            <w:r>
              <w:rPr>
                <w:rFonts w:ascii="Arial" w:hAnsi="Arial"/>
                <w:color w:val="1E293B"/>
                <w:sz w:val="19"/>
              </w:rPr>
              <w:t xml:space="preserve"> 30 ngày kể từ ngày lập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A. CHI PHÍ PHÁT TRIỂN PHẦN MỀM (Thanh toán 1 lần)</w:t>
      </w:r>
    </w:p>
    <w:p>
      <w:pPr>
        <w:spacing w:before="0" w:after="60"/>
      </w:pPr>
      <w:r>
        <w:rPr>
          <w:rFonts w:ascii="Arial" w:hAnsi="Arial"/>
          <w:sz w:val="20"/>
        </w:rPr>
        <w:t>Toàn bộ hệ thống phát triển trên nền tảng Web, truy cập qua trình duyệt, không cần cài app.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Khách hàng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QR Order Web: menu, đặt món, thanh toán VietQR, Chatbot AI gợi ý, tích điểm, feedback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Nhân viên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KDS cảm ứng: nhận đơn real-time, công thức pha, hoàn thành đơn, báo hết món, Offline Mode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Màn hình Khách tại quầy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Hiển thị đơn hàng, giá, tổng tiền, mã VietQR cho khách xem khi thanh toán tại quầy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Quản lý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quản lý chi nhánh: mở/kết ca, kho, kiểm kê, chấm công, báo cáo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Giao diện Admin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Web dashboard chủ chuỗi: doanh thu, quản lý menu/giá, phân quyền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&amp;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API, WebSocket real-time, Database, Docker, Deploy, Backup, Offline Sync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Chatbot gợi ý món, thống kê doanh thu, gợi ý combo, dự đoán khách rời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Thời gian phát triển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3 - 4 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Chi phí trọn gói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15.000.000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theo giai đoạn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Giai đoạn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Bàn giao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Thanh toán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1 (Tháng 1-2)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Backend + QR Order + KDS chạy thử được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2 (Tháng 2-3)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Quản lý + Admin + VietQR + Offline Mode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GĐ 3 (Tháng 3-4)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+ Testing + Deploy + Đào tạo + Nghiệm thu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B. CHI PHÍ THIẾT BỊ PHẦN CỨNG (Thanh toán 1 lần)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POS 2 màn hình cảm ứng (Sunmi T2s / D2s)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27.000.000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15.6" NV cảm ứng + 10" Khách xem đơn &amp; QR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in hóa đơn nhiệt 80mm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Dùng lại máy in cũ nếu có: 0 đ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Code Acrylic để bàn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1.800.000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 bàn mỗi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Bảng QR Takeaway tại quầy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mang đi quét QR đặt món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Lắp đặt, cấu hình &amp; chạy thử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Trọn gói 3 chi nhánh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THIẾT BỊ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37.890.000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máy POS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10.890.000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27 triệu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Dùng lại cả máy in cũ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4.890.000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Tiết kiệm thêm 6 triệu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Thiết bị tùy chọn (Thương lượng — có thể cắt giảm)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Đơn giá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SL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Thành tiền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Router WiFi + 4G Backup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3.600.000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Dự phòng mất WiFi. Nếu WiFi quán ổn định, có thể bỏ</w:t>
            </w:r>
          </w:p>
        </w:tc>
      </w:tr>
      <w:tr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SIM 4G Data hàng tháng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150.000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450.000/tháng</w:t>
            </w:r>
          </w:p>
        </w:tc>
        <w:tc>
          <w:tcPr>
            <w:tcW w:type="dxa" w:w="1704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phát sinh nếu lắp Router 4G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C. CHI PHÍ VẬN HÀNH HÀNG THÁNG (Cho cả 3 chi nhánh)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Máy chủ Cloud (Server)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800.000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VPS chạy toàn bộ hệ thống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Tên miền (.com)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360.000/năm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AI Engine (Chatbot + Thống kê)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Google Gemini Flash API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Giấy in nhiệt (tiêu hao)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180.000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 quán x 3 cuộn/tháng x 20.000/cuộn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~470.000/chi nhánh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Nếu có Router 4G (tùy chọn)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+450.000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i/>
                <w:color w:val="1E293B"/>
                <w:sz w:val="18"/>
              </w:rPr>
              <w:t>Thêm SIM 4G 3 quán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D. BẢO TRÌ PHẦN MỀM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Bảo hành miễn phí 3 tháng đầu sau nghiệm thu (sửa lỗi + hỗ trợ kỹ thuật).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Sau bảo hành, hỗ trợ bảo trì theo gói tùy chọn: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Gói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Cơ bản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lỗi, cập nhật bảo mật, giám sát server, hỗ trợ qua Zalo giờ hành chính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cao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Thương lượng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Gói cơ bản + phát triển tính năng mới, tối ưu hiệu năng, hỗ trợ ngoài giờ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Không ký bảo trì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Tính theo lần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lỗi/hỗ trợ: 300.000 - 1.000.000/lần tùy mức độ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E. DỊCH VỤ MIỄN PHÍ ĐI KÈM (0 đ)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Dịch vụ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Mục đích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Thanh toán VietQR (NAPAS)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quét mã thanh toán, miễn phí 100%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mật SSL &amp; CDN (Cloudflare)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Chứng chỉ bảo mật &amp; tăng tốc tải trang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Thông báo đẩy (Firebase)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trạng thái đơn, gọi nhân viên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báo cáo Email (SendGrid)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cáo kết ca tự động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qua Zalo (Zalo OA)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Voucher sinh nhật, tri ân khách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Lưu trữ ảnh &amp; Backup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Ảnh menu, backup dữ liệu tự động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F. CHI PHÍ PHÁT SINH CÓ THỂ XẢY 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Khi nào phát sinh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 ước tính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Thay bảng QR Acrylic hư/mất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Khách làm hư hoặc mất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30.000/bảng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Zalo OA trả phí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Gửi voucher &gt; 500 tin/tháng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200.000 - 500.000/tháng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Nâng cấp cấu hình Server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Mở rộng &gt; 5 chi nhánh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+400.000 - 800.000/tháng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Sửa chữa/thay thế máy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3-5 năm hoặc hư hỏng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5.000.000 - 9.000.000/máy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tính năng lớn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Yêu cầu ngoài phạm vi ban đầu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Báo giá riêng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Đào tạo nhân viên mới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Tuyển NV mới cần hướng dẫn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Miễn phí (đào tạo nội bộ)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G. TỔNG HỢP CHI PHÍ ĐẦU TƯ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Phương án 1: Triển khai thí điểm 1 chi nhánh (Khuyến nghị)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Mua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Dùng lại POS cũ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1 chi nhánh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1.630.000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16.630.000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(Server + Domain + AI + Giấy in)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1.270.000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2.270.000</w:t>
            </w:r>
          </w:p>
        </w:tc>
      </w:tr>
    </w:tbl>
    <w:p>
      <w:pPr>
        <w:spacing w:after="40"/>
      </w:pPr>
    </w:p>
    <w:p>
      <w:pPr>
        <w:spacing w:before="0" w:after="60"/>
      </w:pPr>
      <w:r>
        <w:rPr>
          <w:rFonts w:ascii="Arial" w:hAnsi="Arial"/>
          <w:sz w:val="20"/>
        </w:rPr>
        <w:t>Chi phí mở rộng thêm mỗi chi nhánh sau thí điểm: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Mua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Dùng lại POS cũ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(POS + Máy in + QR + Lắp đặt)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12.630.000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1.630.000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thêm hàng tháng (Giấy in)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60.000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 (dùng chung)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 (dùng chung)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Phương án 2: Triển khai đồng loạt 3 chi nhánh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Mua mới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Dùng lại POS cũ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Phát triển phần mềm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15.000.000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Thiết bị 3 chi nhánh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37.890.000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4.890.000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52.890.000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19.890.000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5112"/>
        <w:gridCol w:w="5112"/>
      </w:tblGrid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phí/tháng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hạ tầng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1.410.000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Bảo trì phần mềm (gói cơ bản)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</w:t>
            </w:r>
          </w:p>
        </w:tc>
      </w:tr>
      <w:tr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HÀNG THÁNG</w:t>
            </w:r>
          </w:p>
        </w:tc>
        <w:tc>
          <w:tcPr>
            <w:tcW w:type="dxa" w:w="5112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2.410.000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So sánh các phương án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Tiêu chí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1 chi nhánh (mua mới)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1 chi nhánh (POS cũ)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3 chi nhánh (mua mới)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3 chi nhánh (POS cũ)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Đầu tư ban đầu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27.630.000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16.630.000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52.890.000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19.890.000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2.270.000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2.270.000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2.410.000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2.410.000</w:t>
            </w:r>
          </w:p>
        </w:tc>
      </w:tr>
      <w:tr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Hoàn vốn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1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1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~2 tháng</w:t>
            </w:r>
          </w:p>
        </w:tc>
        <w:tc>
          <w:tcPr>
            <w:tcW w:type="dxa" w:w="2045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1 tháng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Tổng theo thời gian (1 chi nhánh, dùng lại POS cũ — chi phí thấp nhất)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Mốc thời gian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Chi phí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Ban đầu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16.630.000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Phần mềm + thiết bị phụ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Mỗi tháng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2.270.000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Năm đầu tiên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~37.060.000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Ban đầu + 9 tháng (3 tháng BH miễn phí)</w:t>
            </w:r>
          </w:p>
        </w:tc>
      </w:tr>
      <w:tr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Mở rộng thêm 1 quán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+1.630.000</w:t>
            </w:r>
          </w:p>
        </w:tc>
        <w:tc>
          <w:tcPr>
            <w:tcW w:type="dxa" w:w="3408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Chỉ QR + lắp đặt, phần mềm dùng chung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H. SO SÁNH CHI PHÍ: CÂY POS CŨ vs SMART F&amp;B 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Hạng mục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Cây POS cũ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Smart F&amp;B OS (tháng)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Tiết kiệm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Lương thu ngân (3 quán x 1 NV)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21.000.000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-21.000.000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Phí phần mềm/bản quyền POS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3.000.000 - 6.000.000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-3.000.000 ~ -6.000.000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Hao hụt nguyên liệu (ước tính)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10 - 15%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&lt; 2% doanh thu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Giảm 8 - 13%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Chi phí vận hành + bảo trì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1.000.000 - 1.500.000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+910.000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Tổng ước tính/tháng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~35.000.000 - 42.000.000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~5.410.000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E293B"/>
                <w:sz w:val="18"/>
              </w:rPr>
              <w:t>Tiết kiệm ~30 - 37 triệu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CBD5E1"/>
              <w:left w:val="single" w:sz="16" w:space="0" w:color="3B82F6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 xml:space="preserve">Tiết kiệm ròng: Khoảng </w:t>
            </w:r>
            <w:r>
              <w:rPr>
                <w:rFonts w:ascii="Arial" w:hAnsi="Arial"/>
                <w:b/>
                <w:color w:val="1E293B"/>
                <w:sz w:val="19"/>
              </w:rPr>
              <w:t>30 - 37 triệu/tháng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color w:val="1E293B"/>
                <w:sz w:val="19"/>
              </w:rPr>
              <w:t>Thời gian hoàn vốn</w:t>
            </w:r>
            <w:r>
              <w:rPr>
                <w:rFonts w:ascii="Arial" w:hAnsi="Arial"/>
                <w:color w:val="1E293B"/>
                <w:sz w:val="19"/>
              </w:rPr>
              <w:t xml:space="preserve"> (dùng POS cũ, 3 quán): </w:t>
            </w:r>
            <w:r>
              <w:rPr>
                <w:rFonts w:ascii="Arial" w:hAnsi="Arial"/>
                <w:b/>
                <w:color w:val="1E293B"/>
                <w:sz w:val="19"/>
              </w:rPr>
              <w:t>Chưa đến 1 tháng</w:t>
            </w:r>
            <w:r>
              <w:rPr>
                <w:rFonts w:ascii="Arial" w:hAnsi="Arial"/>
                <w:color w:val="1E293B"/>
                <w:sz w:val="19"/>
              </w:rPr>
              <w:t>.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1E293B"/>
                <w:sz w:val="19"/>
              </w:rPr>
              <w:t>Từ tháng thứ 2 trở đi, toàn bộ khoản tiết kiệm là lợi nhuận ròng.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I. ĐIỀU KHOẢN THANH TOÁN</w:t>
      </w: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Phương án 1 (1 chi nhánh thí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 1 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+ thiết bị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2.270.000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2563EB"/>
          <w:sz w:val="22"/>
        </w:rPr>
        <w:t>Thanh toán Phương án 2 (3 chi nhánh đồng loạt)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E2E8F0"/>
          <w:insideV w:val="single" w:sz="4" w:space="0" w:color="E2E8F0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Đợt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Nội dung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Số tiền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0F172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Thời điểm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1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Ký hợp đồng + Khởi động phát triển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7.000.000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Ngày ký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2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Bàn giao GĐ 1 + Mua thiết bị 3 quán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5.000.000 + thiết bị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2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Đợt 3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Nghiệm thu + Golive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3.000.000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Sau 3-4 tháng</w:t>
            </w:r>
          </w:p>
        </w:tc>
      </w:tr>
      <w:tr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Hàng tháng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Vận hành + Bảo trì (sau 3 tháng BH miễn phí)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2.410.000</w:t>
            </w:r>
          </w:p>
        </w:tc>
        <w:tc>
          <w:tcPr>
            <w:tcW w:type="dxa" w:w="2556"/>
            <w:tcMar>
              <w:top w:w="70" w:type="dxa"/>
              <w:bottom w:w="70" w:type="dxa"/>
              <w:left w:w="100" w:type="dxa"/>
              <w:right w:w="100" w:type="dxa"/>
            </w:tcMar>
            <w:shd w:fill="F8FAFC"/>
          </w:tcPr>
          <w:p>
            <w:pPr>
              <w:spacing w:before="0" w:after="0"/>
            </w:pPr>
            <w:r>
              <w:rPr>
                <w:rFonts w:ascii="Arial" w:hAnsi="Arial"/>
                <w:color w:val="1E293B"/>
                <w:sz w:val="18"/>
              </w:rPr>
              <w:t>Từ tháng thứ 7</w:t>
            </w:r>
          </w:p>
        </w:tc>
      </w:tr>
    </w:tbl>
    <w:p>
      <w:pPr>
        <w:spacing w:after="40"/>
      </w:pPr>
    </w:p>
    <w:p>
      <w:pPr>
        <w:keepNext/>
        <w:spacing w:before="280" w:after="120"/>
        <w:pBdr>
          <w:bottom w:val="single" w:sz="8" w:space="4" w:color="CBD5E1"/>
        </w:pBdr>
      </w:pPr>
      <w:r>
        <w:rPr>
          <w:rFonts w:ascii="Arial" w:hAnsi="Arial"/>
          <w:b/>
          <w:color w:val="0F172A"/>
          <w:sz w:val="26"/>
        </w:rPr>
        <w:t>J. GHI CHÚ QUAN TRỌNG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1. Báo giá chưa bao gồm thuế VAT (nếu có).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2. Phần mềm thuộc sở hữu 100% của khách hàng sau khi thanh toán đầy đủ, bao gồm toàn bộ mã nguồn.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3. Toàn bộ giao diện Quản lý và Admin là Web, truy cập trên điện thoại hoặc máy tính, không cần cài app.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4. Bảo hành phần mềm miễn phí 3 tháng sau nghiệm thu.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5. Hệ thống có chế độ Offline Mode trên POS và PWA cache menu. Router 4G là tùy chọn thêm nếu cần.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6. Nếu quán đã có máy POS cũ (Android, cảm ứng), có thể tái sử dụng — tiết kiệm đến 27 triệu. Máy in cũ ESC/POS cũng tái sử dụng được.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7. Dữ liệu hệ thống được sao lưu tự động hàng ngày.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8. Khi mất mạng, quán vẫn hoạt động: NV tạo đơn trên POS, thu tiền mặt, dữ liệu tự đồng bộ khi có mạng.</w:t>
      </w:r>
    </w:p>
    <w:p>
      <w:pPr>
        <w:spacing w:before="0" w:after="60"/>
        <w:ind w:left="360"/>
      </w:pPr>
      <w:r>
        <w:rPr>
          <w:rFonts w:ascii="Arial" w:hAnsi="Arial"/>
          <w:sz w:val="20"/>
        </w:rPr>
        <w:t>9. Chi phí phát sinh (Mục F) chỉ phát sinh khi có nhu cầu thực tế, không bắt buộc.</w:t>
      </w:r>
    </w:p>
    <w:p>
      <w:pPr>
        <w:spacing w:before="400"/>
        <w:jc w:val="center"/>
      </w:pPr>
      <w:r>
        <w:rPr>
          <w:rFonts w:ascii="Arial" w:hAnsi="Arial"/>
          <w:color w:val="64748B"/>
          <w:sz w:val="17"/>
        </w:rPr>
        <w:t>Smart F&amp;B Operating System — Báo giá dành cho Khách hàng</w:t>
      </w:r>
    </w:p>
    <w:sectPr w:rsidR="00FC693F" w:rsidRPr="0006063C" w:rsidSect="00034616">
      <w:pgSz w:w="12240" w:h="15840"/>
      <w:pgMar w:top="1008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