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MIND MOVEMENT</w:t>
      </w:r>
    </w:p>
    <w:p>
      <w:pPr>
        <w:spacing w:before="60"/>
        <w:jc w:val="center"/>
      </w:pPr>
      <w:r>
        <w:rPr>
          <w:rFonts w:ascii="Arial" w:cs="Arial" w:eastAsia="Arial" w:hAnsi="Arial"/>
          <w:b/>
          <w:bCs/>
          <w:color w:val="C8A45A"/>
          <w:sz w:val="28"/>
          <w:szCs w:val="28"/>
        </w:rPr>
        <w:t xml:space="preserve">RIEPILOGO COMPLETO DEI MODULI</w:t>
      </w:r>
    </w:p>
    <w:p>
      <w:pPr>
        <w:spacing w:before="40"/>
        <w:jc w:val="center"/>
      </w:pPr>
      <w:r>
        <w:rPr>
          <w:rFonts w:ascii="Arial" w:cs="Arial" w:eastAsia="Arial" w:hAnsi="Arial"/>
          <w:color w:val="777777"/>
          <w:sz w:val="24"/>
          <w:szCs w:val="24"/>
        </w:rPr>
        <w:t xml:space="preserve">+ Struttura Libro Italiano &amp; Edizione Internazionale</w:t>
      </w:r>
    </w:p>
    <w:p>
      <w:pPr>
        <w:spacing w:before="100" w:after="100"/>
      </w:pPr>
    </w:p>
    <w:p>
      <w:pPr>
        <w:jc w:val="center"/>
      </w:pPr>
      <w:r>
        <w:rPr>
          <w:rFonts w:ascii="Arial" w:cs="Arial" w:eastAsia="Arial" w:hAnsi="Arial"/>
          <w:i/>
          <w:iCs/>
          <w:color w:val="999999"/>
          <w:sz w:val="22"/>
          <w:szCs w:val="22"/>
        </w:rPr>
        <w:t xml:space="preserve">Francesco Busanca</w:t>
      </w:r>
    </w:p>
    <w:p>
      <w:pPr>
        <w:spacing w:before="20"/>
        <w:jc w:val="center"/>
      </w:pPr>
      <w:r>
        <w:rPr>
          <w:rFonts w:ascii="Arial" w:cs="Arial" w:eastAsia="Arial" w:hAnsi="Arial"/>
          <w:i/>
          <w:iCs/>
          <w:color w:val="AAAAAA"/>
          <w:sz w:val="17"/>
          <w:szCs w:val="17"/>
        </w:rPr>
        <w:t xml:space="preserve">Biomedical Engineer • World Natural BB Champion • Vice Mr. Olympia Natural • Mind Movement Coach</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1 — INVENTARIO COMPLETO DEI MODULI</w:t>
            </w:r>
          </w:p>
        </w:tc>
      </w:tr>
    </w:tbl>
    <w:p>
      <w:pPr>
        <w:spacing w:before="200" w:after="200"/>
      </w:pPr>
    </w:p>
    <w:p>
      <w:pPr>
        <w:pStyle w:val="Heading2"/>
      </w:pPr>
      <w:r>
        <w:rPr>
          <w:rFonts w:ascii="Arial" w:cs="Arial" w:eastAsia="Arial" w:hAnsi="Arial"/>
        </w:rPr>
        <w:t xml:space="preserve">MODULI ACADEMY (01–05)</w:t>
      </w:r>
    </w:p>
    <w:p>
      <w:pPr>
        <w:spacing w:before="80" w:after="80"/>
      </w:pPr>
    </w:p>
    <w:p>
      <w:pPr>
        <w:spacing w:before="180" w:after="40"/>
      </w:pPr>
      <w:r>
        <w:rPr>
          <w:rFonts w:ascii="Arial" w:cs="Arial" w:eastAsia="Arial" w:hAnsi="Arial"/>
          <w:b/>
          <w:bCs/>
          <w:color w:val="C8A45A"/>
          <w:sz w:val="22"/>
          <w:szCs w:val="22"/>
        </w:rPr>
        <w:t xml:space="preserve">MOD. 01 </w:t>
      </w:r>
      <w:r>
        <w:rPr>
          <w:rFonts w:ascii="Arial" w:cs="Arial" w:eastAsia="Arial" w:hAnsi="Arial"/>
          <w:b/>
          <w:bCs/>
          <w:color w:val="1A1A2E"/>
          <w:sz w:val="22"/>
          <w:szCs w:val="22"/>
        </w:rPr>
        <w:t xml:space="preserve">ANATOMY TRAINS</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Parte A + Parte B</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~500</w:t>
      </w:r>
    </w:p>
    <w:p>
      <w:pPr>
        <w:spacing w:before="20" w:after="60"/>
        <w:ind w:left="240"/>
      </w:pPr>
      <w:r>
        <w:rPr>
          <w:rFonts w:ascii="Arial" w:cs="Arial" w:eastAsia="Arial" w:hAnsi="Arial"/>
          <w:color w:val="555555"/>
          <w:sz w:val="19"/>
          <w:szCs w:val="19"/>
        </w:rPr>
        <w:t xml:space="preserve">7 linee fasciali complete (SBL, SFL, LL, SpL, AL, DFL, DBAL). Anatomia dettagliata, palpazione, test diagnostici, connessioni Mind Movement, protocolli trattamento per ogni linea. Integrazione con posturologia e assessment.</w:t>
      </w:r>
    </w:p>
    <w:p>
      <w:pPr>
        <w:spacing w:before="180" w:after="40"/>
      </w:pPr>
      <w:r>
        <w:rPr>
          <w:rFonts w:ascii="Arial" w:cs="Arial" w:eastAsia="Arial" w:hAnsi="Arial"/>
          <w:b/>
          <w:bCs/>
          <w:color w:val="C8A45A"/>
          <w:sz w:val="22"/>
          <w:szCs w:val="22"/>
        </w:rPr>
        <w:t xml:space="preserve">MOD. 02 </w:t>
      </w:r>
      <w:r>
        <w:rPr>
          <w:rFonts w:ascii="Arial" w:cs="Arial" w:eastAsia="Arial" w:hAnsi="Arial"/>
          <w:b/>
          <w:bCs/>
          <w:color w:val="1A1A2E"/>
          <w:sz w:val="22"/>
          <w:szCs w:val="22"/>
        </w:rPr>
        <w:t xml:space="preserve">PNEI APPLICATA</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 + Parte B</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~365</w:t>
      </w:r>
    </w:p>
    <w:p>
      <w:pPr>
        <w:spacing w:before="20" w:after="60"/>
        <w:ind w:left="240"/>
      </w:pPr>
      <w:r>
        <w:rPr>
          <w:rFonts w:ascii="Arial" w:cs="Arial" w:eastAsia="Arial" w:hAnsi="Arial"/>
          <w:color w:val="555555"/>
          <w:sz w:val="19"/>
          <w:szCs w:val="19"/>
        </w:rPr>
        <w:t xml:space="preserve">Asse HPA (ipotalamo-ipofisi-surrene), cortisolo e sue implicazioni, SNA simpatico/parasimpatico, immunoneuroendocrinologia. Stress cronico e infiammazione. HRV come biomarcatore. Applicazioni fitness. Protocolli CEO anti-burnout.</w:t>
      </w:r>
    </w:p>
    <w:p>
      <w:pPr>
        <w:spacing w:before="180" w:after="40"/>
      </w:pPr>
      <w:r>
        <w:rPr>
          <w:rFonts w:ascii="Arial" w:cs="Arial" w:eastAsia="Arial" w:hAnsi="Arial"/>
          <w:b/>
          <w:bCs/>
          <w:color w:val="C8A45A"/>
          <w:sz w:val="22"/>
          <w:szCs w:val="22"/>
        </w:rPr>
        <w:t xml:space="preserve">MOD. 03 </w:t>
      </w:r>
      <w:r>
        <w:rPr>
          <w:rFonts w:ascii="Arial" w:cs="Arial" w:eastAsia="Arial" w:hAnsi="Arial"/>
          <w:b/>
          <w:bCs/>
          <w:color w:val="1A1A2E"/>
          <w:sz w:val="22"/>
          <w:szCs w:val="22"/>
        </w:rPr>
        <w:t xml:space="preserve">PSICOLOGIA DELLO SPORT</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Parte A + Parte B</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~287</w:t>
      </w:r>
    </w:p>
    <w:p>
      <w:pPr>
        <w:spacing w:before="20" w:after="60"/>
        <w:ind w:left="240"/>
      </w:pPr>
      <w:r>
        <w:rPr>
          <w:rFonts w:ascii="Arial" w:cs="Arial" w:eastAsia="Arial" w:hAnsi="Arial"/>
          <w:color w:val="555555"/>
          <w:sz w:val="19"/>
          <w:szCs w:val="19"/>
        </w:rPr>
        <w:t xml:space="preserve">Flow state (Csikszentmihalyi), self-talk, goal setting SMART, gestione ansia pre-gara, motivazione intrinseca/estrinseca, resilienza, coaching psicologico per atleti e clienti.</w:t>
      </w:r>
    </w:p>
    <w:p>
      <w:pPr>
        <w:spacing w:before="180" w:after="40"/>
      </w:pPr>
      <w:r>
        <w:rPr>
          <w:rFonts w:ascii="Arial" w:cs="Arial" w:eastAsia="Arial" w:hAnsi="Arial"/>
          <w:b/>
          <w:bCs/>
          <w:color w:val="C8A45A"/>
          <w:sz w:val="22"/>
          <w:szCs w:val="22"/>
        </w:rPr>
        <w:t xml:space="preserve">MOD. 04 </w:t>
      </w:r>
      <w:r>
        <w:rPr>
          <w:rFonts w:ascii="Arial" w:cs="Arial" w:eastAsia="Arial" w:hAnsi="Arial"/>
          <w:b/>
          <w:bCs/>
          <w:color w:val="1A1A2E"/>
          <w:sz w:val="22"/>
          <w:szCs w:val="22"/>
        </w:rPr>
        <w:t xml:space="preserve">NLP &amp; CARISMA</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~158</w:t>
      </w:r>
    </w:p>
    <w:p>
      <w:pPr>
        <w:spacing w:before="20" w:after="60"/>
        <w:ind w:left="240"/>
      </w:pPr>
      <w:r>
        <w:rPr>
          <w:rFonts w:ascii="Arial" w:cs="Arial" w:eastAsia="Arial" w:hAnsi="Arial"/>
          <w:color w:val="555555"/>
          <w:sz w:val="19"/>
          <w:szCs w:val="19"/>
        </w:rPr>
        <w:t xml:space="preserve">Rapport, ancoraggio, metamodello, Milton model, reframing, stato delle risorse, comunicazione persuasiva, carisma del coach nella sessione di allenamento.</w:t>
      </w:r>
    </w:p>
    <w:p>
      <w:pPr>
        <w:spacing w:before="180" w:after="40"/>
      </w:pPr>
      <w:r>
        <w:rPr>
          <w:rFonts w:ascii="Arial" w:cs="Arial" w:eastAsia="Arial" w:hAnsi="Arial"/>
          <w:b/>
          <w:bCs/>
          <w:color w:val="C8A45A"/>
          <w:sz w:val="22"/>
          <w:szCs w:val="22"/>
        </w:rPr>
        <w:t xml:space="preserve">MOD. 05 </w:t>
      </w:r>
      <w:r>
        <w:rPr>
          <w:rFonts w:ascii="Arial" w:cs="Arial" w:eastAsia="Arial" w:hAnsi="Arial"/>
          <w:b/>
          <w:bCs/>
          <w:color w:val="1A1A2E"/>
          <w:sz w:val="22"/>
          <w:szCs w:val="22"/>
        </w:rPr>
        <w:t xml:space="preserve">METODOLOGIA MM</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~153</w:t>
      </w:r>
    </w:p>
    <w:p>
      <w:pPr>
        <w:spacing w:before="20" w:after="60"/>
        <w:ind w:left="240"/>
      </w:pPr>
      <w:r>
        <w:rPr>
          <w:rFonts w:ascii="Arial" w:cs="Arial" w:eastAsia="Arial" w:hAnsi="Arial"/>
          <w:color w:val="555555"/>
          <w:sz w:val="19"/>
          <w:szCs w:val="19"/>
        </w:rPr>
        <w:t xml:space="preserve">I 5 pilastri Mind Movement (Anatomy Trains + PNEI + Breathwork + Mindfulness + Resistance Training). Assessment integrato. Flow della sessione tipo. Connessione mente-corpo.</w:t>
      </w:r>
    </w:p>
    <w:p>
      <w:r>
        <w:br w:type="page"/>
      </w:r>
    </w:p>
    <w:p>
      <w:pPr>
        <w:pStyle w:val="Heading2"/>
      </w:pPr>
      <w:r>
        <w:rPr>
          <w:rFonts w:ascii="Arial" w:cs="Arial" w:eastAsia="Arial" w:hAnsi="Arial"/>
        </w:rPr>
        <w:t xml:space="preserve">MANUALE DOCENTE (Mod. 06–12)</w:t>
      </w:r>
    </w:p>
    <w:p>
      <w:pPr>
        <w:spacing w:before="80" w:after="80"/>
      </w:pPr>
    </w:p>
    <w:p>
      <w:pPr>
        <w:spacing w:before="180" w:after="40"/>
      </w:pPr>
      <w:r>
        <w:rPr>
          <w:rFonts w:ascii="Arial" w:cs="Arial" w:eastAsia="Arial" w:hAnsi="Arial"/>
          <w:b/>
          <w:bCs/>
          <w:color w:val="C8A45A"/>
          <w:sz w:val="22"/>
          <w:szCs w:val="22"/>
        </w:rPr>
        <w:t xml:space="preserve">MOD. 06–12 </w:t>
      </w:r>
      <w:r>
        <w:rPr>
          <w:rFonts w:ascii="Arial" w:cs="Arial" w:eastAsia="Arial" w:hAnsi="Arial"/>
          <w:b/>
          <w:bCs/>
          <w:color w:val="1A1A2E"/>
          <w:sz w:val="22"/>
          <w:szCs w:val="22"/>
        </w:rPr>
        <w:t xml:space="preserve">MANUALE DOCENTE (3 parti)</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Parte 1 + 2 + 3</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~600+</w:t>
      </w:r>
    </w:p>
    <w:p>
      <w:pPr>
        <w:spacing w:before="20" w:after="60"/>
        <w:ind w:left="240"/>
      </w:pPr>
      <w:r>
        <w:rPr>
          <w:rFonts w:ascii="Arial" w:cs="Arial" w:eastAsia="Arial" w:hAnsi="Arial"/>
          <w:color w:val="555555"/>
          <w:sz w:val="19"/>
          <w:szCs w:val="19"/>
        </w:rPr>
        <w:t xml:space="preserve">Mod. 06 Breathwork, 07 Mindfulness, 08 Qi Gong, 09 Posturologia, 10 Assessment, 11 Business &amp; Marketing, 12 Etica Professionale. Ogni modulo con template lezioni, esercitazioni pratiche, criteri di valutazione.</w:t>
      </w:r>
    </w:p>
    <w:p>
      <w:pPr>
        <w:spacing w:before="180" w:after="40"/>
      </w:pPr>
      <w:r>
        <w:rPr>
          <w:rFonts w:ascii="Arial" w:cs="Arial" w:eastAsia="Arial" w:hAnsi="Arial"/>
          <w:b/>
          <w:bCs/>
          <w:color w:val="C8A45A"/>
          <w:sz w:val="22"/>
          <w:szCs w:val="22"/>
        </w:rPr>
        <w:t xml:space="preserve">— </w:t>
      </w:r>
      <w:r>
        <w:rPr>
          <w:rFonts w:ascii="Arial" w:cs="Arial" w:eastAsia="Arial" w:hAnsi="Arial"/>
          <w:b/>
          <w:bCs/>
          <w:color w:val="1A1A2E"/>
          <w:sz w:val="22"/>
          <w:szCs w:val="22"/>
        </w:rPr>
        <w:t xml:space="preserve">BLUEPRINT ACADEMY</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~200</w:t>
      </w:r>
    </w:p>
    <w:p>
      <w:pPr>
        <w:spacing w:before="20" w:after="60"/>
        <w:ind w:left="240"/>
      </w:pPr>
      <w:r>
        <w:rPr>
          <w:rFonts w:ascii="Arial" w:cs="Arial" w:eastAsia="Arial" w:hAnsi="Arial"/>
          <w:color w:val="555555"/>
          <w:sz w:val="19"/>
          <w:szCs w:val="19"/>
        </w:rPr>
        <w:t xml:space="preserve">Business plan completo, pricing strategy, marketing plan, struttura del corso, syllabus, processo di certificazione, analisi concorrenza.</w:t>
      </w:r>
    </w:p>
    <w:p>
      <w:pPr>
        <w:spacing w:before="180" w:after="40"/>
      </w:pPr>
      <w:r>
        <w:rPr>
          <w:rFonts w:ascii="Arial" w:cs="Arial" w:eastAsia="Arial" w:hAnsi="Arial"/>
          <w:b/>
          <w:bCs/>
          <w:color w:val="C8A45A"/>
          <w:sz w:val="22"/>
          <w:szCs w:val="22"/>
        </w:rPr>
        <w:t xml:space="preserve">— </w:t>
      </w:r>
      <w:r>
        <w:rPr>
          <w:rFonts w:ascii="Arial" w:cs="Arial" w:eastAsia="Arial" w:hAnsi="Arial"/>
          <w:b/>
          <w:bCs/>
          <w:color w:val="1A1A2E"/>
          <w:sz w:val="22"/>
          <w:szCs w:val="22"/>
        </w:rPr>
        <w:t xml:space="preserve">7 MODULI OVERVIEW</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~250</w:t>
      </w:r>
    </w:p>
    <w:p>
      <w:pPr>
        <w:spacing w:before="20" w:after="60"/>
        <w:ind w:left="240"/>
      </w:pPr>
      <w:r>
        <w:rPr>
          <w:rFonts w:ascii="Arial" w:cs="Arial" w:eastAsia="Arial" w:hAnsi="Arial"/>
          <w:color w:val="555555"/>
          <w:sz w:val="19"/>
          <w:szCs w:val="19"/>
        </w:rPr>
        <w:t xml:space="preserve">Panoramica sintetica di tutti i 12 moduli con obiettivi formativi e contenuti principali.</w:t>
      </w:r>
    </w:p>
    <w:p>
      <w:pPr>
        <w:spacing w:before="100" w:after="100"/>
      </w:pPr>
    </w:p>
    <w:p>
      <w:pPr>
        <w:pStyle w:val="Heading2"/>
      </w:pPr>
      <w:r>
        <w:rPr>
          <w:rFonts w:ascii="Arial" w:cs="Arial" w:eastAsia="Arial" w:hAnsi="Arial"/>
        </w:rPr>
        <w:t xml:space="preserve">MODULI SPECIALISTICI</w:t>
      </w:r>
    </w:p>
    <w:p>
      <w:pPr>
        <w:spacing w:before="80" w:after="80"/>
      </w:pPr>
    </w:p>
    <w:p>
      <w:pPr>
        <w:spacing w:before="180" w:after="40"/>
      </w:pPr>
      <w:r>
        <w:rPr>
          <w:rFonts w:ascii="Arial" w:cs="Arial" w:eastAsia="Arial" w:hAnsi="Arial"/>
          <w:b/>
          <w:bCs/>
          <w:color w:val="C8A45A"/>
          <w:sz w:val="22"/>
          <w:szCs w:val="22"/>
        </w:rPr>
        <w:t xml:space="preserve">SPEC. 1 </w:t>
      </w:r>
      <w:r>
        <w:rPr>
          <w:rFonts w:ascii="Arial" w:cs="Arial" w:eastAsia="Arial" w:hAnsi="Arial"/>
          <w:b/>
          <w:bCs/>
          <w:color w:val="1A1A2E"/>
          <w:sz w:val="22"/>
          <w:szCs w:val="22"/>
        </w:rPr>
        <w:t xml:space="preserve">SCOLIOSI</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Completo + Guida Video v2</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~355</w:t>
      </w:r>
    </w:p>
    <w:p>
      <w:pPr>
        <w:spacing w:before="20" w:after="60"/>
        <w:ind w:left="240"/>
      </w:pPr>
      <w:r>
        <w:rPr>
          <w:rFonts w:ascii="Arial" w:cs="Arial" w:eastAsia="Arial" w:hAnsi="Arial"/>
          <w:color w:val="555555"/>
          <w:sz w:val="19"/>
          <w:szCs w:val="19"/>
        </w:rPr>
        <w:t xml:space="preserve">Classificazione completa (funzionale, strutturale, degenerativa). Assessment specifico con scoliometro. Lettura fasciale Anatomy Trains per scoliosi. Protocolli trattamento funzionale, strutturale e degenerativa. 30 esercizi con query YouTube verificate.</w:t>
      </w:r>
    </w:p>
    <w:p>
      <w:pPr>
        <w:spacing w:before="180" w:after="40"/>
      </w:pPr>
      <w:r>
        <w:rPr>
          <w:rFonts w:ascii="Arial" w:cs="Arial" w:eastAsia="Arial" w:hAnsi="Arial"/>
          <w:b/>
          <w:bCs/>
          <w:color w:val="C8A45A"/>
          <w:sz w:val="22"/>
          <w:szCs w:val="22"/>
        </w:rPr>
        <w:t xml:space="preserve">SPEC. 2 </w:t>
      </w:r>
      <w:r>
        <w:rPr>
          <w:rFonts w:ascii="Arial" w:cs="Arial" w:eastAsia="Arial" w:hAnsi="Arial"/>
          <w:b/>
          <w:bCs/>
          <w:color w:val="1A1A2E"/>
          <w:sz w:val="22"/>
          <w:szCs w:val="22"/>
        </w:rPr>
        <w:t xml:space="preserve">BIOMECCANICA ESERCIZI</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Parte 1 + Parte 2</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~1.064</w:t>
      </w:r>
    </w:p>
    <w:p>
      <w:pPr>
        <w:spacing w:before="20" w:after="60"/>
        <w:ind w:left="240"/>
      </w:pPr>
      <w:r>
        <w:rPr>
          <w:rFonts w:ascii="Arial" w:cs="Arial" w:eastAsia="Arial" w:hAnsi="Arial"/>
          <w:color w:val="555555"/>
          <w:sz w:val="19"/>
          <w:szCs w:val="19"/>
        </w:rPr>
        <w:t xml:space="preserve">Fondamenti teorici: movimenti angolari, leve (3 classi), torque, profili forza (ascendente, discendente, campana), vettori resistenza (gravità, cavo, elastico, camma). 44 ESERCIZI con analisi biomeccanica completa a 7 campi ciascuno. Appendice con figure e fonti per tutti i 44 esercizi + 10 video biomeccanici consigliati.</w:t>
      </w:r>
    </w:p>
    <w:p>
      <w:pPr>
        <w:spacing w:before="180" w:after="40"/>
      </w:pPr>
      <w:r>
        <w:rPr>
          <w:rFonts w:ascii="Arial" w:cs="Arial" w:eastAsia="Arial" w:hAnsi="Arial"/>
          <w:b/>
          <w:bCs/>
          <w:color w:val="C8A45A"/>
          <w:sz w:val="22"/>
          <w:szCs w:val="22"/>
        </w:rPr>
        <w:t xml:space="preserve">SPEC. 3 </w:t>
      </w:r>
      <w:r>
        <w:rPr>
          <w:rFonts w:ascii="Arial" w:cs="Arial" w:eastAsia="Arial" w:hAnsi="Arial"/>
          <w:b/>
          <w:bCs/>
          <w:color w:val="1A1A2E"/>
          <w:sz w:val="22"/>
          <w:szCs w:val="22"/>
        </w:rPr>
        <w:t xml:space="preserve">PROGRAMMAZIONE SCHEDE</w:t>
      </w:r>
    </w:p>
    <w:p>
      <w:pPr>
        <w:spacing w:before="20" w:after="20"/>
        <w:ind w:left="240"/>
      </w:pPr>
      <w:r>
        <w:rPr>
          <w:rFonts w:ascii="Arial" w:cs="Arial" w:eastAsia="Arial" w:hAnsi="Arial"/>
          <w:b/>
          <w:bCs/>
          <w:color w:val="666666"/>
          <w:sz w:val="19"/>
          <w:szCs w:val="19"/>
        </w:rPr>
        <w:t xml:space="preserve">File: </w:t>
      </w:r>
      <w:r>
        <w:rPr>
          <w:rFonts w:ascii="Arial" w:cs="Arial" w:eastAsia="Arial" w:hAnsi="Arial"/>
          <w:color w:val="666666"/>
          <w:sz w:val="19"/>
          <w:szCs w:val="19"/>
        </w:rPr>
        <w:t xml:space="preserve">Parte 1 + 2 + 3</w:t>
      </w:r>
      <w:r>
        <w:rPr>
          <w:rFonts w:ascii="Arial" w:cs="Arial" w:eastAsia="Arial" w:hAnsi="Arial"/>
          <w:b/>
          <w:bCs/>
          <w:color w:val="666666"/>
          <w:sz w:val="19"/>
          <w:szCs w:val="19"/>
        </w:rPr>
        <w:t xml:space="preserve">  |  Paragrafi: </w:t>
      </w:r>
      <w:r>
        <w:rPr>
          <w:rFonts w:ascii="Arial" w:cs="Arial" w:eastAsia="Arial" w:hAnsi="Arial"/>
          <w:color w:val="666666"/>
          <w:sz w:val="19"/>
          <w:szCs w:val="19"/>
        </w:rPr>
        <w:t xml:space="preserve">~2.783</w:t>
      </w:r>
    </w:p>
    <w:p>
      <w:pPr>
        <w:spacing w:before="20" w:after="60"/>
        <w:ind w:left="240"/>
      </w:pPr>
      <w:r>
        <w:rPr>
          <w:rFonts w:ascii="Arial" w:cs="Arial" w:eastAsia="Arial" w:hAnsi="Arial"/>
          <w:color w:val="555555"/>
          <w:sz w:val="19"/>
          <w:szCs w:val="19"/>
        </w:rPr>
        <w:t xml:space="preserve">7 variabili della programmazione, 7 modi di progressione, GAS di Selye con integrazione PNEI. 4 modelli di periodizzazione (lineare, DUP, blocchi, coniugata). 10 PROFILI ALLIEVO completi con 12 campi ciascuno. 10 tecniche avanzate di intensificazione. Schede operative per tutti i profili. Tabelle RPE/%1RM. Macrociclo 24 settimane. 3 protocolli deload. Gestione plateau. Riabilitazione (ginocchio, spalla, lombare) con 4 fasi. Peak week gara natural bodybuilding.</w:t>
      </w:r>
    </w:p>
    <w:p>
      <w:r>
        <w:br w:type="page"/>
      </w:r>
    </w:p>
    <w:p>
      <w:pPr>
        <w:pStyle w:val="Heading2"/>
      </w:pPr>
      <w:r>
        <w:rPr>
          <w:rFonts w:ascii="Arial" w:cs="Arial" w:eastAsia="Arial" w:hAnsi="Arial"/>
        </w:rPr>
        <w:t xml:space="preserve">STRUMENTI OPERATIVI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Scheda Assessment MM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PDF 6 pagine compilabile. Test posturali + BOLT + HRV + catene fasciali + overhead squat + anamnesi.</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Template scheda vuota</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In Programmazione P2. Informazioni allievo (15 campi) + sessione (8 esercizi) + log mesociclo (6 sett).</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Checklist coach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In Programmazione P2. 4 checklist: pre-programmazione, composizione scheda, revisione settimanale, fine mesociclo.</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Super Prompt AI</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2 file DOCX. Prompt per Grok/AI per generazione contenuti MM + AURORA.</w:t>
            </w:r>
          </w:p>
        </w:tc>
      </w:tr>
    </w:tbl>
    <w:p>
      <w:pPr>
        <w:spacing w:before="200" w:after="200"/>
      </w:pPr>
    </w:p>
    <w:p>
      <w:pPr>
        <w:pStyle w:val="Heading2"/>
      </w:pPr>
      <w:r>
        <w:rPr>
          <w:rFonts w:ascii="Arial" w:cs="Arial" w:eastAsia="Arial" w:hAnsi="Arial"/>
        </w:rPr>
        <w:t xml:space="preserve">NUMERI TOTALI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File consegnati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24 documenti</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Paragrafi totali</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~6.700+</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Esercizi analizzati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44 (con biomeccanica completa)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Profili allievo</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10 (con schede operative)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Schede allenamento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30+ (pronte all’uso)</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Tecniche avanzate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10 (con indicazioni per profilo)</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Linee fasciali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7 + Deep Front Line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Modelli periodizzazione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4 (lineare, DUP, blocchi, coniugata)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Protocolli riabilitazione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3 × 4 fasi (ginocchio, spalla, lombare)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Tabelle operative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15+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2 — STRUTTURA LIBRO ITALIANO</w:t>
            </w:r>
          </w:p>
        </w:tc>
      </w:tr>
    </w:tbl>
    <w:p>
      <w:pPr>
        <w:spacing w:before="200" w:after="200"/>
      </w:pPr>
    </w:p>
    <w:p>
      <w:pPr>
        <w:jc w:val="center"/>
      </w:pPr>
      <w:r>
        <w:rPr>
          <w:rFonts w:ascii="Arial" w:cs="Arial" w:eastAsia="Arial" w:hAnsi="Arial"/>
          <w:b/>
          <w:bCs/>
          <w:color w:val="1A1A2E"/>
          <w:sz w:val="36"/>
          <w:szCs w:val="36"/>
        </w:rPr>
        <w:t xml:space="preserve">MIND MOVEMENT</w:t>
      </w:r>
    </w:p>
    <w:p>
      <w:pPr>
        <w:spacing w:before="40"/>
        <w:jc w:val="center"/>
      </w:pPr>
      <w:r>
        <w:rPr>
          <w:rFonts w:ascii="Arial" w:cs="Arial" w:eastAsia="Arial" w:hAnsi="Arial"/>
          <w:i/>
          <w:iCs/>
          <w:color w:val="C8A45A"/>
          <w:sz w:val="24"/>
          <w:szCs w:val="24"/>
        </w:rPr>
        <w:t xml:space="preserve">Il Metodo che unisce Scienza, Corpo e Coscienza</w:t>
      </w:r>
    </w:p>
    <w:p>
      <w:pPr>
        <w:spacing w:before="40"/>
        <w:jc w:val="center"/>
      </w:pPr>
      <w:r>
        <w:rPr>
          <w:rFonts w:ascii="Arial" w:cs="Arial" w:eastAsia="Arial" w:hAnsi="Arial"/>
          <w:color w:val="777777"/>
          <w:sz w:val="22"/>
          <w:szCs w:val="22"/>
        </w:rPr>
        <w:t xml:space="preserve">di Francesco Busanca</w:t>
      </w:r>
    </w:p>
    <w:p>
      <w:pPr>
        <w:spacing w:before="200" w:after="200"/>
      </w:pPr>
    </w:p>
    <w:p>
      <w:pPr>
        <w:spacing w:before="200" w:after="100"/>
      </w:pPr>
      <w:r>
        <w:rPr>
          <w:rFonts w:ascii="Arial" w:cs="Arial" w:eastAsia="Arial" w:hAnsi="Arial"/>
          <w:b/>
          <w:bCs/>
          <w:color w:val="4A4A6A"/>
          <w:sz w:val="24"/>
          <w:szCs w:val="24"/>
        </w:rPr>
        <w:t xml:space="preserve">PREFAZIONE — Le maschere che indossiamo (10-15 pag.)</w:t>
      </w:r>
    </w:p>
    <w:p>
      <w:pPr>
        <w:spacing w:before="40" w:after="40"/>
      </w:pPr>
      <w:r>
        <w:rPr>
          <w:rFonts w:ascii="Arial" w:cs="Arial" w:eastAsia="Arial" w:hAnsi="Arial"/>
          <w:color w:val="333333"/>
          <w:sz w:val="22"/>
          <w:szCs w:val="22"/>
        </w:rPr>
        <w:t xml:space="preserve">Il percorso personale: dall’ingegneria biomedica al bodybuilding naturale, dai titoli mondiali alla crisi esistenziale, dal tradimento della federazione alla tragedia del tuo amico, dalla caduta alla consapevolezza, dalla consapevolezza al Mind Movement. Autenticità totale. GIÀ SCRITTA.</w:t>
      </w:r>
    </w:p>
    <w:p>
      <w:pPr>
        <w:spacing w:before="100" w:after="100"/>
      </w:pPr>
    </w:p>
    <w:p>
      <w:pPr>
        <w:pStyle w:val="Heading2"/>
      </w:pPr>
      <w:r>
        <w:rPr>
          <w:rFonts w:ascii="Arial" w:cs="Arial" w:eastAsia="Arial" w:hAnsi="Arial"/>
        </w:rPr>
        <w:t xml:space="preserve">PARTE I — IL CORPO COME SISTEMA INTEGRATO</w:t>
      </w:r>
    </w:p>
    <w:p>
      <w:pPr>
        <w:spacing w:before="40" w:after="40"/>
      </w:pPr>
    </w:p>
    <w:p>
      <w:pPr>
        <w:spacing w:before="50" w:after="50"/>
      </w:pPr>
      <w:r>
        <w:rPr>
          <w:rFonts w:ascii="Arial" w:cs="Arial" w:eastAsia="Arial" w:hAnsi="Arial"/>
          <w:color w:val="2D7D46"/>
          <w:sz w:val="22"/>
          <w:szCs w:val="22"/>
        </w:rPr>
        <w:t xml:space="preserve">🔧 Capitolo 1 — Il Corpo non è una Macchina (30-40 pag.)</w:t>
      </w:r>
    </w:p>
    <w:p>
      <w:pPr>
        <w:spacing w:before="40" w:after="40"/>
      </w:pPr>
      <w:r>
        <w:rPr>
          <w:rFonts w:ascii="Arial" w:cs="Arial" w:eastAsia="Arial" w:hAnsi="Arial"/>
          <w:color w:val="333333"/>
          <w:sz w:val="22"/>
          <w:szCs w:val="22"/>
        </w:rPr>
        <w:t xml:space="preserve">Introduzione al paradigma PNEI. Il corpo come sistema complesso interconnesso. Psiche-nervi-ormoni-immunità: un’unica rete. Perché il vecchio modello ‘allena il muscolo’ è incompleto. [Fonte: Modulo 02 PNEI]</w:t>
      </w:r>
    </w:p>
    <w:p>
      <w:pPr>
        <w:spacing w:before="50" w:after="50"/>
      </w:pPr>
      <w:r>
        <w:rPr>
          <w:rFonts w:ascii="Arial" w:cs="Arial" w:eastAsia="Arial" w:hAnsi="Arial"/>
          <w:color w:val="2D7D46"/>
          <w:sz w:val="22"/>
          <w:szCs w:val="22"/>
        </w:rPr>
        <w:t xml:space="preserve">🔧 Capitolo 2 — La Rete Fasciale: Il Tessuto che Connette Tutto (30-40 pag.)</w:t>
      </w:r>
    </w:p>
    <w:p>
      <w:pPr>
        <w:spacing w:before="40" w:after="40"/>
      </w:pPr>
      <w:r>
        <w:rPr>
          <w:rFonts w:ascii="Arial" w:cs="Arial" w:eastAsia="Arial" w:hAnsi="Arial"/>
          <w:color w:val="333333"/>
          <w:sz w:val="22"/>
          <w:szCs w:val="22"/>
        </w:rPr>
        <w:t xml:space="preserve">Anatomy Trains di Tom Myers reso accessibile. Le 7 linee fasciali come ‘autostrade’ del corpo. Come un dolore al piede causa mal di testa. [Fonte: Modulo 01 Anatomy Trains]</w:t>
      </w:r>
    </w:p>
    <w:p>
      <w:pPr>
        <w:spacing w:before="50" w:after="50"/>
      </w:pPr>
      <w:r>
        <w:rPr>
          <w:rFonts w:ascii="Arial" w:cs="Arial" w:eastAsia="Arial" w:hAnsi="Arial"/>
          <w:color w:val="2D7D46"/>
          <w:sz w:val="22"/>
          <w:szCs w:val="22"/>
        </w:rPr>
        <w:t xml:space="preserve">🔧 Capitolo 3 — Il Respiro: La Porta tra Conscio e Inconscio (25-30 pag.)</w:t>
      </w:r>
    </w:p>
    <w:p>
      <w:pPr>
        <w:spacing w:before="40" w:after="40"/>
      </w:pPr>
      <w:r>
        <w:rPr>
          <w:rFonts w:ascii="Arial" w:cs="Arial" w:eastAsia="Arial" w:hAnsi="Arial"/>
          <w:color w:val="333333"/>
          <w:sz w:val="22"/>
          <w:szCs w:val="22"/>
        </w:rPr>
        <w:t xml:space="preserve">Breathwork: dalla fisiologia (CO2, BOLT test, Bohr effect) alla pratica (box breathing, Wim Hof, respiro coerente). Come 5 minuti di respiro cambiano l’asse HPA. [Fonte: Modulo 06 + Modulo 02]</w:t>
      </w:r>
    </w:p>
    <w:p>
      <w:pPr>
        <w:spacing w:before="50" w:after="50"/>
      </w:pPr>
      <w:r>
        <w:rPr>
          <w:rFonts w:ascii="Arial" w:cs="Arial" w:eastAsia="Arial" w:hAnsi="Arial"/>
          <w:color w:val="2D7D46"/>
          <w:sz w:val="22"/>
          <w:szCs w:val="22"/>
        </w:rPr>
        <w:t xml:space="preserve">🔧 Capitolo 4 — La Mente che Muove: Consapevolezza e Performance (25-30 pag.)</w:t>
      </w:r>
    </w:p>
    <w:p>
      <w:pPr>
        <w:spacing w:before="40" w:after="40"/>
      </w:pPr>
      <w:r>
        <w:rPr>
          <w:rFonts w:ascii="Arial" w:cs="Arial" w:eastAsia="Arial" w:hAnsi="Arial"/>
          <w:color w:val="333333"/>
          <w:sz w:val="22"/>
          <w:szCs w:val="22"/>
        </w:rPr>
        <w:t xml:space="preserve">Mindfulness applicata al movimento. Il flow state. La connessione mente-muscolo come fenomeno neuroscientifico. Visualizzazione e attivazione motoria. [Fonte: Modulo 03 + 07]</w:t>
      </w:r>
    </w:p>
    <w:p>
      <w:pPr>
        <w:spacing w:before="100" w:after="100"/>
      </w:pPr>
    </w:p>
    <w:p>
      <w:pPr>
        <w:pStyle w:val="Heading2"/>
      </w:pPr>
      <w:r>
        <w:rPr>
          <w:rFonts w:ascii="Arial" w:cs="Arial" w:eastAsia="Arial" w:hAnsi="Arial"/>
        </w:rPr>
        <w:t xml:space="preserve">PARTE II — LA SCIENZA DEL MOVIMENTO</w:t>
      </w:r>
    </w:p>
    <w:p>
      <w:pPr>
        <w:spacing w:before="40" w:after="40"/>
      </w:pPr>
    </w:p>
    <w:p>
      <w:pPr>
        <w:spacing w:before="50" w:after="50"/>
      </w:pPr>
      <w:r>
        <w:rPr>
          <w:rFonts w:ascii="Arial" w:cs="Arial" w:eastAsia="Arial" w:hAnsi="Arial"/>
          <w:color w:val="2D7D46"/>
          <w:sz w:val="22"/>
          <w:szCs w:val="22"/>
        </w:rPr>
        <w:t xml:space="preserve">🔧 Capitolo 5 — Biomeccanica per Esseri Umani, non per Ingegneri (35-45 pag.)</w:t>
      </w:r>
    </w:p>
    <w:p>
      <w:pPr>
        <w:spacing w:before="40" w:after="40"/>
      </w:pPr>
      <w:r>
        <w:rPr>
          <w:rFonts w:ascii="Arial" w:cs="Arial" w:eastAsia="Arial" w:hAnsi="Arial"/>
          <w:color w:val="333333"/>
          <w:sz w:val="22"/>
          <w:szCs w:val="22"/>
        </w:rPr>
        <w:t xml:space="preserve">Leve, torque, vettori di forza spiegati con esempi quotidiani. Perché il curl è più facile a 90°. La verità sui cavi vs pesi liberi. [Fonte: Modulo Biomeccanica]</w:t>
      </w:r>
    </w:p>
    <w:p>
      <w:pPr>
        <w:spacing w:before="50" w:after="50"/>
      </w:pPr>
      <w:r>
        <w:rPr>
          <w:rFonts w:ascii="Arial" w:cs="Arial" w:eastAsia="Arial" w:hAnsi="Arial"/>
          <w:color w:val="2D7D46"/>
          <w:sz w:val="22"/>
          <w:szCs w:val="22"/>
        </w:rPr>
        <w:t xml:space="preserve">🔧 Capitolo 6 — I 44 Esercizi Fondamentali (40-50 pag.)</w:t>
      </w:r>
    </w:p>
    <w:p>
      <w:pPr>
        <w:spacing w:before="40" w:after="40"/>
      </w:pPr>
      <w:r>
        <w:rPr>
          <w:rFonts w:ascii="Arial" w:cs="Arial" w:eastAsia="Arial" w:hAnsi="Arial"/>
          <w:color w:val="333333"/>
          <w:sz w:val="22"/>
          <w:szCs w:val="22"/>
        </w:rPr>
        <w:t xml:space="preserve">Guida visiva ai 44 esercizi con esecuzione, muscoli, biomeccanica, errori comuni. Organizzati per pattern motorio. Con QR code per video dimostrativi. [Fonte: Modulo Biomeccanica]</w:t>
      </w:r>
    </w:p>
    <w:p>
      <w:pPr>
        <w:spacing w:before="50" w:after="50"/>
      </w:pPr>
      <w:r>
        <w:rPr>
          <w:rFonts w:ascii="Arial" w:cs="Arial" w:eastAsia="Arial" w:hAnsi="Arial"/>
          <w:color w:val="2D7D46"/>
          <w:sz w:val="22"/>
          <w:szCs w:val="22"/>
        </w:rPr>
        <w:t xml:space="preserve">🔧 Capitolo 7 — Programmare l’Allenamento (35-45 pag.)</w:t>
      </w:r>
    </w:p>
    <w:p>
      <w:pPr>
        <w:spacing w:before="40" w:after="40"/>
      </w:pPr>
      <w:r>
        <w:rPr>
          <w:rFonts w:ascii="Arial" w:cs="Arial" w:eastAsia="Arial" w:hAnsi="Arial"/>
          <w:color w:val="333333"/>
          <w:sz w:val="22"/>
          <w:szCs w:val="22"/>
        </w:rPr>
        <w:t xml:space="preserve">Le 7 variabili. I 7 modi di progredire. Volume, intensità, RPE. Periodizzazione resa semplice. Deload e supercompensazione. Il GAS nel contesto PNEI. [Fonte: Modulo Programmazione P1]</w:t>
      </w:r>
    </w:p>
    <w:p>
      <w:pPr>
        <w:spacing w:before="50" w:after="50"/>
      </w:pPr>
      <w:r>
        <w:rPr>
          <w:rFonts w:ascii="Arial" w:cs="Arial" w:eastAsia="Arial" w:hAnsi="Arial"/>
          <w:color w:val="2D7D46"/>
          <w:sz w:val="22"/>
          <w:szCs w:val="22"/>
        </w:rPr>
        <w:t xml:space="preserve">🔧 Capitolo 8 — Le Tecniche Segrete dei Campioni (20-25 pag.)</w:t>
      </w:r>
    </w:p>
    <w:p>
      <w:pPr>
        <w:spacing w:before="40" w:after="40"/>
      </w:pPr>
      <w:r>
        <w:rPr>
          <w:rFonts w:ascii="Arial" w:cs="Arial" w:eastAsia="Arial" w:hAnsi="Arial"/>
          <w:color w:val="333333"/>
          <w:sz w:val="22"/>
          <w:szCs w:val="22"/>
        </w:rPr>
        <w:t xml:space="preserve">10 tecniche avanzate spiegate nel dettaglio con il QUANDO e il PERCHÉ, non solo il COME. [Fonte: Modulo Programmazione P1]</w:t>
      </w:r>
    </w:p>
    <w:p>
      <w:pPr>
        <w:spacing w:before="100" w:after="100"/>
      </w:pPr>
    </w:p>
    <w:p>
      <w:pPr>
        <w:pStyle w:val="Heading2"/>
      </w:pPr>
      <w:r>
        <w:rPr>
          <w:rFonts w:ascii="Arial" w:cs="Arial" w:eastAsia="Arial" w:hAnsi="Arial"/>
        </w:rPr>
        <w:t xml:space="preserve">PARTE III — IL METODO IN AZIONE: 10 TRASFORMAZIONI</w:t>
      </w:r>
    </w:p>
    <w:p>
      <w:pPr>
        <w:spacing w:before="40" w:after="40"/>
      </w:pPr>
    </w:p>
    <w:p>
      <w:pPr>
        <w:spacing w:before="50" w:after="50"/>
      </w:pPr>
      <w:r>
        <w:rPr>
          <w:rFonts w:ascii="Arial" w:cs="Arial" w:eastAsia="Arial" w:hAnsi="Arial"/>
          <w:color w:val="2D7D46"/>
          <w:sz w:val="22"/>
          <w:szCs w:val="22"/>
        </w:rPr>
        <w:t xml:space="preserve">🔧 Capitolo 9 — Il Principiante: Da Zero a Fondamenta (15-20 pag.)</w:t>
      </w:r>
    </w:p>
    <w:p>
      <w:pPr>
        <w:spacing w:before="40" w:after="40"/>
      </w:pPr>
      <w:r>
        <w:rPr>
          <w:rFonts w:ascii="Arial" w:cs="Arial" w:eastAsia="Arial" w:hAnsi="Arial"/>
          <w:color w:val="333333"/>
          <w:sz w:val="22"/>
          <w:szCs w:val="22"/>
        </w:rPr>
        <w:t xml:space="preserve">Profilo 1 in narrazione. [Fonte: Profilo 1]</w:t>
      </w:r>
    </w:p>
    <w:p>
      <w:pPr>
        <w:spacing w:before="50" w:after="50"/>
      </w:pPr>
      <w:r>
        <w:rPr>
          <w:rFonts w:ascii="Arial" w:cs="Arial" w:eastAsia="Arial" w:hAnsi="Arial"/>
          <w:color w:val="2D7D46"/>
          <w:sz w:val="22"/>
          <w:szCs w:val="22"/>
        </w:rPr>
        <w:t xml:space="preserve">🔧 Capitolo 10 — Il CEO Bruciato: Quando il Successo Ti Distrugge (20-25 pag.)</w:t>
      </w:r>
    </w:p>
    <w:p>
      <w:pPr>
        <w:spacing w:before="40" w:after="40"/>
      </w:pPr>
      <w:r>
        <w:rPr>
          <w:rFonts w:ascii="Arial" w:cs="Arial" w:eastAsia="Arial" w:hAnsi="Arial"/>
          <w:color w:val="333333"/>
          <w:sz w:val="22"/>
          <w:szCs w:val="22"/>
        </w:rPr>
        <w:t xml:space="preserve">CAPITOLO CHIAVE per il target commerciale alto. Come un executive ha trasformato la sua salute con 3 sessioni da 55 min + breathwork. [Fonte: Profilo 4]</w:t>
      </w:r>
    </w:p>
    <w:p>
      <w:pPr>
        <w:spacing w:before="50" w:after="50"/>
      </w:pPr>
      <w:r>
        <w:rPr>
          <w:rFonts w:ascii="Arial" w:cs="Arial" w:eastAsia="Arial" w:hAnsi="Arial"/>
          <w:color w:val="2D7D46"/>
          <w:sz w:val="22"/>
          <w:szCs w:val="22"/>
        </w:rPr>
        <w:t xml:space="preserve">🔧 Capitolo 11 — La Donna in Transizione: Menopausa come Rinascita (15-20 pag.)</w:t>
      </w:r>
    </w:p>
    <w:p>
      <w:pPr>
        <w:spacing w:before="40" w:after="40"/>
      </w:pPr>
      <w:r>
        <w:rPr>
          <w:rFonts w:ascii="Arial" w:cs="Arial" w:eastAsia="Arial" w:hAnsi="Arial"/>
          <w:color w:val="333333"/>
          <w:sz w:val="22"/>
          <w:szCs w:val="22"/>
        </w:rPr>
        <w:t xml:space="preserve">Come i pesi pesanti sono la migliore medicina per ossa e umore. [Fonte: Profilo 5]</w:t>
      </w:r>
    </w:p>
    <w:p>
      <w:pPr>
        <w:spacing w:before="50" w:after="50"/>
      </w:pPr>
      <w:r>
        <w:rPr>
          <w:rFonts w:ascii="Arial" w:cs="Arial" w:eastAsia="Arial" w:hAnsi="Arial"/>
          <w:color w:val="2D7D46"/>
          <w:sz w:val="22"/>
          <w:szCs w:val="22"/>
        </w:rPr>
        <w:t xml:space="preserve">🔧 Capitolo 12 — Il Guerriero Ferito: Tornare più Forti (20-25 pag.)</w:t>
      </w:r>
    </w:p>
    <w:p>
      <w:pPr>
        <w:spacing w:before="40" w:after="40"/>
      </w:pPr>
      <w:r>
        <w:rPr>
          <w:rFonts w:ascii="Arial" w:cs="Arial" w:eastAsia="Arial" w:hAnsi="Arial"/>
          <w:color w:val="333333"/>
          <w:sz w:val="22"/>
          <w:szCs w:val="22"/>
        </w:rPr>
        <w:t xml:space="preserve">Dalla riabilitazione alla prevenzione. La kinesiofobia e il respiro. Le 4 fasi del ritorno. [Fonte: Profilo 7]</w:t>
      </w:r>
    </w:p>
    <w:p>
      <w:pPr>
        <w:spacing w:before="50" w:after="50"/>
      </w:pPr>
      <w:r>
        <w:rPr>
          <w:rFonts w:ascii="Arial" w:cs="Arial" w:eastAsia="Arial" w:hAnsi="Arial"/>
          <w:color w:val="2D7D46"/>
          <w:sz w:val="22"/>
          <w:szCs w:val="22"/>
        </w:rPr>
        <w:t xml:space="preserve">🔧 Capitolo 13 — Il Campione Naturale: Il Bodybuilding come Via Interiore (15-20 pag.)</w:t>
      </w:r>
    </w:p>
    <w:p>
      <w:pPr>
        <w:spacing w:before="40" w:after="40"/>
      </w:pPr>
      <w:r>
        <w:rPr>
          <w:rFonts w:ascii="Arial" w:cs="Arial" w:eastAsia="Arial" w:hAnsi="Arial"/>
          <w:color w:val="333333"/>
          <w:sz w:val="22"/>
          <w:szCs w:val="22"/>
        </w:rPr>
        <w:t xml:space="preserve">La tua storia personale. La prep come pratica di consapevolezza. Il palco come momento di verità. [Fonte: Profilo 10]</w:t>
      </w:r>
    </w:p>
    <w:p>
      <w:pPr>
        <w:spacing w:before="50" w:after="50"/>
      </w:pPr>
      <w:r>
        <w:rPr>
          <w:rFonts w:ascii="Arial" w:cs="Arial" w:eastAsia="Arial" w:hAnsi="Arial"/>
          <w:color w:val="2D7D46"/>
          <w:sz w:val="22"/>
          <w:szCs w:val="22"/>
        </w:rPr>
        <w:t xml:space="preserve">🔧 Capitolo 14 — Le Altre Trasformazioni (20-25 pag.)</w:t>
      </w:r>
    </w:p>
    <w:p>
      <w:pPr>
        <w:spacing w:before="40" w:after="40"/>
      </w:pPr>
      <w:r>
        <w:rPr>
          <w:rFonts w:ascii="Arial" w:cs="Arial" w:eastAsia="Arial" w:hAnsi="Arial"/>
          <w:color w:val="333333"/>
          <w:sz w:val="22"/>
          <w:szCs w:val="22"/>
        </w:rPr>
        <w:t xml:space="preserve">Profili 2, 3, 6, 8, 9 in formato sintetico. Giovane atleta, intermedio, over 65, dimagrimento. [Fonte: Profili 2,3,6,8,9]</w:t>
      </w:r>
    </w:p>
    <w:p>
      <w:pPr>
        <w:spacing w:before="100" w:after="100"/>
      </w:pPr>
    </w:p>
    <w:p>
      <w:pPr>
        <w:pStyle w:val="Heading2"/>
      </w:pPr>
      <w:r>
        <w:rPr>
          <w:rFonts w:ascii="Arial" w:cs="Arial" w:eastAsia="Arial" w:hAnsi="Arial"/>
        </w:rPr>
        <w:t xml:space="preserve">PARTE IV — OLTRE L’ALLENAMENTO</w:t>
      </w:r>
    </w:p>
    <w:p>
      <w:pPr>
        <w:spacing w:before="40" w:after="40"/>
      </w:pPr>
    </w:p>
    <w:p>
      <w:pPr>
        <w:spacing w:before="50" w:after="50"/>
      </w:pPr>
      <w:r>
        <w:rPr>
          <w:rFonts w:ascii="Arial" w:cs="Arial" w:eastAsia="Arial" w:hAnsi="Arial"/>
          <w:color w:val="2D7D46"/>
          <w:sz w:val="22"/>
          <w:szCs w:val="22"/>
        </w:rPr>
        <w:t xml:space="preserve">🔧 Capitolo 15 — La Scoliosi: Quando il Corpo Parla (15-20 pag.)</w:t>
      </w:r>
    </w:p>
    <w:p>
      <w:pPr>
        <w:spacing w:before="50" w:after="50"/>
      </w:pPr>
      <w:r>
        <w:rPr>
          <w:rFonts w:ascii="Arial" w:cs="Arial" w:eastAsia="Arial" w:hAnsi="Arial"/>
          <w:color w:val="2D7D46"/>
          <w:sz w:val="22"/>
          <w:szCs w:val="22"/>
        </w:rPr>
        <w:t xml:space="preserve">🔧 Capitolo 16 — Qi Gong: L’Antico che Incontra il Moderno (15-20 pag.)</w:t>
      </w:r>
    </w:p>
    <w:p>
      <w:pPr>
        <w:spacing w:before="50" w:after="50"/>
      </w:pPr>
      <w:r>
        <w:rPr>
          <w:rFonts w:ascii="Arial" w:cs="Arial" w:eastAsia="Arial" w:hAnsi="Arial"/>
          <w:color w:val="2D7D46"/>
          <w:sz w:val="22"/>
          <w:szCs w:val="22"/>
        </w:rPr>
        <w:t xml:space="preserve">🔧 Capitolo 17 — L’NLP del Coach: Comunicare per Trasformare (15-20 pag.)</w:t>
      </w:r>
    </w:p>
    <w:p>
      <w:pPr>
        <w:spacing w:before="50" w:after="50"/>
      </w:pPr>
      <w:r>
        <w:rPr>
          <w:rFonts w:ascii="Arial" w:cs="Arial" w:eastAsia="Arial" w:hAnsi="Arial"/>
          <w:color w:val="2D7D46"/>
          <w:sz w:val="22"/>
          <w:szCs w:val="22"/>
        </w:rPr>
        <w:t xml:space="preserve">🔧 Capitolo 18 — La Missione: Formare Coach, Cambiare Vite (10-15 pag.)</w:t>
      </w:r>
    </w:p>
    <w:p>
      <w:pPr>
        <w:spacing w:before="60" w:after="60"/>
      </w:pPr>
    </w:p>
    <w:p>
      <w:pPr>
        <w:spacing w:before="200" w:after="100"/>
      </w:pPr>
      <w:r>
        <w:rPr>
          <w:rFonts w:ascii="Arial" w:cs="Arial" w:eastAsia="Arial" w:hAnsi="Arial"/>
          <w:b/>
          <w:bCs/>
          <w:color w:val="4A4A6A"/>
          <w:sz w:val="24"/>
          <w:szCs w:val="24"/>
        </w:rPr>
        <w:t xml:space="preserve">APPENDICI</w:t>
      </w:r>
    </w:p>
    <w:p>
      <w:pPr>
        <w:spacing w:before="50" w:after="50"/>
      </w:pPr>
      <w:r>
        <w:rPr>
          <w:rFonts w:ascii="Arial" w:cs="Arial" w:eastAsia="Arial" w:hAnsi="Arial"/>
          <w:color w:val="2D7D46"/>
          <w:sz w:val="22"/>
          <w:szCs w:val="22"/>
        </w:rPr>
        <w:t xml:space="preserve">🔧 A — Scheda Assessment MM (stampabile)</w:t>
      </w:r>
    </w:p>
    <w:p>
      <w:pPr>
        <w:spacing w:before="50" w:after="50"/>
      </w:pPr>
      <w:r>
        <w:rPr>
          <w:rFonts w:ascii="Arial" w:cs="Arial" w:eastAsia="Arial" w:hAnsi="Arial"/>
          <w:color w:val="2D7D46"/>
          <w:sz w:val="22"/>
          <w:szCs w:val="22"/>
        </w:rPr>
        <w:t xml:space="preserve">🔧 B — Tabelle RPE / %1RM / 1RM stimato</w:t>
      </w:r>
    </w:p>
    <w:p>
      <w:pPr>
        <w:spacing w:before="50" w:after="50"/>
      </w:pPr>
      <w:r>
        <w:rPr>
          <w:rFonts w:ascii="Arial" w:cs="Arial" w:eastAsia="Arial" w:hAnsi="Arial"/>
          <w:color w:val="2D7D46"/>
          <w:sz w:val="22"/>
          <w:szCs w:val="22"/>
        </w:rPr>
        <w:t xml:space="preserve">🔧 C — Template scheda allenamento vuota</w:t>
      </w:r>
    </w:p>
    <w:p>
      <w:pPr>
        <w:spacing w:before="50" w:after="50"/>
      </w:pPr>
      <w:r>
        <w:rPr>
          <w:rFonts w:ascii="Arial" w:cs="Arial" w:eastAsia="Arial" w:hAnsi="Arial"/>
          <w:color w:val="2D7D46"/>
          <w:sz w:val="22"/>
          <w:szCs w:val="22"/>
        </w:rPr>
        <w:t xml:space="preserve">🔧 D — Le 20 Regole d’Oro della Programmazione MM</w:t>
      </w:r>
    </w:p>
    <w:p>
      <w:pPr>
        <w:spacing w:before="50" w:after="50"/>
      </w:pPr>
      <w:r>
        <w:rPr>
          <w:rFonts w:ascii="Arial" w:cs="Arial" w:eastAsia="Arial" w:hAnsi="Arial"/>
          <w:color w:val="2D7D46"/>
          <w:sz w:val="22"/>
          <w:szCs w:val="22"/>
        </w:rPr>
        <w:t xml:space="preserve">🔧 E — Glossario (PNEI, Anatomy Trains, RPE, HRV, BFR, ecc.)</w:t>
      </w:r>
    </w:p>
    <w:p>
      <w:pPr>
        <w:spacing w:before="50" w:after="50"/>
      </w:pPr>
      <w:r>
        <w:rPr>
          <w:rFonts w:ascii="Arial" w:cs="Arial" w:eastAsia="Arial" w:hAnsi="Arial"/>
          <w:color w:val="2D7D46"/>
          <w:sz w:val="22"/>
          <w:szCs w:val="22"/>
        </w:rPr>
        <w:t xml:space="preserve">🔧 F — Risorse consigliate (libri, video, corsi)</w:t>
      </w:r>
    </w:p>
    <w:p>
      <w:pPr>
        <w:spacing w:before="50" w:after="50"/>
      </w:pPr>
      <w:r>
        <w:rPr>
          <w:rFonts w:ascii="Arial" w:cs="Arial" w:eastAsia="Arial" w:hAnsi="Arial"/>
          <w:color w:val="2D7D46"/>
          <w:sz w:val="22"/>
          <w:szCs w:val="22"/>
        </w:rPr>
        <w:t xml:space="preserve">🔧 G — Bibliografia scientifica</w:t>
      </w:r>
    </w:p>
    <w:p>
      <w:pPr>
        <w:spacing w:before="100" w:after="100"/>
      </w:pPr>
    </w:p>
    <w:p>
      <w:pPr>
        <w:spacing w:before="160" w:after="80"/>
      </w:pPr>
      <w:r>
        <w:rPr>
          <w:rFonts w:ascii="Arial" w:cs="Arial" w:eastAsia="Arial" w:hAnsi="Arial"/>
          <w:b/>
          <w:bCs/>
          <w:color w:val="C8A45A"/>
          <w:sz w:val="22"/>
          <w:szCs w:val="22"/>
        </w:rPr>
        <w:t xml:space="preserve">SPECIFICHE LIBRO ITALIANO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Titolo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MIND MOVEMENT — Il Metodo che unisce Scienza, Corpo e Coscienza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Sottotitolo</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Dalla biomeccanica alla consapevolezza: un nuovo paradigma per il fitness e la vita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Autore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Francesco Busanca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Target primario</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Coach, personal trainer, fisioterapisti, professionisti del benessere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Target secondario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CEO/executive, appassionati di fitness evoluto, cercatori di crescita personale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Pagine stimate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350-420 pagine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Illustrazioni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50-80 (diagrammi biomeccanici, figure Anatomy Trains, foto esercizi)</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QR code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15-20 (link a video dimostrativi YouTube)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Formato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Copertina rigida + ebook + audiolibro (la tua voce!)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Prezzo</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€29.90 cartaceo / €14.99 ebook</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Editore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Self-publishing (Amazon KDP) per velocità + editore sport per credibilità</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3 — EDIZIONE INTERNAZIONALE (INGLESE)</w:t>
            </w:r>
          </w:p>
        </w:tc>
      </w:tr>
    </w:tbl>
    <w:p>
      <w:pPr>
        <w:spacing w:before="200" w:after="200"/>
      </w:pPr>
    </w:p>
    <w:p>
      <w:pPr>
        <w:jc w:val="center"/>
      </w:pPr>
      <w:r>
        <w:rPr>
          <w:rFonts w:ascii="Arial" w:cs="Arial" w:eastAsia="Arial" w:hAnsi="Arial"/>
          <w:b/>
          <w:bCs/>
          <w:color w:val="1A1A2E"/>
          <w:sz w:val="36"/>
          <w:szCs w:val="36"/>
        </w:rPr>
        <w:t xml:space="preserve">MIND MOVEMENT</w:t>
      </w:r>
    </w:p>
    <w:p>
      <w:pPr>
        <w:spacing w:before="40"/>
        <w:jc w:val="center"/>
      </w:pPr>
      <w:r>
        <w:rPr>
          <w:rFonts w:ascii="Arial" w:cs="Arial" w:eastAsia="Arial" w:hAnsi="Arial"/>
          <w:i/>
          <w:iCs/>
          <w:color w:val="C8A45A"/>
          <w:sz w:val="24"/>
          <w:szCs w:val="24"/>
        </w:rPr>
        <w:t xml:space="preserve">The Method That Unites Science, Body, and Consciousness</w:t>
      </w:r>
    </w:p>
    <w:p>
      <w:pPr>
        <w:spacing w:before="40"/>
        <w:jc w:val="center"/>
      </w:pPr>
      <w:r>
        <w:rPr>
          <w:rFonts w:ascii="Arial" w:cs="Arial" w:eastAsia="Arial" w:hAnsi="Arial"/>
          <w:color w:val="777777"/>
          <w:sz w:val="22"/>
          <w:szCs w:val="22"/>
        </w:rPr>
        <w:t xml:space="preserve">by Francesco Busanca</w:t>
      </w:r>
    </w:p>
    <w:p>
      <w:pPr>
        <w:spacing w:before="200" w:after="200"/>
      </w:pPr>
    </w:p>
    <w:p>
      <w:pPr>
        <w:pStyle w:val="Heading2"/>
      </w:pPr>
      <w:r>
        <w:rPr>
          <w:rFonts w:ascii="Arial" w:cs="Arial" w:eastAsia="Arial" w:hAnsi="Arial"/>
        </w:rPr>
        <w:t xml:space="preserve">ADATTAMENTI PER IL MERCATO INTERNAZIONALE</w:t>
      </w:r>
    </w:p>
    <w:p>
      <w:pPr>
        <w:spacing w:before="80" w:after="80"/>
      </w:pPr>
    </w:p>
    <w:p>
      <w:pPr>
        <w:spacing w:before="50" w:after="50"/>
      </w:pPr>
      <w:r>
        <w:rPr>
          <w:rFonts w:ascii="Arial" w:cs="Arial" w:eastAsia="Arial" w:hAnsi="Arial"/>
          <w:color w:val="2D7D46"/>
          <w:sz w:val="22"/>
          <w:szCs w:val="22"/>
        </w:rPr>
        <w:t xml:space="preserve">🔧 1. TONO: più evidence-based, più citazioni scientifiche esplicite. Il mercato anglofono è più scettico e richiede più prove.</w:t>
      </w:r>
    </w:p>
    <w:p>
      <w:pPr>
        <w:spacing w:before="50" w:after="50"/>
      </w:pPr>
      <w:r>
        <w:rPr>
          <w:rFonts w:ascii="Arial" w:cs="Arial" w:eastAsia="Arial" w:hAnsi="Arial"/>
          <w:color w:val="2D7D46"/>
          <w:sz w:val="22"/>
          <w:szCs w:val="22"/>
        </w:rPr>
        <w:t xml:space="preserve">🔧 2. POSIZIONAMENTO: il PRIMO libro a integrare PNEI + Anatomy Trains + Breathwork + Mindfulness + RT in un unico metodo sistematico.</w:t>
      </w:r>
    </w:p>
    <w:p>
      <w:pPr>
        <w:spacing w:before="50" w:after="50"/>
      </w:pPr>
      <w:r>
        <w:rPr>
          <w:rFonts w:ascii="Arial" w:cs="Arial" w:eastAsia="Arial" w:hAnsi="Arial"/>
          <w:color w:val="2D7D46"/>
          <w:sz w:val="22"/>
          <w:szCs w:val="22"/>
        </w:rPr>
        <w:t xml:space="preserve">🔧 3. STORIE: universalizzare i contesti. CEO italiano → Silicon Valley executive. Donna menopausa → corporate lawyer in her 50s.</w:t>
      </w:r>
    </w:p>
    <w:p>
      <w:pPr>
        <w:spacing w:before="50" w:after="50"/>
      </w:pPr>
      <w:r>
        <w:rPr>
          <w:rFonts w:ascii="Arial" w:cs="Arial" w:eastAsia="Arial" w:hAnsi="Arial"/>
          <w:color w:val="2D7D46"/>
          <w:sz w:val="22"/>
          <w:szCs w:val="22"/>
        </w:rPr>
        <w:t xml:space="preserve">🔧 4. UNITÀ: lbs e inches come alternativa (doppia notazione).</w:t>
      </w:r>
    </w:p>
    <w:p>
      <w:pPr>
        <w:spacing w:before="50" w:after="50"/>
      </w:pPr>
      <w:r>
        <w:rPr>
          <w:rFonts w:ascii="Arial" w:cs="Arial" w:eastAsia="Arial" w:hAnsi="Arial"/>
          <w:color w:val="2D7D46"/>
          <w:sz w:val="22"/>
          <w:szCs w:val="22"/>
        </w:rPr>
        <w:t xml:space="preserve">🔧 5. TERMINOLOGIA: PNI (psychoneuroimmunology) invece di PNEI.</w:t>
      </w:r>
    </w:p>
    <w:p>
      <w:pPr>
        <w:spacing w:before="50" w:after="50"/>
      </w:pPr>
      <w:r>
        <w:rPr>
          <w:rFonts w:ascii="Arial" w:cs="Arial" w:eastAsia="Arial" w:hAnsi="Arial"/>
          <w:color w:val="2D7D46"/>
          <w:sz w:val="22"/>
          <w:szCs w:val="22"/>
        </w:rPr>
        <w:t xml:space="preserve">🔧 6. FOREWORD: invitare un nome noto (Ben Patrick, Andrew Huberman lab, Kelly Starrett, Bret Contreras).</w:t>
      </w:r>
    </w:p>
    <w:p>
      <w:pPr>
        <w:spacing w:before="100" w:after="100"/>
      </w:pPr>
    </w:p>
    <w:p>
      <w:pPr>
        <w:pStyle w:val="Heading2"/>
      </w:pPr>
      <w:r>
        <w:rPr>
          <w:rFonts w:ascii="Arial" w:cs="Arial" w:eastAsia="Arial" w:hAnsi="Arial"/>
        </w:rPr>
        <w:t xml:space="preserve">TABLE OF CONTENTS — ENGLISH EDITION</w:t>
      </w:r>
    </w:p>
    <w:p>
      <w:pPr>
        <w:spacing w:before="80" w:after="80"/>
      </w:pPr>
    </w:p>
    <w:p>
      <w:pPr>
        <w:spacing w:before="200" w:after="100"/>
      </w:pPr>
      <w:r>
        <w:rPr>
          <w:rFonts w:ascii="Arial" w:cs="Arial" w:eastAsia="Arial" w:hAnsi="Arial"/>
          <w:b/>
          <w:bCs/>
          <w:color w:val="4A4A6A"/>
          <w:sz w:val="24"/>
          <w:szCs w:val="24"/>
        </w:rPr>
        <w:t xml:space="preserve">FOREWORD by [Invited Expert]</w:t>
      </w:r>
    </w:p>
    <w:p>
      <w:pPr>
        <w:spacing w:before="200" w:after="100"/>
      </w:pPr>
      <w:r>
        <w:rPr>
          <w:rFonts w:ascii="Arial" w:cs="Arial" w:eastAsia="Arial" w:hAnsi="Arial"/>
          <w:b/>
          <w:bCs/>
          <w:color w:val="4A4A6A"/>
          <w:sz w:val="24"/>
          <w:szCs w:val="24"/>
        </w:rPr>
        <w:t xml:space="preserve">INTRODUCTION — My Journey</w:t>
      </w:r>
    </w:p>
    <w:p>
      <w:pPr>
        <w:spacing w:before="40" w:after="40"/>
      </w:pPr>
    </w:p>
    <w:p>
      <w:pPr>
        <w:spacing w:before="200" w:after="100"/>
      </w:pPr>
      <w:r>
        <w:rPr>
          <w:rFonts w:ascii="Arial" w:cs="Arial" w:eastAsia="Arial" w:hAnsi="Arial"/>
          <w:b/>
          <w:bCs/>
          <w:color w:val="4A4A6A"/>
          <w:sz w:val="24"/>
          <w:szCs w:val="24"/>
        </w:rPr>
        <w:t xml:space="preserve">PART I — THE BODY AS AN INTEGRATED SYSTEM</w:t>
      </w:r>
    </w:p>
    <w:p>
      <w:pPr>
        <w:spacing w:before="50" w:after="50"/>
      </w:pPr>
      <w:r>
        <w:rPr>
          <w:rFonts w:ascii="Arial" w:cs="Arial" w:eastAsia="Arial" w:hAnsi="Arial"/>
          <w:color w:val="2D7D46"/>
          <w:sz w:val="22"/>
          <w:szCs w:val="22"/>
        </w:rPr>
        <w:t xml:space="preserve">🔧 Ch. 1 — Your Body Is Not a Machine: The PNI Revolution</w:t>
      </w:r>
    </w:p>
    <w:p>
      <w:pPr>
        <w:spacing w:before="50" w:after="50"/>
      </w:pPr>
      <w:r>
        <w:rPr>
          <w:rFonts w:ascii="Arial" w:cs="Arial" w:eastAsia="Arial" w:hAnsi="Arial"/>
          <w:color w:val="2D7D46"/>
          <w:sz w:val="22"/>
          <w:szCs w:val="22"/>
        </w:rPr>
        <w:t xml:space="preserve">🔧 Ch. 2 — The Fascial Web: The Tissue That Connects Everything</w:t>
      </w:r>
    </w:p>
    <w:p>
      <w:pPr>
        <w:spacing w:before="50" w:after="50"/>
      </w:pPr>
      <w:r>
        <w:rPr>
          <w:rFonts w:ascii="Arial" w:cs="Arial" w:eastAsia="Arial" w:hAnsi="Arial"/>
          <w:color w:val="2D7D46"/>
          <w:sz w:val="22"/>
          <w:szCs w:val="22"/>
        </w:rPr>
        <w:t xml:space="preserve">🔧 Ch. 3 — Breath: The Bridge Between Conscious and Unconscious</w:t>
      </w:r>
    </w:p>
    <w:p>
      <w:pPr>
        <w:spacing w:before="50" w:after="50"/>
      </w:pPr>
      <w:r>
        <w:rPr>
          <w:rFonts w:ascii="Arial" w:cs="Arial" w:eastAsia="Arial" w:hAnsi="Arial"/>
          <w:color w:val="2D7D46"/>
          <w:sz w:val="22"/>
          <w:szCs w:val="22"/>
        </w:rPr>
        <w:t xml:space="preserve">🔧 Ch. 4 — The Mind That Moves: Awareness, Flow State, and Performance</w:t>
      </w:r>
    </w:p>
    <w:p>
      <w:pPr>
        <w:spacing w:before="40" w:after="40"/>
      </w:pPr>
    </w:p>
    <w:p>
      <w:pPr>
        <w:spacing w:before="200" w:after="100"/>
      </w:pPr>
      <w:r>
        <w:rPr>
          <w:rFonts w:ascii="Arial" w:cs="Arial" w:eastAsia="Arial" w:hAnsi="Arial"/>
          <w:b/>
          <w:bCs/>
          <w:color w:val="4A4A6A"/>
          <w:sz w:val="24"/>
          <w:szCs w:val="24"/>
        </w:rPr>
        <w:t xml:space="preserve">PART II — THE SCIENCE OF MOVEMENT</w:t>
      </w:r>
    </w:p>
    <w:p>
      <w:pPr>
        <w:spacing w:before="50" w:after="50"/>
      </w:pPr>
      <w:r>
        <w:rPr>
          <w:rFonts w:ascii="Arial" w:cs="Arial" w:eastAsia="Arial" w:hAnsi="Arial"/>
          <w:color w:val="2D7D46"/>
          <w:sz w:val="22"/>
          <w:szCs w:val="22"/>
        </w:rPr>
        <w:t xml:space="preserve">🔧 Ch. 5 — Biomechanics for Humans (Not Engineers)</w:t>
      </w:r>
    </w:p>
    <w:p>
      <w:pPr>
        <w:spacing w:before="50" w:after="50"/>
      </w:pPr>
      <w:r>
        <w:rPr>
          <w:rFonts w:ascii="Arial" w:cs="Arial" w:eastAsia="Arial" w:hAnsi="Arial"/>
          <w:color w:val="2D7D46"/>
          <w:sz w:val="22"/>
          <w:szCs w:val="22"/>
        </w:rPr>
        <w:t xml:space="preserve">🔧 Ch. 6 — The 44 Foundational Exercises: Complete Visual Guide</w:t>
      </w:r>
    </w:p>
    <w:p>
      <w:pPr>
        <w:spacing w:before="50" w:after="50"/>
      </w:pPr>
      <w:r>
        <w:rPr>
          <w:rFonts w:ascii="Arial" w:cs="Arial" w:eastAsia="Arial" w:hAnsi="Arial"/>
          <w:color w:val="2D7D46"/>
          <w:sz w:val="22"/>
          <w:szCs w:val="22"/>
        </w:rPr>
        <w:t xml:space="preserve">🔧 Ch. 7 — Programming Mastery: The Science of Progressive Overload</w:t>
      </w:r>
    </w:p>
    <w:p>
      <w:pPr>
        <w:spacing w:before="50" w:after="50"/>
      </w:pPr>
      <w:r>
        <w:rPr>
          <w:rFonts w:ascii="Arial" w:cs="Arial" w:eastAsia="Arial" w:hAnsi="Arial"/>
          <w:color w:val="2D7D46"/>
          <w:sz w:val="22"/>
          <w:szCs w:val="22"/>
        </w:rPr>
        <w:t xml:space="preserve">🔧 Ch. 8 — Advanced Techniques: The 10 Methods Champions Use</w:t>
      </w:r>
    </w:p>
    <w:p>
      <w:pPr>
        <w:spacing w:before="40" w:after="40"/>
      </w:pPr>
    </w:p>
    <w:p>
      <w:pPr>
        <w:spacing w:before="200" w:after="100"/>
      </w:pPr>
      <w:r>
        <w:rPr>
          <w:rFonts w:ascii="Arial" w:cs="Arial" w:eastAsia="Arial" w:hAnsi="Arial"/>
          <w:b/>
          <w:bCs/>
          <w:color w:val="4A4A6A"/>
          <w:sz w:val="24"/>
          <w:szCs w:val="24"/>
        </w:rPr>
        <w:t xml:space="preserve">PART III — THE METHOD IN ACTION: 10 TRANSFORMATIONS</w:t>
      </w:r>
    </w:p>
    <w:p>
      <w:pPr>
        <w:spacing w:before="50" w:after="50"/>
      </w:pPr>
      <w:r>
        <w:rPr>
          <w:rFonts w:ascii="Arial" w:cs="Arial" w:eastAsia="Arial" w:hAnsi="Arial"/>
          <w:color w:val="2D7D46"/>
          <w:sz w:val="22"/>
          <w:szCs w:val="22"/>
        </w:rPr>
        <w:t xml:space="preserve">🔧 Ch. 9 — The Absolute Beginner: From Couch to Barbell</w:t>
      </w:r>
    </w:p>
    <w:p>
      <w:pPr>
        <w:spacing w:before="50" w:after="50"/>
      </w:pPr>
      <w:r>
        <w:rPr>
          <w:rFonts w:ascii="Arial" w:cs="Arial" w:eastAsia="Arial" w:hAnsi="Arial"/>
          <w:color w:val="2D7D46"/>
          <w:sz w:val="22"/>
          <w:szCs w:val="22"/>
        </w:rPr>
        <w:t xml:space="preserve">🔧 Ch. 10 — The Burned-Out Executive: When Success Destroys Your Health</w:t>
      </w:r>
    </w:p>
    <w:p>
      <w:pPr>
        <w:spacing w:before="50" w:after="50"/>
      </w:pPr>
      <w:r>
        <w:rPr>
          <w:rFonts w:ascii="Arial" w:cs="Arial" w:eastAsia="Arial" w:hAnsi="Arial"/>
          <w:color w:val="2D7D46"/>
          <w:sz w:val="22"/>
          <w:szCs w:val="22"/>
        </w:rPr>
        <w:t xml:space="preserve">🔧 Ch. 11 — The Woman in Transition: Menopause as Reinvention</w:t>
      </w:r>
    </w:p>
    <w:p>
      <w:pPr>
        <w:spacing w:before="50" w:after="50"/>
      </w:pPr>
      <w:r>
        <w:rPr>
          <w:rFonts w:ascii="Arial" w:cs="Arial" w:eastAsia="Arial" w:hAnsi="Arial"/>
          <w:color w:val="2D7D46"/>
          <w:sz w:val="22"/>
          <w:szCs w:val="22"/>
        </w:rPr>
        <w:t xml:space="preserve">🔧 Ch. 12 — The Wounded Warrior: Coming Back Stronger</w:t>
      </w:r>
    </w:p>
    <w:p>
      <w:pPr>
        <w:spacing w:before="50" w:after="50"/>
      </w:pPr>
      <w:r>
        <w:rPr>
          <w:rFonts w:ascii="Arial" w:cs="Arial" w:eastAsia="Arial" w:hAnsi="Arial"/>
          <w:color w:val="2D7D46"/>
          <w:sz w:val="22"/>
          <w:szCs w:val="22"/>
        </w:rPr>
        <w:t xml:space="preserve">🔧 Ch. 13 — The Natural Champion: Bodybuilding as an Inner Path</w:t>
      </w:r>
    </w:p>
    <w:p>
      <w:pPr>
        <w:spacing w:before="50" w:after="50"/>
      </w:pPr>
      <w:r>
        <w:rPr>
          <w:rFonts w:ascii="Arial" w:cs="Arial" w:eastAsia="Arial" w:hAnsi="Arial"/>
          <w:color w:val="2D7D46"/>
          <w:sz w:val="22"/>
          <w:szCs w:val="22"/>
        </w:rPr>
        <w:t xml:space="preserve">🔧 Ch. 14 — More Transformations: The Young Athlete, The Elder, The Weight Loss Journey</w:t>
      </w:r>
    </w:p>
    <w:p>
      <w:pPr>
        <w:spacing w:before="40" w:after="40"/>
      </w:pPr>
    </w:p>
    <w:p>
      <w:pPr>
        <w:spacing w:before="200" w:after="100"/>
      </w:pPr>
      <w:r>
        <w:rPr>
          <w:rFonts w:ascii="Arial" w:cs="Arial" w:eastAsia="Arial" w:hAnsi="Arial"/>
          <w:b/>
          <w:bCs/>
          <w:color w:val="4A4A6A"/>
          <w:sz w:val="24"/>
          <w:szCs w:val="24"/>
        </w:rPr>
        <w:t xml:space="preserve">PART IV — BEYOND THE GYM</w:t>
      </w:r>
    </w:p>
    <w:p>
      <w:pPr>
        <w:spacing w:before="50" w:after="50"/>
      </w:pPr>
      <w:r>
        <w:rPr>
          <w:rFonts w:ascii="Arial" w:cs="Arial" w:eastAsia="Arial" w:hAnsi="Arial"/>
          <w:color w:val="2D7D46"/>
          <w:sz w:val="22"/>
          <w:szCs w:val="22"/>
        </w:rPr>
        <w:t xml:space="preserve">🔧 Ch. 15 — Scoliosis: When the Body Speaks Through Curves</w:t>
      </w:r>
    </w:p>
    <w:p>
      <w:pPr>
        <w:spacing w:before="50" w:after="50"/>
      </w:pPr>
      <w:r>
        <w:rPr>
          <w:rFonts w:ascii="Arial" w:cs="Arial" w:eastAsia="Arial" w:hAnsi="Arial"/>
          <w:color w:val="2D7D46"/>
          <w:sz w:val="22"/>
          <w:szCs w:val="22"/>
        </w:rPr>
        <w:t xml:space="preserve">🔧 Ch. 16 — Qi Gong: Where Ancient Wisdom Meets Modern Science</w:t>
      </w:r>
    </w:p>
    <w:p>
      <w:pPr>
        <w:spacing w:before="50" w:after="50"/>
      </w:pPr>
      <w:r>
        <w:rPr>
          <w:rFonts w:ascii="Arial" w:cs="Arial" w:eastAsia="Arial" w:hAnsi="Arial"/>
          <w:color w:val="2D7D46"/>
          <w:sz w:val="22"/>
          <w:szCs w:val="22"/>
        </w:rPr>
        <w:t xml:space="preserve">🔧 Ch. 17 — The Coach’s Superpower: NLP and Communication That Transforms</w:t>
      </w:r>
    </w:p>
    <w:p>
      <w:pPr>
        <w:spacing w:before="50" w:after="50"/>
      </w:pPr>
      <w:r>
        <w:rPr>
          <w:rFonts w:ascii="Arial" w:cs="Arial" w:eastAsia="Arial" w:hAnsi="Arial"/>
          <w:color w:val="2D7D46"/>
          <w:sz w:val="22"/>
          <w:szCs w:val="22"/>
        </w:rPr>
        <w:t xml:space="preserve">🔧 Ch. 18 — The Mission: Training Coaches, Changing Lives</w:t>
      </w:r>
    </w:p>
    <w:p>
      <w:pPr>
        <w:spacing w:before="40" w:after="40"/>
      </w:pPr>
    </w:p>
    <w:p>
      <w:pPr>
        <w:spacing w:before="200" w:after="100"/>
      </w:pPr>
      <w:r>
        <w:rPr>
          <w:rFonts w:ascii="Arial" w:cs="Arial" w:eastAsia="Arial" w:hAnsi="Arial"/>
          <w:b/>
          <w:bCs/>
          <w:color w:val="4A4A6A"/>
          <w:sz w:val="24"/>
          <w:szCs w:val="24"/>
        </w:rPr>
        <w:t xml:space="preserve">APPENDICES A–G</w:t>
      </w:r>
    </w:p>
    <w:p>
      <w:pPr>
        <w:spacing w:before="100" w:after="100"/>
      </w:pPr>
    </w:p>
    <w:p>
      <w:pPr>
        <w:spacing w:before="160" w:after="80"/>
      </w:pPr>
      <w:r>
        <w:rPr>
          <w:rFonts w:ascii="Arial" w:cs="Arial" w:eastAsia="Arial" w:hAnsi="Arial"/>
          <w:b/>
          <w:bCs/>
          <w:color w:val="C8A45A"/>
          <w:sz w:val="22"/>
          <w:szCs w:val="22"/>
        </w:rPr>
        <w:t xml:space="preserve">SPECIFICHE LIBRO INGLESE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MIND MOVEMENT — The Method That Unites Science, Body, and Consciousness</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Subtitle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From Biomechanics to Awareness: A New Paradigm for Fitness and Life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Francesco Busanca, BEng Biomedical | World Natural BB Champion | Vice Mr. Olympia Natural</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Primary target</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Coaches, PTs, physiotherapists, wellness professionals</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Secondary target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Executives, biohackers, conscious fitness enthusiasts</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Pages</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380-450</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Hardcover + Kindle ebook + audiobook (your voice = authentic)</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Price</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$29.99 hardcover / $14.99 ebook / $19.99 audiobook</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Publisher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Amazon KDP for IT → then pitch Human Kinetics, Victory Belt, or Rodale for 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4 — STRATEGIA DI PUBBLICAZIONE E LANCIO</w:t>
            </w:r>
          </w:p>
        </w:tc>
      </w:tr>
    </w:tbl>
    <w:p>
      <w:pPr>
        <w:spacing w:before="200" w:after="200"/>
      </w:pPr>
    </w:p>
    <w:p>
      <w:pPr>
        <w:pStyle w:val="Heading2"/>
      </w:pPr>
      <w:r>
        <w:rPr>
          <w:rFonts w:ascii="Arial" w:cs="Arial" w:eastAsia="Arial" w:hAnsi="Arial"/>
        </w:rPr>
        <w:t xml:space="preserve">OPZIONE A: SELF-PUBLISHING (Amazon KDP)</w:t>
      </w:r>
    </w:p>
    <w:p>
      <w:pPr>
        <w:spacing w:before="40" w:after="40"/>
      </w:pPr>
    </w:p>
    <w:p>
      <w:pPr>
        <w:spacing w:before="50" w:after="50"/>
      </w:pPr>
      <w:r>
        <w:rPr>
          <w:rFonts w:ascii="Arial" w:cs="Arial" w:eastAsia="Arial" w:hAnsi="Arial"/>
          <w:color w:val="2D7D46"/>
          <w:sz w:val="22"/>
          <w:szCs w:val="22"/>
        </w:rPr>
        <w:t xml:space="preserve">🔧 PRO: velocità (2-4 settimane), controllo totale, royalties 35-70%, distribuzione globale.</w:t>
      </w:r>
    </w:p>
    <w:p>
      <w:pPr>
        <w:spacing w:before="50" w:after="50"/>
      </w:pPr>
      <w:r>
        <w:rPr>
          <w:rFonts w:ascii="Arial" w:cs="Arial" w:eastAsia="Arial" w:hAnsi="Arial"/>
          <w:color w:val="2D7D46"/>
          <w:sz w:val="22"/>
          <w:szCs w:val="22"/>
        </w:rPr>
        <w:t xml:space="preserve">🔧 CONTRO: meno credibilità, marketing tutto a carico tuo, no librerie fisiche.</w:t>
      </w:r>
    </w:p>
    <w:p>
      <w:pPr>
        <w:spacing w:before="50" w:after="50"/>
      </w:pPr>
      <w:r>
        <w:rPr>
          <w:rFonts w:ascii="Arial" w:cs="Arial" w:eastAsia="Arial" w:hAnsi="Arial"/>
          <w:color w:val="2D7D46"/>
          <w:sz w:val="22"/>
          <w:szCs w:val="22"/>
        </w:rPr>
        <w:t xml:space="preserve">🔧 AZIONE: formattazione con Reedsy/Vellum, copertina pro (€500-1000), ISBN separato.</w:t>
      </w:r>
    </w:p>
    <w:p>
      <w:pPr>
        <w:spacing w:before="100" w:after="100"/>
      </w:pPr>
    </w:p>
    <w:p>
      <w:pPr>
        <w:pStyle w:val="Heading2"/>
      </w:pPr>
      <w:r>
        <w:rPr>
          <w:rFonts w:ascii="Arial" w:cs="Arial" w:eastAsia="Arial" w:hAnsi="Arial"/>
        </w:rPr>
        <w:t xml:space="preserve">OPZIONE B: EDITORE SPECIALIZZATO</w:t>
      </w:r>
    </w:p>
    <w:p>
      <w:pPr>
        <w:spacing w:before="40" w:after="40"/>
      </w:pPr>
    </w:p>
    <w:p>
      <w:pPr>
        <w:spacing w:before="50" w:after="50"/>
      </w:pPr>
      <w:r>
        <w:rPr>
          <w:rFonts w:ascii="Arial" w:cs="Arial" w:eastAsia="Arial" w:hAnsi="Arial"/>
          <w:color w:val="2D7D46"/>
          <w:sz w:val="22"/>
          <w:szCs w:val="22"/>
        </w:rPr>
        <w:t xml:space="preserve">🔧 ITALIA: Elika, Ed. Mediterranee, Calzetti &amp; Mariucci, Hoepli, Mondadori.</w:t>
      </w:r>
    </w:p>
    <w:p>
      <w:pPr>
        <w:spacing w:before="50" w:after="50"/>
      </w:pPr>
      <w:r>
        <w:rPr>
          <w:rFonts w:ascii="Arial" w:cs="Arial" w:eastAsia="Arial" w:hAnsi="Arial"/>
          <w:color w:val="2D7D46"/>
          <w:sz w:val="22"/>
          <w:szCs w:val="22"/>
        </w:rPr>
        <w:t xml:space="preserve">🔧 INTERNATIONAL: Human Kinetics, Victory Belt, Rodale (Penguin), Hay House.</w:t>
      </w:r>
    </w:p>
    <w:p>
      <w:pPr>
        <w:spacing w:before="50" w:after="50"/>
      </w:pPr>
      <w:r>
        <w:rPr>
          <w:rFonts w:ascii="Arial" w:cs="Arial" w:eastAsia="Arial" w:hAnsi="Arial"/>
          <w:color w:val="2D7D46"/>
          <w:sz w:val="22"/>
          <w:szCs w:val="22"/>
        </w:rPr>
        <w:t xml:space="preserve">🔧 AZIONE: book proposal (sinossi + TOC + 2 capitoli + bio + analisi mercato + social).</w:t>
      </w:r>
    </w:p>
    <w:p>
      <w:pPr>
        <w:spacing w:before="100" w:after="100"/>
      </w:pPr>
    </w:p>
    <w:p>
      <w:pPr>
        <w:pStyle w:val="Heading2"/>
      </w:pPr>
      <w:r>
        <w:rPr>
          <w:rFonts w:ascii="Arial" w:cs="Arial" w:eastAsia="Arial" w:hAnsi="Arial"/>
        </w:rPr>
        <w:t xml:space="preserve">STRATEGIA DI LANCIO</w:t>
      </w:r>
    </w:p>
    <w:p>
      <w:pPr>
        <w:spacing w:before="40" w:after="40"/>
      </w:pPr>
    </w:p>
    <w:p>
      <w:pPr>
        <w:spacing w:before="200" w:after="100"/>
      </w:pPr>
      <w:r>
        <w:rPr>
          <w:rFonts w:ascii="Arial" w:cs="Arial" w:eastAsia="Arial" w:hAnsi="Arial"/>
          <w:b/>
          <w:bCs/>
          <w:color w:val="4A4A6A"/>
          <w:sz w:val="24"/>
          <w:szCs w:val="24"/>
        </w:rPr>
        <w:t xml:space="preserve">PRE-LANCIO (3-6 mesi prima)</w:t>
      </w:r>
    </w:p>
    <w:p>
      <w:pPr>
        <w:spacing w:before="50" w:after="50"/>
      </w:pPr>
      <w:r>
        <w:rPr>
          <w:rFonts w:ascii="Arial" w:cs="Arial" w:eastAsia="Arial" w:hAnsi="Arial"/>
          <w:color w:val="2D7D46"/>
          <w:sz w:val="22"/>
          <w:szCs w:val="22"/>
        </w:rPr>
        <w:t xml:space="preserve">🔧 1. Lista email 1000+ contatti (lead magnet: “20 Regole d’Oro MM” in PDF gratuito).</w:t>
      </w:r>
    </w:p>
    <w:p>
      <w:pPr>
        <w:spacing w:before="50" w:after="50"/>
      </w:pPr>
      <w:r>
        <w:rPr>
          <w:rFonts w:ascii="Arial" w:cs="Arial" w:eastAsia="Arial" w:hAnsi="Arial"/>
          <w:color w:val="2D7D46"/>
          <w:sz w:val="22"/>
          <w:szCs w:val="22"/>
        </w:rPr>
        <w:t xml:space="preserve">🔧 2. Teaser Instagram: estratti, behind-the-scenes, anticipazioni capitoli.</w:t>
      </w:r>
    </w:p>
    <w:p>
      <w:pPr>
        <w:spacing w:before="50" w:after="50"/>
      </w:pPr>
      <w:r>
        <w:rPr>
          <w:rFonts w:ascii="Arial" w:cs="Arial" w:eastAsia="Arial" w:hAnsi="Arial"/>
          <w:color w:val="2D7D46"/>
          <w:sz w:val="22"/>
          <w:szCs w:val="22"/>
        </w:rPr>
        <w:t xml:space="preserve">🔧 3. Podcast tour: 10-15 podcast fitness/benessere in IT e EN.</w:t>
      </w:r>
    </w:p>
    <w:p>
      <w:pPr>
        <w:spacing w:before="50" w:after="50"/>
      </w:pPr>
      <w:r>
        <w:rPr>
          <w:rFonts w:ascii="Arial" w:cs="Arial" w:eastAsia="Arial" w:hAnsi="Arial"/>
          <w:color w:val="2D7D46"/>
          <w:sz w:val="22"/>
          <w:szCs w:val="22"/>
        </w:rPr>
        <w:t xml:space="preserve">🔧 4. Pre-ordine Amazon a prezzo scontato prime 48 ore.</w:t>
      </w:r>
    </w:p>
    <w:p>
      <w:pPr>
        <w:spacing w:before="200" w:after="100"/>
      </w:pPr>
      <w:r>
        <w:rPr>
          <w:rFonts w:ascii="Arial" w:cs="Arial" w:eastAsia="Arial" w:hAnsi="Arial"/>
          <w:b/>
          <w:bCs/>
          <w:color w:val="4A4A6A"/>
          <w:sz w:val="24"/>
          <w:szCs w:val="24"/>
        </w:rPr>
        <w:t xml:space="preserve">LANCIO (settimana 0)</w:t>
      </w:r>
    </w:p>
    <w:p>
      <w:pPr>
        <w:spacing w:before="50" w:after="50"/>
      </w:pPr>
      <w:r>
        <w:rPr>
          <w:rFonts w:ascii="Arial" w:cs="Arial" w:eastAsia="Arial" w:hAnsi="Arial"/>
          <w:color w:val="2D7D46"/>
          <w:sz w:val="22"/>
          <w:szCs w:val="22"/>
        </w:rPr>
        <w:t xml:space="preserve">🔧 1. Email alla lista + bonus esclusivo (video corso 3 lezioni gratis).</w:t>
      </w:r>
    </w:p>
    <w:p>
      <w:pPr>
        <w:spacing w:before="50" w:after="50"/>
      </w:pPr>
      <w:r>
        <w:rPr>
          <w:rFonts w:ascii="Arial" w:cs="Arial" w:eastAsia="Arial" w:hAnsi="Arial"/>
          <w:color w:val="2D7D46"/>
          <w:sz w:val="22"/>
          <w:szCs w:val="22"/>
        </w:rPr>
        <w:t xml:space="preserve">🔧 2. Live IG/YouTube: presentazione, Q&amp;A, reading dalla prefazione.</w:t>
      </w:r>
    </w:p>
    <w:p>
      <w:pPr>
        <w:spacing w:before="50" w:after="50"/>
      </w:pPr>
      <w:r>
        <w:rPr>
          <w:rFonts w:ascii="Arial" w:cs="Arial" w:eastAsia="Arial" w:hAnsi="Arial"/>
          <w:color w:val="2D7D46"/>
          <w:sz w:val="22"/>
          <w:szCs w:val="22"/>
        </w:rPr>
        <w:t xml:space="preserve">🔧 3. Rete coach MM: ognuno promuove alla propria audience.</w:t>
      </w:r>
    </w:p>
    <w:p>
      <w:pPr>
        <w:spacing w:before="50" w:after="50"/>
      </w:pPr>
      <w:r>
        <w:rPr>
          <w:rFonts w:ascii="Arial" w:cs="Arial" w:eastAsia="Arial" w:hAnsi="Arial"/>
          <w:color w:val="2D7D46"/>
          <w:sz w:val="22"/>
          <w:szCs w:val="22"/>
        </w:rPr>
        <w:t xml:space="preserve">🔧 4. Amazon: 20-30 recensioni nei primi 3 giorni (critiche per algoritmo).</w:t>
      </w:r>
    </w:p>
    <w:p>
      <w:pPr>
        <w:spacing w:before="200" w:after="100"/>
      </w:pPr>
      <w:r>
        <w:rPr>
          <w:rFonts w:ascii="Arial" w:cs="Arial" w:eastAsia="Arial" w:hAnsi="Arial"/>
          <w:b/>
          <w:bCs/>
          <w:color w:val="4A4A6A"/>
          <w:sz w:val="24"/>
          <w:szCs w:val="24"/>
        </w:rPr>
        <w:t xml:space="preserve">POST-LANCIO (mesi 1-6)</w:t>
      </w:r>
    </w:p>
    <w:p>
      <w:pPr>
        <w:spacing w:before="50" w:after="50"/>
      </w:pPr>
      <w:r>
        <w:rPr>
          <w:rFonts w:ascii="Arial" w:cs="Arial" w:eastAsia="Arial" w:hAnsi="Arial"/>
          <w:color w:val="2D7D46"/>
          <w:sz w:val="22"/>
          <w:szCs w:val="22"/>
        </w:rPr>
        <w:t xml:space="preserve">🔧 1. Content marketing: 1 reel/settimana tratto dal libro.</w:t>
      </w:r>
    </w:p>
    <w:p>
      <w:pPr>
        <w:spacing w:before="50" w:after="50"/>
      </w:pPr>
      <w:r>
        <w:rPr>
          <w:rFonts w:ascii="Arial" w:cs="Arial" w:eastAsia="Arial" w:hAnsi="Arial"/>
          <w:color w:val="2D7D46"/>
          <w:sz w:val="22"/>
          <w:szCs w:val="22"/>
        </w:rPr>
        <w:t xml:space="preserve">🔧 2. Workshop/masterclass legati ai capitoli.</w:t>
      </w:r>
    </w:p>
    <w:p>
      <w:pPr>
        <w:spacing w:before="50" w:after="50"/>
      </w:pPr>
      <w:r>
        <w:rPr>
          <w:rFonts w:ascii="Arial" w:cs="Arial" w:eastAsia="Arial" w:hAnsi="Arial"/>
          <w:color w:val="2D7D46"/>
          <w:sz w:val="22"/>
          <w:szCs w:val="22"/>
        </w:rPr>
        <w:t xml:space="preserve">🔧 3. Bundle: libro + corso online Academy a prezzo speciale.</w:t>
      </w:r>
    </w:p>
    <w:p>
      <w:pPr>
        <w:spacing w:before="50" w:after="50"/>
      </w:pPr>
      <w:r>
        <w:rPr>
          <w:rFonts w:ascii="Arial" w:cs="Arial" w:eastAsia="Arial" w:hAnsi="Arial"/>
          <w:color w:val="2D7D46"/>
          <w:sz w:val="22"/>
          <w:szCs w:val="22"/>
        </w:rPr>
        <w:t xml:space="preserve">🔧 4. Traduzione spagnolo, tedesco, portoghese se risultati EN positivi.</w:t>
      </w:r>
    </w:p>
    <w:p>
      <w:pPr>
        <w:spacing w:before="100" w:after="100"/>
      </w:pPr>
    </w:p>
    <w:p>
      <w:pPr>
        <w:pStyle w:val="Heading2"/>
      </w:pPr>
      <w:r>
        <w:rPr>
          <w:rFonts w:ascii="Arial" w:cs="Arial" w:eastAsia="Arial" w:hAnsi="Arial"/>
        </w:rPr>
        <w:t xml:space="preserve">SCALA DI VALORE MIND MOVEMENT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1. Awareness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LIBRO (€29.90) → far conoscere il metodo, costruire fiducia</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2. Engagement</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CORSO ONLINE BASE (€197-497) → approfondire, applicare su di sé</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3. Transformation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PERCORSO IN SEDE 1:1/gruppo (€1.200-3.600) → trasformazione personale</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4. Mastery</w:t>
            </w:r>
          </w:p>
        </w:tc>
        <w:tc>
          <w:tcPr>
            <w:tcW w:type="dxa" w:w="6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20"/>
                <w:szCs w:val="20"/>
              </w:rPr>
              <w:t xml:space="preserve">MM ACADEMY CERTIFICAZIONE (€3.000-5.000) → diventare coach MM</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80"/>
            </w:tcMar>
          </w:tcPr>
          <w:p>
            <w:r>
              <w:rPr>
                <w:rFonts w:ascii="Arial" w:cs="Arial" w:eastAsia="Arial" w:hAnsi="Arial"/>
                <w:b/>
                <w:bCs/>
                <w:color w:val="1A1A2E"/>
                <w:sz w:val="20"/>
                <w:szCs w:val="20"/>
              </w:rPr>
              <w:t xml:space="preserve">5. Expansion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LICENZA CENTRO MM (enterprise) → scalare, creare rete</w:t>
            </w:r>
          </w:p>
        </w:tc>
      </w:tr>
    </w:tbl>
    <w:p>
      <w:pPr>
        <w:spacing w:before="200" w:after="200"/>
      </w:pPr>
    </w:p>
    <w:p>
      <w:pPr>
        <w:pStyle w:val="Heading2"/>
      </w:pPr>
      <w:r>
        <w:rPr>
          <w:rFonts w:ascii="Arial" w:cs="Arial" w:eastAsia="Arial" w:hAnsi="Arial"/>
        </w:rPr>
        <w:t xml:space="preserve">PROSSIMI PASSI CONCRETI</w:t>
      </w:r>
    </w:p>
    <w:p>
      <w:pPr>
        <w:spacing w:before="40" w:after="40"/>
      </w:pPr>
    </w:p>
    <w:p>
      <w:pPr>
        <w:spacing w:before="50" w:after="50"/>
      </w:pPr>
      <w:r>
        <w:rPr>
          <w:rFonts w:ascii="Arial" w:cs="Arial" w:eastAsia="Arial" w:hAnsi="Arial"/>
          <w:color w:val="2D7D46"/>
          <w:sz w:val="22"/>
          <w:szCs w:val="22"/>
        </w:rPr>
        <w:t xml:space="preserve">🔧 1. DECIDERE: self-publishing o editore?</w:t>
      </w:r>
    </w:p>
    <w:p>
      <w:pPr>
        <w:spacing w:before="50" w:after="50"/>
      </w:pPr>
      <w:r>
        <w:rPr>
          <w:rFonts w:ascii="Arial" w:cs="Arial" w:eastAsia="Arial" w:hAnsi="Arial"/>
          <w:color w:val="2D7D46"/>
          <w:sz w:val="22"/>
          <w:szCs w:val="22"/>
        </w:rPr>
        <w:t xml:space="preserve">🔧 2. SCRIVERE i capitoli: io converto ogni modulo in prosa narrativa, un capitolo alla volta.</w:t>
      </w:r>
    </w:p>
    <w:p>
      <w:pPr>
        <w:spacing w:before="50" w:after="50"/>
      </w:pPr>
      <w:r>
        <w:rPr>
          <w:rFonts w:ascii="Arial" w:cs="Arial" w:eastAsia="Arial" w:hAnsi="Arial"/>
          <w:color w:val="2D7D46"/>
          <w:sz w:val="22"/>
          <w:szCs w:val="22"/>
        </w:rPr>
        <w:t xml:space="preserve">🔧 3. ILLUSTRAZIONI: commissionare diagrammi biomeccanici originali.</w:t>
      </w:r>
    </w:p>
    <w:p>
      <w:pPr>
        <w:spacing w:before="50" w:after="50"/>
      </w:pPr>
      <w:r>
        <w:rPr>
          <w:rFonts w:ascii="Arial" w:cs="Arial" w:eastAsia="Arial" w:hAnsi="Arial"/>
          <w:color w:val="2D7D46"/>
          <w:sz w:val="22"/>
          <w:szCs w:val="22"/>
        </w:rPr>
        <w:t xml:space="preserve">🔧 4. COPERTINA: designer professionista.</w:t>
      </w:r>
    </w:p>
    <w:p>
      <w:pPr>
        <w:spacing w:before="50" w:after="50"/>
      </w:pPr>
      <w:r>
        <w:rPr>
          <w:rFonts w:ascii="Arial" w:cs="Arial" w:eastAsia="Arial" w:hAnsi="Arial"/>
          <w:color w:val="2D7D46"/>
          <w:sz w:val="22"/>
          <w:szCs w:val="22"/>
        </w:rPr>
        <w:t xml:space="preserve">🔧 5. EDITING: revisione contenuto + correzione bozze.</w:t>
      </w:r>
    </w:p>
    <w:p>
      <w:pPr>
        <w:spacing w:before="50" w:after="50"/>
      </w:pPr>
      <w:r>
        <w:rPr>
          <w:rFonts w:ascii="Arial" w:cs="Arial" w:eastAsia="Arial" w:hAnsi="Arial"/>
          <w:color w:val="2D7D46"/>
          <w:sz w:val="22"/>
          <w:szCs w:val="22"/>
        </w:rPr>
        <w:t xml:space="preserve">🔧 6. LANCIO: seguire strategia sopra.</w:t>
      </w:r>
    </w:p>
    <w:p>
      <w:pPr>
        <w:spacing w:before="100" w:after="100"/>
      </w:pPr>
    </w:p>
    <w:p>
      <w:pPr>
        <w:spacing w:before="50" w:after="50"/>
      </w:pPr>
      <w:r>
        <w:rPr>
          <w:rFonts w:ascii="Arial" w:cs="Arial" w:eastAsia="Arial" w:hAnsi="Arial"/>
          <w:b/>
          <w:bCs/>
          <w:color w:val="8B4513"/>
          <w:sz w:val="22"/>
          <w:szCs w:val="22"/>
        </w:rPr>
        <w:t xml:space="preserve">⭐ Hai TUTTO il contenuto per un libro di 400+ pagine. La Prefazione è già scritta. Quando vuoi, iniziamo il Capitolo 1.</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Mind Movement Lab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MIND MOVEMENT • RIEPILOGO + LIBRO </w:t>
    </w:r>
    <w:r>
      <w:rPr>
        <w:rFonts w:ascii="Arial" w:cs="Arial" w:eastAsia="Arial" w:hAnsi="Arial"/>
        <w:color w:val="AAAAAA"/>
        <w:sz w:val="15"/>
        <w:szCs w:val="15"/>
      </w:rPr>
      <w:t xml:space="preserve">| Francesco Busanca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2026-02-28T22:09:48.013Z</dcterms:created>
  <dcterms:modified xsi:type="dcterms:W3CDTF">2026-02-28T22:09:48.015Z</dcterms:modified>
</cp:coreProperties>
</file>

<file path=docProps/custom.xml><?xml version="1.0" encoding="utf-8"?>
<Properties xmlns="http://schemas.openxmlformats.org/officeDocument/2006/custom-properties" xmlns:vt="http://schemas.openxmlformats.org/officeDocument/2006/docPropsVTypes"/>
</file>