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0AD" w:rsidRDefault="00AD73C2">
      <w:pPr>
        <w:rPr>
          <w:lang w:val="es-ES"/>
        </w:rPr>
      </w:pPr>
      <w:hyperlink r:id="rId6" w:history="1">
        <w:r w:rsidRPr="00292724">
          <w:rPr>
            <w:rStyle w:val="Hipervnculo"/>
            <w:lang w:val="es-ES"/>
          </w:rPr>
          <w:t>http://c.conclase.net/edd/?cap=007#inicio</w:t>
        </w:r>
      </w:hyperlink>
    </w:p>
    <w:p w:rsidR="00AD73C2" w:rsidRDefault="00AD73C2">
      <w:pPr>
        <w:rPr>
          <w:lang w:val="es-ES"/>
        </w:rPr>
      </w:pPr>
      <w:r>
        <w:rPr>
          <w:lang w:val="es-ES"/>
        </w:rPr>
        <w:t>2018-11-11</w:t>
      </w:r>
    </w:p>
    <w:p w:rsidR="001C62AA" w:rsidRPr="001C62AA" w:rsidRDefault="001C62AA" w:rsidP="001C62AA">
      <w:pPr>
        <w:spacing w:after="120" w:line="240" w:lineRule="auto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Para borrar un elemento también nos basamos en el algoritmo de búsqueda. Si el elemento no está en el árbol no lo podremos borrar. Si está, hay dos casos posibles:</w:t>
      </w:r>
    </w:p>
    <w:p w:rsidR="001C62AA" w:rsidRPr="001C62AA" w:rsidRDefault="001C62AA" w:rsidP="001C62AA">
      <w:pPr>
        <w:numPr>
          <w:ilvl w:val="0"/>
          <w:numId w:val="1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Se trata de un nodo hoja: en ese caso lo borraremos directamente.</w:t>
      </w:r>
    </w:p>
    <w:p w:rsidR="001C62AA" w:rsidRPr="001C62AA" w:rsidRDefault="001C62AA" w:rsidP="001C62AA">
      <w:pPr>
        <w:numPr>
          <w:ilvl w:val="0"/>
          <w:numId w:val="1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Se trata de un nodo rama: en ese caso no podemos eliminarlo, puesto que perderíamos todos los elementos del árbol de que el nodo actual es padre. En su lugar buscamos el nodo más a la izquierda del subárbol derecho, o el más a la derecha del subárbol izquierdo e intercambiamos sus valores. A continuación eliminamos el nodo hoja.</w:t>
      </w:r>
    </w:p>
    <w:p w:rsidR="001C62AA" w:rsidRPr="001C62AA" w:rsidRDefault="001C62AA" w:rsidP="001C62AA">
      <w:pPr>
        <w:spacing w:before="120" w:after="120" w:line="240" w:lineRule="auto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Necesitamos un puntero auxiliar para conservar una referencia al padre del nodo raíz actual. El valor inicial para ese puntero es NULL.</w:t>
      </w:r>
    </w:p>
    <w:p w:rsidR="001C62AA" w:rsidRPr="001C62AA" w:rsidRDefault="001C62AA" w:rsidP="001C62AA">
      <w:pPr>
        <w:numPr>
          <w:ilvl w:val="0"/>
          <w:numId w:val="2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Padre = NULL</w:t>
      </w:r>
    </w:p>
    <w:p w:rsidR="001C62AA" w:rsidRPr="001C62AA" w:rsidRDefault="001C62AA" w:rsidP="001C62AA">
      <w:pPr>
        <w:numPr>
          <w:ilvl w:val="0"/>
          <w:numId w:val="2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Si el árbol está vacío: el elemento no está en el árbol, por lo tanto salimos sin eliminar ningún elemento.</w:t>
      </w:r>
    </w:p>
    <w:p w:rsidR="001C62AA" w:rsidRPr="001C62AA" w:rsidRDefault="001C62AA" w:rsidP="001C62AA">
      <w:pPr>
        <w:numPr>
          <w:ilvl w:val="0"/>
          <w:numId w:val="2"/>
        </w:numPr>
        <w:spacing w:after="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FF0000"/>
          <w:sz w:val="23"/>
          <w:szCs w:val="23"/>
          <w:lang w:eastAsia="es-AR"/>
        </w:rPr>
        <w:t>(1)</w:t>
      </w: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 Si el valor del nodo raíz es igual que el del elemento que buscamos, estamos ante uno de los siguientes casos:</w:t>
      </w:r>
    </w:p>
    <w:p w:rsidR="001C62AA" w:rsidRPr="001C62AA" w:rsidRDefault="001C62AA" w:rsidP="001C62AA">
      <w:pPr>
        <w:numPr>
          <w:ilvl w:val="1"/>
          <w:numId w:val="2"/>
        </w:numPr>
        <w:spacing w:before="120" w:after="120" w:line="240" w:lineRule="auto"/>
        <w:ind w:left="1110" w:right="159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El nodo raíz es un nodo hoja:</w:t>
      </w:r>
    </w:p>
    <w:p w:rsidR="001C62AA" w:rsidRPr="001C62AA" w:rsidRDefault="001C62AA" w:rsidP="001C62AA">
      <w:pPr>
        <w:numPr>
          <w:ilvl w:val="2"/>
          <w:numId w:val="2"/>
        </w:numPr>
        <w:spacing w:before="120" w:after="120" w:line="240" w:lineRule="auto"/>
        <w:ind w:left="1590" w:right="231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Si 'Padre' es NULL, el nodo raíz es el único del árbol, por lo tanto el puntero al árbol debe ser NULL.</w:t>
      </w:r>
    </w:p>
    <w:p w:rsidR="001C62AA" w:rsidRPr="001C62AA" w:rsidRDefault="001C62AA" w:rsidP="001C62AA">
      <w:pPr>
        <w:numPr>
          <w:ilvl w:val="2"/>
          <w:numId w:val="2"/>
        </w:numPr>
        <w:spacing w:before="120" w:after="120" w:line="240" w:lineRule="auto"/>
        <w:ind w:left="1590" w:right="231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Si raíz es la rama derecha de 'Padre', hacemos que esa rama apunte a NULL.</w:t>
      </w:r>
    </w:p>
    <w:p w:rsidR="001C62AA" w:rsidRPr="001C62AA" w:rsidRDefault="001C62AA" w:rsidP="001C62AA">
      <w:pPr>
        <w:numPr>
          <w:ilvl w:val="2"/>
          <w:numId w:val="2"/>
        </w:numPr>
        <w:spacing w:before="120" w:after="120" w:line="240" w:lineRule="auto"/>
        <w:ind w:left="1590" w:right="231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Si raíz es la rama izquierda de 'Padre', hacemos que esa rama apunte a NULL.</w:t>
      </w:r>
    </w:p>
    <w:p w:rsidR="001C62AA" w:rsidRPr="001C62AA" w:rsidRDefault="001C62AA" w:rsidP="001C62AA">
      <w:pPr>
        <w:numPr>
          <w:ilvl w:val="2"/>
          <w:numId w:val="2"/>
        </w:numPr>
        <w:spacing w:before="120" w:after="120" w:line="240" w:lineRule="auto"/>
        <w:ind w:left="1590" w:right="231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Eliminamos el nodo, y salimos.</w:t>
      </w:r>
    </w:p>
    <w:p w:rsidR="001C62AA" w:rsidRPr="001C62AA" w:rsidRDefault="001C62AA" w:rsidP="001C62AA">
      <w:pPr>
        <w:numPr>
          <w:ilvl w:val="1"/>
          <w:numId w:val="2"/>
        </w:numPr>
        <w:spacing w:before="120" w:after="120" w:line="240" w:lineRule="auto"/>
        <w:ind w:left="1110" w:right="159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El nodo no es un nodo hoja:</w:t>
      </w:r>
    </w:p>
    <w:p w:rsidR="001C62AA" w:rsidRPr="001C62AA" w:rsidRDefault="001C62AA" w:rsidP="001C62AA">
      <w:pPr>
        <w:numPr>
          <w:ilvl w:val="2"/>
          <w:numId w:val="2"/>
        </w:numPr>
        <w:spacing w:before="120" w:after="120" w:line="240" w:lineRule="auto"/>
        <w:ind w:left="1590" w:right="231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Buscamos el 'nodo' más a la izquierda del árbol derecho de raíz o el más a la derecha del árbol izquierdo. Hay que tener en cuenta que puede que sólo exista uno de esos árboles. Al mismo tiempo, actualizamos 'Padre' para que apunte al padre de 'nodo'.</w:t>
      </w:r>
    </w:p>
    <w:p w:rsidR="001C62AA" w:rsidRPr="001C62AA" w:rsidRDefault="001C62AA" w:rsidP="001C62AA">
      <w:pPr>
        <w:numPr>
          <w:ilvl w:val="2"/>
          <w:numId w:val="2"/>
        </w:numPr>
        <w:spacing w:before="120" w:after="120" w:line="240" w:lineRule="auto"/>
        <w:ind w:left="1590" w:right="231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Intercambiamos los elementos de los nodos raíz y 'nodo'.</w:t>
      </w:r>
    </w:p>
    <w:p w:rsidR="001C62AA" w:rsidRPr="001C62AA" w:rsidRDefault="001C62AA" w:rsidP="001C62AA">
      <w:pPr>
        <w:numPr>
          <w:ilvl w:val="2"/>
          <w:numId w:val="2"/>
        </w:numPr>
        <w:spacing w:after="0" w:line="240" w:lineRule="auto"/>
        <w:ind w:left="1590" w:right="231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Borramos el nodo 'nodo'. Esto significa volver a </w:t>
      </w:r>
      <w:r w:rsidRPr="001C62AA">
        <w:rPr>
          <w:rFonts w:ascii="Georgia" w:eastAsia="Times New Roman" w:hAnsi="Georgia" w:cs="Times New Roman"/>
          <w:color w:val="FF0000"/>
          <w:sz w:val="23"/>
          <w:szCs w:val="23"/>
          <w:lang w:eastAsia="es-AR"/>
        </w:rPr>
        <w:t>(1)</w:t>
      </w: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, ya que puede suceder que 'nodo' no sea un nodo hoja. (Ver ejemplo 3)</w:t>
      </w:r>
    </w:p>
    <w:p w:rsidR="001C62AA" w:rsidRPr="001C62AA" w:rsidRDefault="001C62AA" w:rsidP="001C62AA">
      <w:pPr>
        <w:numPr>
          <w:ilvl w:val="0"/>
          <w:numId w:val="2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Si el valor del nodo raíz es mayor que el elemento que buscamos, continuaremos la búsqueda en el árbol izquierdo.</w:t>
      </w:r>
    </w:p>
    <w:p w:rsidR="001C62AA" w:rsidRPr="001C62AA" w:rsidRDefault="001C62AA" w:rsidP="001C62AA">
      <w:pPr>
        <w:numPr>
          <w:ilvl w:val="0"/>
          <w:numId w:val="2"/>
        </w:numPr>
        <w:spacing w:before="120" w:after="15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lastRenderedPageBreak/>
        <w:t>Si el valor del nodo raíz es menor que el elemento que buscamos, continuaremos la búsqueda en el árbol derecho.</w:t>
      </w:r>
    </w:p>
    <w:p w:rsidR="001C62AA" w:rsidRPr="001C62AA" w:rsidRDefault="001C62AA" w:rsidP="001C62AA">
      <w:pPr>
        <w:spacing w:after="0" w:line="240" w:lineRule="auto"/>
        <w:outlineLvl w:val="2"/>
        <w:rPr>
          <w:rFonts w:ascii="Georgia" w:eastAsia="Times New Roman" w:hAnsi="Georgia" w:cs="Times New Roman"/>
          <w:b/>
          <w:bCs/>
          <w:color w:val="E5E3E1"/>
          <w:sz w:val="21"/>
          <w:szCs w:val="21"/>
          <w:lang w:eastAsia="es-AR"/>
        </w:rPr>
      </w:pPr>
      <w:r w:rsidRPr="001C62AA">
        <w:rPr>
          <w:rFonts w:ascii="Georgia" w:eastAsia="Times New Roman" w:hAnsi="Georgia" w:cs="Times New Roman"/>
          <w:b/>
          <w:bCs/>
          <w:color w:val="E5E3E1"/>
          <w:sz w:val="21"/>
          <w:szCs w:val="21"/>
          <w:lang w:eastAsia="es-AR"/>
        </w:rPr>
        <w:t>Ejemplo 1: Borrar un nodo hoja</w:t>
      </w:r>
    </w:p>
    <w:p w:rsidR="001C62AA" w:rsidRPr="001C62AA" w:rsidRDefault="001C62AA" w:rsidP="001C62AA">
      <w:pPr>
        <w:spacing w:before="120" w:after="120" w:line="240" w:lineRule="auto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En el árbol de ejemplo, borrar el nodo 3.</w:t>
      </w:r>
    </w:p>
    <w:p w:rsidR="001C62AA" w:rsidRPr="001C62AA" w:rsidRDefault="001C62AA" w:rsidP="001C62AA">
      <w:pPr>
        <w:numPr>
          <w:ilvl w:val="0"/>
          <w:numId w:val="3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Localizamos el nodo a borrar, al tiempo que mantenemos un puntero a 'Padre'.</w:t>
      </w:r>
    </w:p>
    <w:p w:rsidR="001C62AA" w:rsidRPr="001C62AA" w:rsidRDefault="001C62AA" w:rsidP="001C62AA">
      <w:pPr>
        <w:numPr>
          <w:ilvl w:val="0"/>
          <w:numId w:val="3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Hacemos que el puntero de 'Padre' que apuntaba a 'nodo', ahora apunte a NULL.</w:t>
      </w:r>
    </w:p>
    <w:p w:rsidR="001C62AA" w:rsidRDefault="001C62AA" w:rsidP="001C62AA">
      <w:pPr>
        <w:numPr>
          <w:ilvl w:val="0"/>
          <w:numId w:val="3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Borramos el 'nodo'.</w:t>
      </w:r>
    </w:p>
    <w:p w:rsidR="00BB0532" w:rsidRDefault="00BB0532" w:rsidP="00BB0532">
      <w:pPr>
        <w:spacing w:before="120" w:after="120" w:line="240" w:lineRule="auto"/>
        <w:ind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</w:p>
    <w:p w:rsidR="00BB0532" w:rsidRDefault="00BB0532" w:rsidP="00BB0532">
      <w:pPr>
        <w:spacing w:before="120" w:after="120" w:line="240" w:lineRule="auto"/>
        <w:ind w:right="870"/>
        <w:jc w:val="center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>
        <w:rPr>
          <w:rFonts w:ascii="Georgia" w:eastAsia="Times New Roman" w:hAnsi="Georgia" w:cs="Times New Roman"/>
          <w:noProof/>
          <w:color w:val="12100D"/>
          <w:sz w:val="23"/>
          <w:szCs w:val="23"/>
          <w:lang w:eastAsia="es-AR"/>
        </w:rPr>
        <w:drawing>
          <wp:inline distT="0" distB="0" distL="0" distR="0">
            <wp:extent cx="2752725" cy="1885950"/>
            <wp:effectExtent l="0" t="0" r="9525" b="0"/>
            <wp:docPr id="1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B Borrar Nodo Hoja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532" w:rsidRPr="001C62AA" w:rsidRDefault="00BB0532" w:rsidP="00BB0532">
      <w:pPr>
        <w:spacing w:before="120" w:after="120" w:line="240" w:lineRule="auto"/>
        <w:ind w:right="870"/>
        <w:jc w:val="center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i/>
          <w:iCs/>
          <w:color w:val="12100D"/>
          <w:sz w:val="18"/>
          <w:szCs w:val="18"/>
          <w:lang w:eastAsia="es-AR"/>
        </w:rPr>
        <w:t>Borrar un nodo hoja</w:t>
      </w:r>
    </w:p>
    <w:p w:rsidR="001C62AA" w:rsidRPr="001C62AA" w:rsidRDefault="001C62AA" w:rsidP="001C62AA">
      <w:pPr>
        <w:spacing w:after="150" w:line="240" w:lineRule="auto"/>
        <w:jc w:val="center"/>
        <w:rPr>
          <w:rFonts w:ascii="Georgia" w:eastAsia="Times New Roman" w:hAnsi="Georgia" w:cs="Times New Roman"/>
          <w:i/>
          <w:iCs/>
          <w:color w:val="12100D"/>
          <w:sz w:val="18"/>
          <w:szCs w:val="18"/>
          <w:lang w:eastAsia="es-AR"/>
        </w:rPr>
      </w:pPr>
      <w:r w:rsidRPr="001C62AA">
        <w:rPr>
          <w:rFonts w:ascii="Georgia" w:eastAsia="Times New Roman" w:hAnsi="Georgia" w:cs="Times New Roman"/>
          <w:i/>
          <w:iCs/>
          <w:color w:val="12100D"/>
          <w:sz w:val="18"/>
          <w:szCs w:val="18"/>
          <w:lang w:eastAsia="es-AR"/>
        </w:rPr>
        <w:br/>
      </w:r>
    </w:p>
    <w:p w:rsidR="001C62AA" w:rsidRPr="001C62AA" w:rsidRDefault="001C62AA" w:rsidP="001C62AA">
      <w:pPr>
        <w:spacing w:after="0" w:line="240" w:lineRule="auto"/>
        <w:outlineLvl w:val="2"/>
        <w:rPr>
          <w:rFonts w:ascii="Georgia" w:eastAsia="Times New Roman" w:hAnsi="Georgia" w:cs="Times New Roman"/>
          <w:b/>
          <w:bCs/>
          <w:color w:val="E5E3E1"/>
          <w:sz w:val="21"/>
          <w:szCs w:val="21"/>
          <w:lang w:eastAsia="es-AR"/>
        </w:rPr>
      </w:pPr>
      <w:r w:rsidRPr="001C62AA">
        <w:rPr>
          <w:rFonts w:ascii="Georgia" w:eastAsia="Times New Roman" w:hAnsi="Georgia" w:cs="Times New Roman"/>
          <w:b/>
          <w:bCs/>
          <w:color w:val="E5E3E1"/>
          <w:sz w:val="21"/>
          <w:szCs w:val="21"/>
          <w:lang w:eastAsia="es-AR"/>
        </w:rPr>
        <w:t>Ejemplo 2: Borrar un nodo rama con intercambio de un nodo hoja.</w:t>
      </w:r>
    </w:p>
    <w:p w:rsidR="001C62AA" w:rsidRPr="001C62AA" w:rsidRDefault="001C62AA" w:rsidP="001C62AA">
      <w:pPr>
        <w:spacing w:before="120" w:after="120" w:line="240" w:lineRule="auto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En el árbol de ejemplo, borrar el nodo 4.</w:t>
      </w:r>
    </w:p>
    <w:p w:rsidR="001C62AA" w:rsidRPr="001C62AA" w:rsidRDefault="001C62AA" w:rsidP="001C62AA">
      <w:pPr>
        <w:numPr>
          <w:ilvl w:val="0"/>
          <w:numId w:val="4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Localizamos el nodo a borrar ('raíz').</w:t>
      </w:r>
    </w:p>
    <w:p w:rsidR="001C62AA" w:rsidRPr="001C62AA" w:rsidRDefault="001C62AA" w:rsidP="001C62AA">
      <w:pPr>
        <w:numPr>
          <w:ilvl w:val="0"/>
          <w:numId w:val="4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Buscamos el nodo más a la derecha del árbol izquierdo de 'raíz', en este caso el 3, al tiempo que mantenemos un puntero a 'Padre' a 'nodo'.</w:t>
      </w:r>
    </w:p>
    <w:p w:rsidR="001C62AA" w:rsidRPr="001C62AA" w:rsidRDefault="001C62AA" w:rsidP="001C62AA">
      <w:pPr>
        <w:numPr>
          <w:ilvl w:val="0"/>
          <w:numId w:val="4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Intercambiamos los elementos 3 y 4.</w:t>
      </w:r>
    </w:p>
    <w:p w:rsidR="001C62AA" w:rsidRPr="001C62AA" w:rsidRDefault="001C62AA" w:rsidP="001C62AA">
      <w:pPr>
        <w:numPr>
          <w:ilvl w:val="0"/>
          <w:numId w:val="4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Hacemos que el puntero de 'Padre' que apuntaba a 'nodo', ahora apunte a NULL.</w:t>
      </w:r>
    </w:p>
    <w:p w:rsidR="00BB0532" w:rsidRPr="00BB0532" w:rsidRDefault="001C62AA" w:rsidP="00BB0532">
      <w:pPr>
        <w:numPr>
          <w:ilvl w:val="0"/>
          <w:numId w:val="4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Borramos el 'nodo'.</w:t>
      </w:r>
    </w:p>
    <w:p w:rsidR="00BB0532" w:rsidRDefault="00BB0532" w:rsidP="00BB0532">
      <w:pPr>
        <w:spacing w:before="120" w:after="120" w:line="240" w:lineRule="auto"/>
        <w:ind w:right="870"/>
        <w:jc w:val="center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>
        <w:rPr>
          <w:rFonts w:ascii="Georgia" w:eastAsia="Times New Roman" w:hAnsi="Georgia" w:cs="Times New Roman"/>
          <w:noProof/>
          <w:color w:val="12100D"/>
          <w:sz w:val="23"/>
          <w:szCs w:val="23"/>
          <w:lang w:eastAsia="es-AR"/>
        </w:rPr>
        <w:lastRenderedPageBreak/>
        <w:drawing>
          <wp:inline distT="0" distB="0" distL="0" distR="0" wp14:anchorId="4DABE573" wp14:editId="568E4F3B">
            <wp:extent cx="2857500" cy="1905000"/>
            <wp:effectExtent l="0" t="0" r="0" b="0"/>
            <wp:docPr id="1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B Borrar con IntCmb Nodo Hoja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532" w:rsidRPr="001C62AA" w:rsidRDefault="00BB0532" w:rsidP="00BB0532">
      <w:pPr>
        <w:spacing w:after="150" w:line="240" w:lineRule="auto"/>
        <w:jc w:val="center"/>
        <w:rPr>
          <w:rFonts w:ascii="Georgia" w:eastAsia="Times New Roman" w:hAnsi="Georgia" w:cs="Times New Roman"/>
          <w:i/>
          <w:iCs/>
          <w:color w:val="12100D"/>
          <w:sz w:val="18"/>
          <w:szCs w:val="18"/>
          <w:lang w:eastAsia="es-AR"/>
        </w:rPr>
      </w:pPr>
      <w:r w:rsidRPr="001C62AA">
        <w:rPr>
          <w:rFonts w:ascii="Georgia" w:eastAsia="Times New Roman" w:hAnsi="Georgia" w:cs="Times New Roman"/>
          <w:i/>
          <w:iCs/>
          <w:color w:val="12100D"/>
          <w:sz w:val="18"/>
          <w:szCs w:val="18"/>
          <w:lang w:eastAsia="es-AR"/>
        </w:rPr>
        <w:t>Borrar con intercambio de nodo hoja</w:t>
      </w:r>
    </w:p>
    <w:p w:rsidR="001C62AA" w:rsidRPr="001C62AA" w:rsidRDefault="001C62AA" w:rsidP="001C62AA">
      <w:pPr>
        <w:spacing w:after="0" w:line="240" w:lineRule="auto"/>
        <w:outlineLvl w:val="2"/>
        <w:rPr>
          <w:rFonts w:ascii="Georgia" w:eastAsia="Times New Roman" w:hAnsi="Georgia" w:cs="Times New Roman"/>
          <w:b/>
          <w:bCs/>
          <w:color w:val="E5E3E1"/>
          <w:sz w:val="21"/>
          <w:szCs w:val="21"/>
          <w:lang w:eastAsia="es-AR"/>
        </w:rPr>
      </w:pPr>
      <w:r w:rsidRPr="001C62AA">
        <w:rPr>
          <w:rFonts w:ascii="Georgia" w:eastAsia="Times New Roman" w:hAnsi="Georgia" w:cs="Times New Roman"/>
          <w:b/>
          <w:bCs/>
          <w:color w:val="E5E3E1"/>
          <w:sz w:val="21"/>
          <w:szCs w:val="21"/>
          <w:lang w:eastAsia="es-AR"/>
        </w:rPr>
        <w:t>Ejemplo 3: Borrar un nodo rama con intercambio de un nodo rama.</w:t>
      </w:r>
    </w:p>
    <w:p w:rsidR="001C62AA" w:rsidRDefault="001C62AA" w:rsidP="001C62AA">
      <w:pPr>
        <w:spacing w:before="120" w:after="120" w:line="240" w:lineRule="auto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Para este ejemplo usaremos otro árbol. En éste borraremos el elemento 6.</w:t>
      </w:r>
    </w:p>
    <w:p w:rsidR="00BB0532" w:rsidRDefault="00BB0532" w:rsidP="001C62AA">
      <w:pPr>
        <w:spacing w:before="120" w:after="120" w:line="240" w:lineRule="auto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</w:p>
    <w:p w:rsidR="00BB0532" w:rsidRDefault="00BB0532" w:rsidP="00BB0532">
      <w:pPr>
        <w:spacing w:before="120" w:after="120" w:line="240" w:lineRule="auto"/>
        <w:jc w:val="center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>
        <w:rPr>
          <w:rFonts w:ascii="Georgia" w:eastAsia="Times New Roman" w:hAnsi="Georgia" w:cs="Times New Roman"/>
          <w:noProof/>
          <w:color w:val="12100D"/>
          <w:sz w:val="23"/>
          <w:szCs w:val="23"/>
          <w:lang w:eastAsia="es-AR"/>
        </w:rPr>
        <w:drawing>
          <wp:inline distT="0" distB="0" distL="0" distR="0">
            <wp:extent cx="2333625" cy="1638300"/>
            <wp:effectExtent l="0" t="0" r="0" b="0"/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Búsqueda.g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532" w:rsidRPr="001C62AA" w:rsidRDefault="00BB0532" w:rsidP="00BB0532">
      <w:pPr>
        <w:spacing w:before="120" w:after="120" w:line="240" w:lineRule="auto"/>
        <w:jc w:val="center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i/>
          <w:iCs/>
          <w:color w:val="12100D"/>
          <w:sz w:val="18"/>
          <w:szCs w:val="18"/>
          <w:lang w:eastAsia="es-AR"/>
        </w:rPr>
        <w:t>Árbol binario de búsqueda</w:t>
      </w:r>
    </w:p>
    <w:p w:rsidR="001C62AA" w:rsidRPr="001C62AA" w:rsidRDefault="001C62AA" w:rsidP="001C62AA">
      <w:pPr>
        <w:spacing w:after="60" w:line="240" w:lineRule="auto"/>
        <w:jc w:val="center"/>
        <w:rPr>
          <w:rFonts w:ascii="Georgia" w:eastAsia="Times New Roman" w:hAnsi="Georgia" w:cs="Times New Roman"/>
          <w:i/>
          <w:iCs/>
          <w:color w:val="12100D"/>
          <w:sz w:val="18"/>
          <w:szCs w:val="18"/>
          <w:lang w:eastAsia="es-AR"/>
        </w:rPr>
      </w:pPr>
      <w:r w:rsidRPr="001C62AA">
        <w:rPr>
          <w:rFonts w:ascii="Georgia" w:eastAsia="Times New Roman" w:hAnsi="Georgia" w:cs="Times New Roman"/>
          <w:i/>
          <w:iCs/>
          <w:color w:val="12100D"/>
          <w:sz w:val="18"/>
          <w:szCs w:val="18"/>
          <w:lang w:eastAsia="es-AR"/>
        </w:rPr>
        <w:br/>
      </w:r>
    </w:p>
    <w:p w:rsidR="001C62AA" w:rsidRPr="001C62AA" w:rsidRDefault="001C62AA" w:rsidP="001C62AA">
      <w:pPr>
        <w:numPr>
          <w:ilvl w:val="0"/>
          <w:numId w:val="5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Localizamos el nodo a borrar ('raíz').</w:t>
      </w:r>
    </w:p>
    <w:p w:rsidR="001C62AA" w:rsidRPr="001C62AA" w:rsidRDefault="001C62AA" w:rsidP="001C62AA">
      <w:pPr>
        <w:numPr>
          <w:ilvl w:val="0"/>
          <w:numId w:val="5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Buscamos el nodo más a la izquierda del árbol derecho de 'raíz', en este caso el 12, ya que el árbol derecho no tiene nodos a su izquierda, si optamos por la rama izquierda, estaremos en un caso análogo. Al mismo tiempo que mantenemos un puntero a 'Padre' a 'nodo'.</w:t>
      </w:r>
    </w:p>
    <w:p w:rsidR="001C62AA" w:rsidRPr="001C62AA" w:rsidRDefault="001C62AA" w:rsidP="001C62AA">
      <w:pPr>
        <w:numPr>
          <w:ilvl w:val="0"/>
          <w:numId w:val="5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Intercambiamos los elementos 6 y 12.</w:t>
      </w:r>
    </w:p>
    <w:p w:rsidR="001C62AA" w:rsidRDefault="001C62AA" w:rsidP="001C62AA">
      <w:pPr>
        <w:numPr>
          <w:ilvl w:val="0"/>
          <w:numId w:val="5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Ahora tenemos que repetir el bucle para el nodo 6 de nuevo, ya que no podemos eliminarlo.</w:t>
      </w:r>
    </w:p>
    <w:p w:rsidR="001C62AA" w:rsidRDefault="001C62AA" w:rsidP="001C62AA">
      <w:pPr>
        <w:spacing w:before="120" w:after="120" w:line="240" w:lineRule="auto"/>
        <w:ind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</w:p>
    <w:p w:rsidR="001C62AA" w:rsidRDefault="001C62AA" w:rsidP="001C62AA">
      <w:pPr>
        <w:spacing w:before="120" w:after="120" w:line="240" w:lineRule="auto"/>
        <w:ind w:right="870"/>
        <w:jc w:val="center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>
        <w:rPr>
          <w:rFonts w:ascii="Georgia" w:eastAsia="Times New Roman" w:hAnsi="Georgia" w:cs="Times New Roman"/>
          <w:noProof/>
          <w:color w:val="12100D"/>
          <w:sz w:val="23"/>
          <w:szCs w:val="23"/>
          <w:lang w:eastAsia="es-AR"/>
        </w:rPr>
        <w:lastRenderedPageBreak/>
        <w:drawing>
          <wp:inline distT="0" distB="0" distL="0" distR="0">
            <wp:extent cx="2390775" cy="1562100"/>
            <wp:effectExtent l="0" t="0" r="0" b="0"/>
            <wp:docPr id="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B BorrarIntCmbNodoRama1.g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2AA" w:rsidRPr="001C62AA" w:rsidRDefault="001C62AA" w:rsidP="001C62AA">
      <w:pPr>
        <w:spacing w:after="60" w:line="240" w:lineRule="auto"/>
        <w:ind w:left="690" w:right="930"/>
        <w:jc w:val="center"/>
        <w:rPr>
          <w:rFonts w:ascii="Georgia" w:eastAsia="Times New Roman" w:hAnsi="Georgia" w:cs="Times New Roman"/>
          <w:i/>
          <w:iCs/>
          <w:color w:val="12100D"/>
          <w:sz w:val="18"/>
          <w:szCs w:val="18"/>
          <w:lang w:eastAsia="es-AR"/>
        </w:rPr>
      </w:pPr>
      <w:r w:rsidRPr="001C62AA">
        <w:rPr>
          <w:rFonts w:ascii="Georgia" w:eastAsia="Times New Roman" w:hAnsi="Georgia" w:cs="Times New Roman"/>
          <w:i/>
          <w:iCs/>
          <w:color w:val="12100D"/>
          <w:sz w:val="18"/>
          <w:szCs w:val="18"/>
          <w:lang w:eastAsia="es-AR"/>
        </w:rPr>
        <w:br/>
        <w:t>Borrar con intercambio de nodo rama (1)</w:t>
      </w:r>
    </w:p>
    <w:p w:rsidR="001C62AA" w:rsidRPr="001C62AA" w:rsidRDefault="001C62AA" w:rsidP="001C62AA">
      <w:pPr>
        <w:numPr>
          <w:ilvl w:val="0"/>
          <w:numId w:val="5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Localizamos de nuevo el nodo a borrar ('raíz').</w:t>
      </w:r>
    </w:p>
    <w:p w:rsidR="001C62AA" w:rsidRPr="001C62AA" w:rsidRDefault="001C62AA" w:rsidP="001C62AA">
      <w:pPr>
        <w:numPr>
          <w:ilvl w:val="0"/>
          <w:numId w:val="5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Buscamos el nodo más a la izquierda del árbol derecho de 'raíz', en este caso el 16, al mismo tiempo que mantenemos un puntero a 'Padre' a 'nodo'.</w:t>
      </w:r>
    </w:p>
    <w:p w:rsidR="001C62AA" w:rsidRPr="001C62AA" w:rsidRDefault="001C62AA" w:rsidP="001C62AA">
      <w:pPr>
        <w:numPr>
          <w:ilvl w:val="0"/>
          <w:numId w:val="5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Intercambiamos los elementos 6 y 16.</w:t>
      </w:r>
    </w:p>
    <w:p w:rsidR="001C62AA" w:rsidRPr="001C62AA" w:rsidRDefault="001C62AA" w:rsidP="001C62AA">
      <w:pPr>
        <w:numPr>
          <w:ilvl w:val="0"/>
          <w:numId w:val="5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Hacemos que el puntero de 'Padre' que apuntaba a 'nodo', ahora apunte a NULL.</w:t>
      </w:r>
    </w:p>
    <w:p w:rsidR="001C62AA" w:rsidRDefault="001C62AA" w:rsidP="001C62AA">
      <w:pPr>
        <w:numPr>
          <w:ilvl w:val="0"/>
          <w:numId w:val="5"/>
        </w:numPr>
        <w:spacing w:before="120" w:after="120" w:line="240" w:lineRule="auto"/>
        <w:ind w:left="630"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Borramos el 'nodo'.</w:t>
      </w:r>
    </w:p>
    <w:p w:rsidR="001C62AA" w:rsidRDefault="001C62AA" w:rsidP="001C62AA">
      <w:pPr>
        <w:spacing w:before="120" w:after="120" w:line="240" w:lineRule="auto"/>
        <w:ind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</w:p>
    <w:p w:rsidR="001C62AA" w:rsidRDefault="001C62AA" w:rsidP="001C62AA">
      <w:pPr>
        <w:spacing w:before="120" w:after="120" w:line="240" w:lineRule="auto"/>
        <w:ind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</w:p>
    <w:p w:rsidR="001C62AA" w:rsidRDefault="001C62AA" w:rsidP="001C62AA">
      <w:pPr>
        <w:spacing w:before="120" w:after="120" w:line="240" w:lineRule="auto"/>
        <w:ind w:right="870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</w:p>
    <w:p w:rsidR="001C62AA" w:rsidRDefault="001C62AA" w:rsidP="001C62AA">
      <w:pPr>
        <w:spacing w:before="120" w:after="120" w:line="240" w:lineRule="auto"/>
        <w:ind w:right="870"/>
        <w:jc w:val="center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>
        <w:rPr>
          <w:rFonts w:ascii="Georgia" w:eastAsia="Times New Roman" w:hAnsi="Georgia" w:cs="Times New Roman"/>
          <w:noProof/>
          <w:color w:val="12100D"/>
          <w:sz w:val="23"/>
          <w:szCs w:val="23"/>
          <w:lang w:eastAsia="es-AR"/>
        </w:rPr>
        <w:drawing>
          <wp:inline distT="0" distB="0" distL="0" distR="0">
            <wp:extent cx="2724150" cy="1695450"/>
            <wp:effectExtent l="0" t="0" r="0" b="0"/>
            <wp:docPr id="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B BorrarIntCmbNodoRama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2AA" w:rsidRPr="001C62AA" w:rsidRDefault="001C62AA" w:rsidP="00FF7565">
      <w:pPr>
        <w:spacing w:before="120" w:after="120" w:line="240" w:lineRule="auto"/>
        <w:ind w:right="870"/>
        <w:jc w:val="center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i/>
          <w:iCs/>
          <w:color w:val="12100D"/>
          <w:sz w:val="18"/>
          <w:szCs w:val="18"/>
          <w:lang w:eastAsia="es-AR"/>
        </w:rPr>
        <w:t>Borrar con intercambio de nodo rama (2)</w:t>
      </w:r>
      <w:r w:rsidRPr="001C62AA">
        <w:rPr>
          <w:rFonts w:ascii="Georgia" w:eastAsia="Times New Roman" w:hAnsi="Georgia" w:cs="Times New Roman"/>
          <w:i/>
          <w:iCs/>
          <w:color w:val="12100D"/>
          <w:sz w:val="18"/>
          <w:szCs w:val="18"/>
          <w:lang w:eastAsia="es-AR"/>
        </w:rPr>
        <w:br/>
      </w:r>
    </w:p>
    <w:p w:rsidR="001C62AA" w:rsidRPr="001C62AA" w:rsidRDefault="001C62AA" w:rsidP="001C62AA">
      <w:pPr>
        <w:spacing w:before="120" w:after="150" w:line="240" w:lineRule="auto"/>
        <w:jc w:val="both"/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</w:pPr>
      <w:r w:rsidRPr="001C62AA">
        <w:rPr>
          <w:rFonts w:ascii="Georgia" w:eastAsia="Times New Roman" w:hAnsi="Georgia" w:cs="Times New Roman"/>
          <w:color w:val="12100D"/>
          <w:sz w:val="23"/>
          <w:szCs w:val="23"/>
          <w:lang w:eastAsia="es-AR"/>
        </w:rPr>
        <w:t>Este modo de actuar asegura que el árbol sigue siendo ABB.</w:t>
      </w:r>
    </w:p>
    <w:p w:rsidR="001C62AA" w:rsidRPr="001C62AA" w:rsidRDefault="001C62AA">
      <w:bookmarkStart w:id="0" w:name="_GoBack"/>
      <w:bookmarkEnd w:id="0"/>
    </w:p>
    <w:sectPr w:rsidR="001C62AA" w:rsidRPr="001C6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42F1E"/>
    <w:multiLevelType w:val="multilevel"/>
    <w:tmpl w:val="7CA8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82016D"/>
    <w:multiLevelType w:val="multilevel"/>
    <w:tmpl w:val="C010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F65E6C"/>
    <w:multiLevelType w:val="multilevel"/>
    <w:tmpl w:val="3418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A27700"/>
    <w:multiLevelType w:val="multilevel"/>
    <w:tmpl w:val="13FA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246BF3"/>
    <w:multiLevelType w:val="multilevel"/>
    <w:tmpl w:val="3E640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2AA"/>
    <w:rsid w:val="001C62AA"/>
    <w:rsid w:val="005202A5"/>
    <w:rsid w:val="008530AD"/>
    <w:rsid w:val="00AD73C2"/>
    <w:rsid w:val="00BB053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C6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C62A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C6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rojo">
    <w:name w:val="rojo"/>
    <w:basedOn w:val="Fuentedeprrafopredeter"/>
    <w:rsid w:val="001C62AA"/>
  </w:style>
  <w:style w:type="paragraph" w:styleId="Textodeglobo">
    <w:name w:val="Balloon Text"/>
    <w:basedOn w:val="Normal"/>
    <w:link w:val="TextodegloboCar"/>
    <w:uiPriority w:val="99"/>
    <w:semiHidden/>
    <w:unhideWhenUsed/>
    <w:rsid w:val="001C62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62AA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AD73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C6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C62A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C6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rojo">
    <w:name w:val="rojo"/>
    <w:basedOn w:val="Fuentedeprrafopredeter"/>
    <w:rsid w:val="001C62AA"/>
  </w:style>
  <w:style w:type="paragraph" w:styleId="Textodeglobo">
    <w:name w:val="Balloon Text"/>
    <w:basedOn w:val="Normal"/>
    <w:link w:val="TextodegloboCar"/>
    <w:uiPriority w:val="99"/>
    <w:semiHidden/>
    <w:unhideWhenUsed/>
    <w:rsid w:val="001C62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62AA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AD73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8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59937">
          <w:marLeft w:val="150"/>
          <w:marRight w:val="150"/>
          <w:marTop w:val="150"/>
          <w:marBottom w:val="150"/>
          <w:divBdr>
            <w:top w:val="single" w:sz="6" w:space="6" w:color="212121"/>
            <w:left w:val="single" w:sz="6" w:space="6" w:color="212121"/>
            <w:bottom w:val="single" w:sz="6" w:space="6" w:color="212121"/>
            <w:right w:val="single" w:sz="6" w:space="6" w:color="212121"/>
          </w:divBdr>
        </w:div>
        <w:div w:id="403988838">
          <w:marLeft w:val="150"/>
          <w:marRight w:val="150"/>
          <w:marTop w:val="150"/>
          <w:marBottom w:val="150"/>
          <w:divBdr>
            <w:top w:val="single" w:sz="6" w:space="6" w:color="212121"/>
            <w:left w:val="single" w:sz="6" w:space="6" w:color="212121"/>
            <w:bottom w:val="single" w:sz="6" w:space="6" w:color="212121"/>
            <w:right w:val="single" w:sz="6" w:space="6" w:color="212121"/>
          </w:divBdr>
          <w:divsChild>
            <w:div w:id="1819374240">
              <w:marLeft w:val="60"/>
              <w:marRight w:val="60"/>
              <w:marTop w:val="60"/>
              <w:marBottom w:val="60"/>
              <w:divBdr>
                <w:top w:val="single" w:sz="6" w:space="3" w:color="9DABB9"/>
                <w:left w:val="single" w:sz="6" w:space="3" w:color="9DABB9"/>
                <w:bottom w:val="single" w:sz="6" w:space="3" w:color="9DABB9"/>
                <w:right w:val="single" w:sz="6" w:space="3" w:color="9DABB9"/>
              </w:divBdr>
            </w:div>
          </w:divsChild>
        </w:div>
        <w:div w:id="187136727">
          <w:marLeft w:val="150"/>
          <w:marRight w:val="150"/>
          <w:marTop w:val="150"/>
          <w:marBottom w:val="150"/>
          <w:divBdr>
            <w:top w:val="single" w:sz="6" w:space="6" w:color="212121"/>
            <w:left w:val="single" w:sz="6" w:space="6" w:color="212121"/>
            <w:bottom w:val="single" w:sz="6" w:space="6" w:color="212121"/>
            <w:right w:val="single" w:sz="6" w:space="6" w:color="212121"/>
          </w:divBdr>
          <w:divsChild>
            <w:div w:id="1626614724">
              <w:marLeft w:val="60"/>
              <w:marRight w:val="60"/>
              <w:marTop w:val="60"/>
              <w:marBottom w:val="60"/>
              <w:divBdr>
                <w:top w:val="single" w:sz="6" w:space="3" w:color="9DABB9"/>
                <w:left w:val="single" w:sz="6" w:space="3" w:color="9DABB9"/>
                <w:bottom w:val="single" w:sz="6" w:space="3" w:color="9DABB9"/>
                <w:right w:val="single" w:sz="6" w:space="3" w:color="9DABB9"/>
              </w:divBdr>
            </w:div>
          </w:divsChild>
        </w:div>
        <w:div w:id="338392335">
          <w:marLeft w:val="150"/>
          <w:marRight w:val="150"/>
          <w:marTop w:val="150"/>
          <w:marBottom w:val="150"/>
          <w:divBdr>
            <w:top w:val="single" w:sz="6" w:space="6" w:color="212121"/>
            <w:left w:val="single" w:sz="6" w:space="6" w:color="212121"/>
            <w:bottom w:val="single" w:sz="6" w:space="6" w:color="212121"/>
            <w:right w:val="single" w:sz="6" w:space="6" w:color="212121"/>
          </w:divBdr>
          <w:divsChild>
            <w:div w:id="828056757">
              <w:marLeft w:val="60"/>
              <w:marRight w:val="60"/>
              <w:marTop w:val="60"/>
              <w:marBottom w:val="60"/>
              <w:divBdr>
                <w:top w:val="single" w:sz="6" w:space="3" w:color="9DABB9"/>
                <w:left w:val="single" w:sz="6" w:space="3" w:color="9DABB9"/>
                <w:bottom w:val="single" w:sz="6" w:space="3" w:color="9DABB9"/>
                <w:right w:val="single" w:sz="6" w:space="3" w:color="9DABB9"/>
              </w:divBdr>
            </w:div>
            <w:div w:id="184949393">
              <w:marLeft w:val="60"/>
              <w:marRight w:val="60"/>
              <w:marTop w:val="60"/>
              <w:marBottom w:val="60"/>
              <w:divBdr>
                <w:top w:val="single" w:sz="6" w:space="3" w:color="9DABB9"/>
                <w:left w:val="single" w:sz="6" w:space="3" w:color="9DABB9"/>
                <w:bottom w:val="single" w:sz="6" w:space="3" w:color="9DABB9"/>
                <w:right w:val="single" w:sz="6" w:space="3" w:color="9DABB9"/>
              </w:divBdr>
            </w:div>
            <w:div w:id="1213662032">
              <w:marLeft w:val="60"/>
              <w:marRight w:val="60"/>
              <w:marTop w:val="60"/>
              <w:marBottom w:val="60"/>
              <w:divBdr>
                <w:top w:val="single" w:sz="6" w:space="3" w:color="9DABB9"/>
                <w:left w:val="single" w:sz="6" w:space="3" w:color="9DABB9"/>
                <w:bottom w:val="single" w:sz="6" w:space="3" w:color="9DABB9"/>
                <w:right w:val="single" w:sz="6" w:space="3" w:color="9DABB9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.conclase.net/edd/?cap=007#inicio" TargetMode="External"/><Relationship Id="rId11" Type="http://schemas.openxmlformats.org/officeDocument/2006/relationships/image" Target="media/image5.gif"/><Relationship Id="rId5" Type="http://schemas.openxmlformats.org/officeDocument/2006/relationships/webSettings" Target="webSettings.xml"/><Relationship Id="rId10" Type="http://schemas.openxmlformats.org/officeDocument/2006/relationships/image" Target="media/image4.gif"/><Relationship Id="rId4" Type="http://schemas.openxmlformats.org/officeDocument/2006/relationships/settings" Target="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593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Cuello</dc:creator>
  <cp:lastModifiedBy>Hugo Cuello</cp:lastModifiedBy>
  <cp:revision>2</cp:revision>
  <dcterms:created xsi:type="dcterms:W3CDTF">2018-11-11T17:35:00Z</dcterms:created>
  <dcterms:modified xsi:type="dcterms:W3CDTF">2018-11-11T17:35:00Z</dcterms:modified>
</cp:coreProperties>
</file>