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76A9" w14:textId="4809D6A6" w:rsidR="00DA164C" w:rsidRDefault="00DA164C" w:rsidP="00DA164C">
      <w:pPr>
        <w:rPr>
          <w:b/>
          <w:sz w:val="30"/>
          <w:szCs w:val="30"/>
        </w:rPr>
      </w:pPr>
      <w:r w:rsidRPr="00E54CC6">
        <w:rPr>
          <w:b/>
          <w:sz w:val="30"/>
          <w:szCs w:val="30"/>
        </w:rPr>
        <w:t>Suono</w:t>
      </w:r>
    </w:p>
    <w:p w14:paraId="3C7C8BB3" w14:textId="1108335D" w:rsidR="00401B43" w:rsidRDefault="00401B43" w:rsidP="00DA164C">
      <w:pPr>
        <w:rPr>
          <w:b/>
          <w:sz w:val="30"/>
          <w:szCs w:val="30"/>
        </w:rPr>
      </w:pPr>
    </w:p>
    <w:p w14:paraId="15561EAC" w14:textId="77777777" w:rsidR="00401B43" w:rsidRPr="00401B43" w:rsidRDefault="00401B43" w:rsidP="00401B43">
      <w:pPr>
        <w:spacing w:before="100" w:beforeAutospacing="1" w:after="100" w:afterAutospacing="1"/>
        <w:rPr>
          <w:rFonts w:eastAsia="Times New Roman" w:cs="Arial"/>
          <w:color w:val="000000"/>
          <w:sz w:val="26"/>
          <w:szCs w:val="26"/>
          <w:lang w:eastAsia="it-IT"/>
        </w:rPr>
      </w:pPr>
      <w:r w:rsidRPr="00401B43">
        <w:rPr>
          <w:rFonts w:eastAsia="Times New Roman" w:cs="Arial"/>
          <w:color w:val="000000"/>
          <w:sz w:val="26"/>
          <w:szCs w:val="26"/>
          <w:lang w:eastAsia="it-IT"/>
        </w:rPr>
        <w:t>Sia suoni che rumori sono </w:t>
      </w:r>
      <w:r w:rsidRPr="00401B43">
        <w:rPr>
          <w:rFonts w:eastAsia="Times New Roman" w:cs="Arial"/>
          <w:b/>
          <w:bCs/>
          <w:color w:val="000000"/>
          <w:sz w:val="26"/>
          <w:szCs w:val="26"/>
          <w:lang w:eastAsia="it-IT"/>
        </w:rPr>
        <w:t>eventi sonori</w:t>
      </w:r>
      <w:r w:rsidRPr="00401B43">
        <w:rPr>
          <w:rFonts w:eastAsia="Times New Roman" w:cs="Arial"/>
          <w:color w:val="000000"/>
          <w:sz w:val="26"/>
          <w:szCs w:val="26"/>
          <w:lang w:eastAsia="it-IT"/>
        </w:rPr>
        <w:t>, ossia sono fenomeni acustici prodotti dalle vibrazioni di un materiale. Queste sono dette onde che si propagano esattamente come le onde del mare. Le onde sonore si possono propagare sia nell’aria, sia nell’acqua, sia nei materiali solidi.</w:t>
      </w:r>
    </w:p>
    <w:p w14:paraId="23E37072" w14:textId="77777777" w:rsidR="00401B43" w:rsidRPr="00401B43" w:rsidRDefault="00401B43" w:rsidP="00401B43">
      <w:pPr>
        <w:rPr>
          <w:rFonts w:eastAsia="Times New Roman" w:cs="Times New Roman"/>
          <w:sz w:val="24"/>
          <w:szCs w:val="24"/>
          <w:lang w:eastAsia="it-IT"/>
        </w:rPr>
      </w:pPr>
      <w:r w:rsidRPr="00401B43">
        <w:rPr>
          <w:rFonts w:eastAsia="Times New Roman" w:cs="Times New Roman"/>
          <w:sz w:val="24"/>
          <w:szCs w:val="24"/>
          <w:lang w:eastAsia="it-IT"/>
        </w:rPr>
        <w:t>Ad esempio, quando si suona una chitarra, si vanno a pizzicare le sue corde. Mettendo in movimento le corde, esse cominciano a vibrare. La loro vibrazione si propaga nell’aria, giungendo fino al nostro orecchio, che percepisce dunque un suono.</w:t>
      </w:r>
    </w:p>
    <w:p w14:paraId="675D9596" w14:textId="77777777" w:rsidR="00401B43" w:rsidRPr="00401B43" w:rsidRDefault="00401B43" w:rsidP="00401B43">
      <w:pPr>
        <w:spacing w:before="100" w:beforeAutospacing="1" w:after="100" w:afterAutospacing="1"/>
        <w:rPr>
          <w:rFonts w:eastAsia="Times New Roman" w:cs="Arial"/>
          <w:color w:val="000000"/>
          <w:sz w:val="26"/>
          <w:szCs w:val="26"/>
          <w:lang w:eastAsia="it-IT"/>
        </w:rPr>
      </w:pPr>
      <w:r w:rsidRPr="00401B43">
        <w:rPr>
          <w:rFonts w:eastAsia="Times New Roman" w:cs="Arial"/>
          <w:color w:val="000000"/>
          <w:sz w:val="26"/>
          <w:szCs w:val="26"/>
          <w:lang w:eastAsia="it-IT"/>
        </w:rPr>
        <w:t>Secondo l’</w:t>
      </w:r>
      <w:r w:rsidRPr="00401B43">
        <w:rPr>
          <w:rFonts w:eastAsia="Times New Roman" w:cs="Arial"/>
          <w:b/>
          <w:bCs/>
          <w:color w:val="000000"/>
          <w:sz w:val="26"/>
          <w:szCs w:val="26"/>
          <w:lang w:eastAsia="it-IT"/>
        </w:rPr>
        <w:t>acustica</w:t>
      </w:r>
      <w:r w:rsidRPr="00401B43">
        <w:rPr>
          <w:rFonts w:eastAsia="Times New Roman" w:cs="Arial"/>
          <w:color w:val="000000"/>
          <w:sz w:val="26"/>
          <w:szCs w:val="26"/>
          <w:lang w:eastAsia="it-IT"/>
        </w:rPr>
        <w:t>, la scienza che studia i fenomeni sonori, il suono può essere </w:t>
      </w:r>
      <w:r w:rsidRPr="00401B43">
        <w:rPr>
          <w:rFonts w:eastAsia="Times New Roman" w:cs="Arial"/>
          <w:b/>
          <w:bCs/>
          <w:color w:val="000000"/>
          <w:sz w:val="26"/>
          <w:szCs w:val="26"/>
          <w:lang w:eastAsia="it-IT"/>
        </w:rPr>
        <w:t>determinato</w:t>
      </w:r>
      <w:r w:rsidRPr="00401B43">
        <w:rPr>
          <w:rFonts w:eastAsia="Times New Roman" w:cs="Arial"/>
          <w:color w:val="000000"/>
          <w:sz w:val="26"/>
          <w:szCs w:val="26"/>
          <w:lang w:eastAsia="it-IT"/>
        </w:rPr>
        <w:t>, cioè le vibrazioni sono regolari, o </w:t>
      </w:r>
      <w:r w:rsidRPr="00401B43">
        <w:rPr>
          <w:rFonts w:eastAsia="Times New Roman" w:cs="Arial"/>
          <w:b/>
          <w:bCs/>
          <w:color w:val="000000"/>
          <w:sz w:val="26"/>
          <w:szCs w:val="26"/>
          <w:lang w:eastAsia="it-IT"/>
        </w:rPr>
        <w:t>indeterminato</w:t>
      </w:r>
      <w:r w:rsidRPr="00401B43">
        <w:rPr>
          <w:rFonts w:eastAsia="Times New Roman" w:cs="Arial"/>
          <w:color w:val="000000"/>
          <w:sz w:val="26"/>
          <w:szCs w:val="26"/>
          <w:lang w:eastAsia="it-IT"/>
        </w:rPr>
        <w:t>, cioè le vibrazioni sono irregolari. In quest’ultimo caso, si parla di </w:t>
      </w:r>
      <w:r w:rsidRPr="00401B43">
        <w:rPr>
          <w:rFonts w:eastAsia="Times New Roman" w:cs="Arial"/>
          <w:b/>
          <w:bCs/>
          <w:color w:val="000000"/>
          <w:sz w:val="26"/>
          <w:szCs w:val="26"/>
          <w:lang w:eastAsia="it-IT"/>
        </w:rPr>
        <w:t>rumore</w:t>
      </w:r>
      <w:r w:rsidRPr="00401B43">
        <w:rPr>
          <w:rFonts w:eastAsia="Times New Roman" w:cs="Arial"/>
          <w:color w:val="000000"/>
          <w:sz w:val="26"/>
          <w:szCs w:val="26"/>
          <w:lang w:eastAsia="it-IT"/>
        </w:rPr>
        <w:t>.</w:t>
      </w:r>
    </w:p>
    <w:p w14:paraId="0C4082F9" w14:textId="77777777" w:rsidR="00401B43" w:rsidRPr="00401B43" w:rsidRDefault="00401B43" w:rsidP="00401B43">
      <w:pPr>
        <w:spacing w:before="100" w:beforeAutospacing="1" w:after="100" w:afterAutospacing="1"/>
        <w:rPr>
          <w:rFonts w:eastAsia="Times New Roman" w:cs="Arial"/>
          <w:color w:val="000000"/>
          <w:sz w:val="26"/>
          <w:szCs w:val="26"/>
          <w:lang w:eastAsia="it-IT"/>
        </w:rPr>
      </w:pPr>
      <w:r w:rsidRPr="00401B43">
        <w:rPr>
          <w:rFonts w:eastAsia="Times New Roman" w:cs="Arial"/>
          <w:color w:val="000000"/>
          <w:sz w:val="26"/>
          <w:szCs w:val="26"/>
          <w:lang w:eastAsia="it-IT"/>
        </w:rPr>
        <w:t>Le proprietà del suono sono:</w:t>
      </w:r>
    </w:p>
    <w:p w14:paraId="21ED3804" w14:textId="77777777" w:rsidR="00401B43" w:rsidRPr="00401B43" w:rsidRDefault="00401B43" w:rsidP="00401B43">
      <w:pPr>
        <w:numPr>
          <w:ilvl w:val="0"/>
          <w:numId w:val="12"/>
        </w:numPr>
        <w:spacing w:before="100" w:beforeAutospacing="1" w:after="100" w:afterAutospacing="1"/>
        <w:rPr>
          <w:rFonts w:eastAsia="Times New Roman" w:cs="Arial"/>
          <w:color w:val="000000"/>
          <w:sz w:val="26"/>
          <w:szCs w:val="26"/>
          <w:lang w:eastAsia="it-IT"/>
        </w:rPr>
      </w:pPr>
      <w:r w:rsidRPr="00401B43">
        <w:rPr>
          <w:rFonts w:eastAsia="Times New Roman" w:cs="Arial"/>
          <w:color w:val="000000"/>
          <w:sz w:val="26"/>
          <w:szCs w:val="26"/>
          <w:lang w:eastAsia="it-IT"/>
        </w:rPr>
        <w:t>Altezza</w:t>
      </w:r>
    </w:p>
    <w:p w14:paraId="248AB5B7" w14:textId="77777777" w:rsidR="00401B43" w:rsidRPr="00401B43" w:rsidRDefault="00401B43" w:rsidP="00401B43">
      <w:pPr>
        <w:numPr>
          <w:ilvl w:val="0"/>
          <w:numId w:val="12"/>
        </w:numPr>
        <w:spacing w:before="100" w:beforeAutospacing="1" w:after="100" w:afterAutospacing="1"/>
        <w:rPr>
          <w:rFonts w:eastAsia="Times New Roman" w:cs="Arial"/>
          <w:color w:val="000000"/>
          <w:sz w:val="26"/>
          <w:szCs w:val="26"/>
          <w:lang w:eastAsia="it-IT"/>
        </w:rPr>
      </w:pPr>
      <w:r w:rsidRPr="00401B43">
        <w:rPr>
          <w:rFonts w:eastAsia="Times New Roman" w:cs="Arial"/>
          <w:color w:val="000000"/>
          <w:sz w:val="26"/>
          <w:szCs w:val="26"/>
          <w:lang w:eastAsia="it-IT"/>
        </w:rPr>
        <w:t>Intensità</w:t>
      </w:r>
    </w:p>
    <w:p w14:paraId="7869F329" w14:textId="77777777" w:rsidR="00401B43" w:rsidRPr="00401B43" w:rsidRDefault="00401B43" w:rsidP="00401B43">
      <w:pPr>
        <w:numPr>
          <w:ilvl w:val="0"/>
          <w:numId w:val="12"/>
        </w:numPr>
        <w:spacing w:before="100" w:beforeAutospacing="1" w:after="100" w:afterAutospacing="1"/>
        <w:rPr>
          <w:rFonts w:eastAsia="Times New Roman" w:cs="Arial"/>
          <w:color w:val="000000"/>
          <w:sz w:val="26"/>
          <w:szCs w:val="26"/>
          <w:lang w:eastAsia="it-IT"/>
        </w:rPr>
      </w:pPr>
      <w:r w:rsidRPr="00401B43">
        <w:rPr>
          <w:rFonts w:eastAsia="Times New Roman" w:cs="Arial"/>
          <w:color w:val="000000"/>
          <w:sz w:val="26"/>
          <w:szCs w:val="26"/>
          <w:lang w:eastAsia="it-IT"/>
        </w:rPr>
        <w:t>Timbro</w:t>
      </w:r>
    </w:p>
    <w:p w14:paraId="6836AC7F" w14:textId="77777777" w:rsidR="00401B43" w:rsidRPr="00401B43" w:rsidRDefault="00401B43" w:rsidP="00401B43">
      <w:pPr>
        <w:pStyle w:val="Titolo2"/>
        <w:numPr>
          <w:ilvl w:val="0"/>
          <w:numId w:val="0"/>
        </w:numPr>
        <w:spacing w:before="120" w:after="120"/>
        <w:rPr>
          <w:rFonts w:asciiTheme="minorHAnsi" w:eastAsia="Times New Roman" w:hAnsiTheme="minorHAnsi"/>
          <w:color w:val="000000"/>
          <w:sz w:val="40"/>
          <w:szCs w:val="40"/>
        </w:rPr>
      </w:pPr>
      <w:r w:rsidRPr="00401B43">
        <w:rPr>
          <w:rFonts w:asciiTheme="minorHAnsi" w:hAnsiTheme="minorHAnsi"/>
          <w:color w:val="000000"/>
          <w:sz w:val="40"/>
          <w:szCs w:val="40"/>
        </w:rPr>
        <w:t>Altezza del suono</w:t>
      </w:r>
    </w:p>
    <w:p w14:paraId="7D8E4FA1" w14:textId="77777777" w:rsidR="00401B43" w:rsidRDefault="00401B43" w:rsidP="00401B43">
      <w:pPr>
        <w:pStyle w:val="NormaleWeb"/>
        <w:rPr>
          <w:rFonts w:asciiTheme="minorHAnsi" w:hAnsiTheme="minorHAnsi" w:cs="Arial"/>
          <w:color w:val="000000"/>
          <w:sz w:val="26"/>
          <w:szCs w:val="26"/>
        </w:rPr>
      </w:pPr>
      <w:r w:rsidRPr="00401B43">
        <w:rPr>
          <w:rFonts w:asciiTheme="minorHAnsi" w:hAnsiTheme="minorHAnsi" w:cs="Arial"/>
          <w:color w:val="000000"/>
          <w:sz w:val="26"/>
          <w:szCs w:val="26"/>
        </w:rPr>
        <w:t>L’altezza di un suono è il suo essere più </w:t>
      </w:r>
      <w:r w:rsidRPr="00401B43">
        <w:rPr>
          <w:rStyle w:val="Enfasigrassetto"/>
          <w:rFonts w:asciiTheme="minorHAnsi" w:eastAsiaTheme="majorEastAsia" w:hAnsiTheme="minorHAnsi" w:cs="Arial"/>
          <w:color w:val="000000"/>
          <w:sz w:val="26"/>
          <w:szCs w:val="26"/>
        </w:rPr>
        <w:t>acuto</w:t>
      </w:r>
      <w:r w:rsidRPr="00401B43">
        <w:rPr>
          <w:rFonts w:asciiTheme="minorHAnsi" w:hAnsiTheme="minorHAnsi" w:cs="Arial"/>
          <w:color w:val="000000"/>
          <w:sz w:val="26"/>
          <w:szCs w:val="26"/>
        </w:rPr>
        <w:t>, più </w:t>
      </w:r>
      <w:r w:rsidRPr="00401B43">
        <w:rPr>
          <w:rStyle w:val="Enfasigrassetto"/>
          <w:rFonts w:asciiTheme="minorHAnsi" w:eastAsiaTheme="majorEastAsia" w:hAnsiTheme="minorHAnsi" w:cs="Arial"/>
          <w:color w:val="000000"/>
          <w:sz w:val="26"/>
          <w:szCs w:val="26"/>
        </w:rPr>
        <w:t>grave</w:t>
      </w:r>
      <w:r w:rsidRPr="00401B43">
        <w:rPr>
          <w:rFonts w:asciiTheme="minorHAnsi" w:hAnsiTheme="minorHAnsi" w:cs="Arial"/>
          <w:color w:val="000000"/>
          <w:sz w:val="26"/>
          <w:szCs w:val="26"/>
        </w:rPr>
        <w:t>, oppure uguale rispetto ad un altro. Questo fenomeno acustico dipende dal numero di vibrazioni che il </w:t>
      </w:r>
      <w:r w:rsidRPr="00401B43">
        <w:rPr>
          <w:rStyle w:val="Enfasigrassetto"/>
          <w:rFonts w:asciiTheme="minorHAnsi" w:eastAsiaTheme="majorEastAsia" w:hAnsiTheme="minorHAnsi" w:cs="Arial"/>
          <w:color w:val="000000"/>
          <w:sz w:val="26"/>
          <w:szCs w:val="26"/>
        </w:rPr>
        <w:t>corpo vibrante</w:t>
      </w:r>
      <w:r w:rsidRPr="00401B43">
        <w:rPr>
          <w:rFonts w:asciiTheme="minorHAnsi" w:hAnsiTheme="minorHAnsi" w:cs="Arial"/>
          <w:color w:val="000000"/>
          <w:sz w:val="26"/>
          <w:szCs w:val="26"/>
        </w:rPr>
        <w:t> produce: se le vibrazioni sono meno frequenti (</w:t>
      </w:r>
      <w:r w:rsidRPr="00401B43">
        <w:rPr>
          <w:rStyle w:val="Enfasicorsivo"/>
          <w:rFonts w:asciiTheme="minorHAnsi" w:eastAsiaTheme="majorEastAsia" w:hAnsiTheme="minorHAnsi" w:cs="Arial"/>
          <w:color w:val="000000"/>
          <w:sz w:val="26"/>
          <w:szCs w:val="26"/>
        </w:rPr>
        <w:t>lente</w:t>
      </w:r>
      <w:r w:rsidRPr="00401B43">
        <w:rPr>
          <w:rFonts w:asciiTheme="minorHAnsi" w:hAnsiTheme="minorHAnsi" w:cs="Arial"/>
          <w:color w:val="000000"/>
          <w:sz w:val="26"/>
          <w:szCs w:val="26"/>
        </w:rPr>
        <w:t>) allora il suono sarà grave, invece, se le vibrazioni sono molto frequenti (</w:t>
      </w:r>
      <w:r w:rsidRPr="00401B43">
        <w:rPr>
          <w:rStyle w:val="Enfasicorsivo"/>
          <w:rFonts w:asciiTheme="minorHAnsi" w:eastAsiaTheme="majorEastAsia" w:hAnsiTheme="minorHAnsi" w:cs="Arial"/>
          <w:color w:val="000000"/>
          <w:sz w:val="26"/>
          <w:szCs w:val="26"/>
        </w:rPr>
        <w:t>veloci</w:t>
      </w:r>
      <w:r w:rsidRPr="00401B43">
        <w:rPr>
          <w:rFonts w:asciiTheme="minorHAnsi" w:hAnsiTheme="minorHAnsi" w:cs="Arial"/>
          <w:color w:val="000000"/>
          <w:sz w:val="26"/>
          <w:szCs w:val="26"/>
        </w:rPr>
        <w:t>) allora il suono sarà acuto. L’altezza di un suono viene misurato tramite la frequenza, ossia quante vibrazioni vi sono al secondo. L’unità della misura utilizzata per la frequenza sono gli </w:t>
      </w:r>
      <w:r w:rsidRPr="00401B43">
        <w:rPr>
          <w:rStyle w:val="Enfasigrassetto"/>
          <w:rFonts w:asciiTheme="minorHAnsi" w:eastAsiaTheme="majorEastAsia" w:hAnsiTheme="minorHAnsi" w:cs="Arial"/>
          <w:color w:val="000000"/>
          <w:sz w:val="26"/>
          <w:szCs w:val="26"/>
        </w:rPr>
        <w:t>Hertz</w:t>
      </w:r>
      <w:r w:rsidRPr="00401B43">
        <w:rPr>
          <w:rFonts w:asciiTheme="minorHAnsi" w:hAnsiTheme="minorHAnsi" w:cs="Arial"/>
          <w:color w:val="000000"/>
          <w:sz w:val="26"/>
          <w:szCs w:val="26"/>
        </w:rPr>
        <w:t> </w:t>
      </w:r>
      <w:r w:rsidRPr="00401B43">
        <w:rPr>
          <w:rStyle w:val="Enfasicorsivo"/>
          <w:rFonts w:asciiTheme="minorHAnsi" w:eastAsiaTheme="majorEastAsia" w:hAnsiTheme="minorHAnsi" w:cs="Arial"/>
          <w:color w:val="000000"/>
          <w:sz w:val="26"/>
          <w:szCs w:val="26"/>
        </w:rPr>
        <w:t>(Hz)</w:t>
      </w:r>
      <w:r w:rsidRPr="00401B43">
        <w:rPr>
          <w:rFonts w:asciiTheme="minorHAnsi" w:hAnsiTheme="minorHAnsi" w:cs="Arial"/>
          <w:color w:val="000000"/>
          <w:sz w:val="26"/>
          <w:szCs w:val="26"/>
        </w:rPr>
        <w:t>.</w:t>
      </w:r>
    </w:p>
    <w:p w14:paraId="0D2E849C" w14:textId="77777777" w:rsidR="00401B43" w:rsidRDefault="00401B43" w:rsidP="00401B43">
      <w:pPr>
        <w:pStyle w:val="NormaleWeb"/>
        <w:rPr>
          <w:rFonts w:asciiTheme="minorHAnsi" w:hAnsiTheme="minorHAnsi" w:cs="Arial"/>
          <w:color w:val="000000"/>
          <w:sz w:val="26"/>
          <w:szCs w:val="26"/>
        </w:rPr>
      </w:pPr>
    </w:p>
    <w:p w14:paraId="37DEF16C" w14:textId="5791BDE3" w:rsidR="00401B43" w:rsidRPr="00401B43" w:rsidRDefault="00401B43" w:rsidP="00401B43">
      <w:pPr>
        <w:pStyle w:val="NormaleWeb"/>
        <w:rPr>
          <w:rFonts w:asciiTheme="minorHAnsi" w:hAnsiTheme="minorHAnsi" w:cs="Arial"/>
          <w:color w:val="000000"/>
          <w:sz w:val="26"/>
          <w:szCs w:val="26"/>
        </w:rPr>
      </w:pPr>
      <w:r w:rsidRPr="00401B43">
        <w:rPr>
          <w:rFonts w:asciiTheme="minorHAnsi" w:hAnsiTheme="minorHAnsi"/>
          <w:sz w:val="18"/>
          <w:szCs w:val="18"/>
        </w:rPr>
        <w:t>Curiosità</w:t>
      </w:r>
    </w:p>
    <w:p w14:paraId="052A13C6" w14:textId="4CA211AA" w:rsidR="00401B43" w:rsidRPr="00401B43" w:rsidRDefault="00401B43" w:rsidP="00401B43">
      <w:pPr>
        <w:rPr>
          <w:sz w:val="24"/>
          <w:szCs w:val="24"/>
        </w:rPr>
      </w:pPr>
      <w:r w:rsidRPr="00401B43">
        <w:t> </w:t>
      </w:r>
      <w:bookmarkStart w:id="0" w:name="_GoBack"/>
      <w:bookmarkEnd w:id="0"/>
      <w:r w:rsidRPr="00401B43">
        <w:t>L’orecchio umano è capace di percepire suoni che vanno da una frequenza di minimo 20 Hz ad una frequenza di massimo 20.000 Hz. I suoni al di sotto dei 20Hz si definiscono infrasuoni, quelli al di sopra dei 20.000 Hz si definiscono ultrasuoni. Alcuni animali hanno apparati uditivi in grado di percepire ultrasuoni e infrasuoni.</w:t>
      </w:r>
    </w:p>
    <w:p w14:paraId="3A454150" w14:textId="77777777" w:rsidR="00401B43" w:rsidRPr="00401B43" w:rsidRDefault="00401B43" w:rsidP="00401B43">
      <w:pPr>
        <w:pStyle w:val="Titolo2"/>
        <w:numPr>
          <w:ilvl w:val="0"/>
          <w:numId w:val="0"/>
        </w:numPr>
        <w:spacing w:before="120" w:after="120"/>
        <w:rPr>
          <w:rFonts w:asciiTheme="minorHAnsi" w:hAnsiTheme="minorHAnsi"/>
          <w:color w:val="000000"/>
          <w:sz w:val="40"/>
          <w:szCs w:val="40"/>
        </w:rPr>
      </w:pPr>
      <w:r w:rsidRPr="00401B43">
        <w:rPr>
          <w:rFonts w:asciiTheme="minorHAnsi" w:hAnsiTheme="minorHAnsi"/>
          <w:color w:val="000000"/>
          <w:sz w:val="40"/>
          <w:szCs w:val="40"/>
        </w:rPr>
        <w:t>Intensità del suono</w:t>
      </w:r>
    </w:p>
    <w:p w14:paraId="0DE75E40" w14:textId="77777777" w:rsidR="00401B43" w:rsidRPr="00401B43" w:rsidRDefault="00401B43" w:rsidP="00401B43">
      <w:pPr>
        <w:pStyle w:val="NormaleWeb"/>
        <w:rPr>
          <w:rFonts w:asciiTheme="minorHAnsi" w:hAnsiTheme="minorHAnsi" w:cs="Arial"/>
          <w:color w:val="000000"/>
          <w:sz w:val="26"/>
          <w:szCs w:val="26"/>
        </w:rPr>
      </w:pPr>
      <w:r w:rsidRPr="00401B43">
        <w:rPr>
          <w:rFonts w:asciiTheme="minorHAnsi" w:hAnsiTheme="minorHAnsi" w:cs="Arial"/>
          <w:color w:val="000000"/>
          <w:sz w:val="26"/>
          <w:szCs w:val="26"/>
        </w:rPr>
        <w:t>Per intensità del suono si intende la forza con cui si sente un suono, che può essere perciò: forte, fortissimo, piano, pianissimo, pur restando invariata la sua altezza.</w:t>
      </w:r>
    </w:p>
    <w:p w14:paraId="00177BF8" w14:textId="77777777" w:rsidR="00401B43" w:rsidRPr="00401B43" w:rsidRDefault="00401B43" w:rsidP="00401B43">
      <w:pPr>
        <w:pStyle w:val="NormaleWeb"/>
        <w:rPr>
          <w:rFonts w:asciiTheme="minorHAnsi" w:hAnsiTheme="minorHAnsi" w:cs="Arial"/>
          <w:color w:val="000000"/>
          <w:sz w:val="26"/>
          <w:szCs w:val="26"/>
        </w:rPr>
      </w:pPr>
      <w:r w:rsidRPr="00401B43">
        <w:rPr>
          <w:rFonts w:asciiTheme="minorHAnsi" w:hAnsiTheme="minorHAnsi" w:cs="Arial"/>
          <w:color w:val="000000"/>
          <w:sz w:val="26"/>
          <w:szCs w:val="26"/>
        </w:rPr>
        <w:lastRenderedPageBreak/>
        <w:t>Le cause dell’intensità del suono sono: l’ampiezza delle vibrazioni della superficie del corpo elastico vibrante e dei fenomeni di risonanza; la distanza tra il corpo vibrante e chi ascolta.</w:t>
      </w:r>
    </w:p>
    <w:p w14:paraId="1FFB8DD8" w14:textId="77777777" w:rsidR="00401B43" w:rsidRPr="00401B43" w:rsidRDefault="00401B43" w:rsidP="00401B43">
      <w:pPr>
        <w:pStyle w:val="Titolo2"/>
        <w:numPr>
          <w:ilvl w:val="0"/>
          <w:numId w:val="0"/>
        </w:numPr>
        <w:spacing w:before="120" w:after="120"/>
        <w:rPr>
          <w:rFonts w:asciiTheme="minorHAnsi" w:hAnsiTheme="minorHAnsi" w:cs="Times New Roman"/>
          <w:color w:val="000000"/>
          <w:sz w:val="40"/>
          <w:szCs w:val="40"/>
        </w:rPr>
      </w:pPr>
      <w:r w:rsidRPr="00401B43">
        <w:rPr>
          <w:rFonts w:asciiTheme="minorHAnsi" w:hAnsiTheme="minorHAnsi"/>
          <w:color w:val="000000"/>
          <w:sz w:val="40"/>
          <w:szCs w:val="40"/>
        </w:rPr>
        <w:t>Il timbro del suono</w:t>
      </w:r>
    </w:p>
    <w:p w14:paraId="107D6C84" w14:textId="77777777" w:rsidR="00401B43" w:rsidRPr="00401B43" w:rsidRDefault="00401B43" w:rsidP="00401B43">
      <w:pPr>
        <w:pStyle w:val="NormaleWeb"/>
        <w:rPr>
          <w:rFonts w:asciiTheme="minorHAnsi" w:hAnsiTheme="minorHAnsi" w:cs="Arial"/>
          <w:color w:val="000000"/>
          <w:sz w:val="26"/>
          <w:szCs w:val="26"/>
        </w:rPr>
      </w:pPr>
      <w:r w:rsidRPr="00401B43">
        <w:rPr>
          <w:rFonts w:asciiTheme="minorHAnsi" w:hAnsiTheme="minorHAnsi" w:cs="Arial"/>
          <w:color w:val="000000"/>
          <w:sz w:val="26"/>
          <w:szCs w:val="26"/>
        </w:rPr>
        <w:t>Per il timbro si intende quella qualità che ci permette di distinguere un suono prodotto da uno strumento rispetto ad un altro. Il timbro è anche comunemente chiamato “colore del suono”.</w:t>
      </w:r>
    </w:p>
    <w:p w14:paraId="36B8CB49" w14:textId="77777777" w:rsidR="00401B43" w:rsidRPr="00401B43" w:rsidRDefault="00401B43" w:rsidP="00401B43">
      <w:pPr>
        <w:pStyle w:val="NormaleWeb"/>
        <w:rPr>
          <w:rFonts w:asciiTheme="minorHAnsi" w:hAnsiTheme="minorHAnsi" w:cs="Arial"/>
          <w:color w:val="000000"/>
          <w:sz w:val="26"/>
          <w:szCs w:val="26"/>
        </w:rPr>
      </w:pPr>
      <w:r w:rsidRPr="00401B43">
        <w:rPr>
          <w:rFonts w:asciiTheme="minorHAnsi" w:hAnsiTheme="minorHAnsi" w:cs="Arial"/>
          <w:color w:val="000000"/>
          <w:sz w:val="26"/>
          <w:szCs w:val="26"/>
        </w:rPr>
        <w:t>Questa caratteristica è causata dalla forma e dalla materia dello strumento stesso indipendentemente dall’intensità e dall’altezza del suono prodotto.</w:t>
      </w:r>
    </w:p>
    <w:p w14:paraId="02A72864" w14:textId="77777777" w:rsidR="00401B43" w:rsidRPr="00401B43" w:rsidRDefault="00401B43" w:rsidP="00DA164C">
      <w:pPr>
        <w:rPr>
          <w:b/>
          <w:sz w:val="30"/>
          <w:szCs w:val="30"/>
        </w:rPr>
      </w:pPr>
    </w:p>
    <w:p w14:paraId="2A7A041E" w14:textId="77777777" w:rsidR="00DA164C" w:rsidRPr="00401B43" w:rsidRDefault="00DA164C" w:rsidP="00DA164C">
      <w:pPr>
        <w:rPr>
          <w:b/>
          <w:sz w:val="24"/>
          <w:szCs w:val="24"/>
        </w:rPr>
      </w:pPr>
    </w:p>
    <w:p w14:paraId="271204EE" w14:textId="39B1D00C" w:rsidR="008C528D" w:rsidRPr="00DA164C" w:rsidRDefault="008C528D" w:rsidP="00DA164C"/>
    <w:sectPr w:rsidR="008C528D" w:rsidRPr="00DA16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8562994"/>
    <w:multiLevelType w:val="hybridMultilevel"/>
    <w:tmpl w:val="919805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E2408C8"/>
    <w:multiLevelType w:val="multilevel"/>
    <w:tmpl w:val="4516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0F"/>
    <w:rsid w:val="00401B43"/>
    <w:rsid w:val="00416982"/>
    <w:rsid w:val="006F240F"/>
    <w:rsid w:val="00713295"/>
    <w:rsid w:val="008C528D"/>
    <w:rsid w:val="0099256B"/>
    <w:rsid w:val="00AF291B"/>
    <w:rsid w:val="00B92422"/>
    <w:rsid w:val="00DA164C"/>
    <w:rsid w:val="00DB10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05B2"/>
  <w15:chartTrackingRefBased/>
  <w15:docId w15:val="{E7DCC413-A35B-4310-9EAC-0DD4B3E55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16982"/>
    <w:pPr>
      <w:spacing w:after="0" w:line="240" w:lineRule="auto"/>
    </w:pPr>
    <w:rPr>
      <w:rFonts w:eastAsiaTheme="minorEastAsia"/>
      <w:sz w:val="21"/>
      <w:szCs w:val="21"/>
    </w:rPr>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tabs>
        <w:tab w:val="num" w:pos="360"/>
      </w:tabs>
      <w:spacing w:before="200"/>
      <w:ind w:left="0" w:firstLine="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pPr>
    <w:rPr>
      <w:i/>
      <w:iCs/>
      <w:color w:val="212121" w:themeColor="text2"/>
      <w:sz w:val="18"/>
      <w:szCs w:val="18"/>
    </w:rPr>
  </w:style>
  <w:style w:type="paragraph" w:styleId="Titolo">
    <w:name w:val="Title"/>
    <w:basedOn w:val="Normale"/>
    <w:next w:val="Normale"/>
    <w:link w:val="TitoloCarattere"/>
    <w:uiPriority w:val="10"/>
    <w:qFormat/>
    <w:rsid w:val="00DB1090"/>
    <w:pPr>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unhideWhenUsed/>
    <w:rsid w:val="00401B43"/>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336942">
      <w:bodyDiv w:val="1"/>
      <w:marLeft w:val="0"/>
      <w:marRight w:val="0"/>
      <w:marTop w:val="0"/>
      <w:marBottom w:val="0"/>
      <w:divBdr>
        <w:top w:val="none" w:sz="0" w:space="0" w:color="auto"/>
        <w:left w:val="none" w:sz="0" w:space="0" w:color="auto"/>
        <w:bottom w:val="none" w:sz="0" w:space="0" w:color="auto"/>
        <w:right w:val="none" w:sz="0" w:space="0" w:color="auto"/>
      </w:divBdr>
    </w:div>
    <w:div w:id="186851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ziano\Desktop\Nuova%20cartella\1.%20Suono.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1. Suono</Template>
  <TotalTime>4</TotalTime>
  <Pages>2</Pages>
  <Words>361</Words>
  <Characters>2063</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Graziano</dc:creator>
  <cp:keywords/>
  <dc:description/>
  <cp:lastModifiedBy>Davide De Salvo</cp:lastModifiedBy>
  <cp:revision>3</cp:revision>
  <cp:lastPrinted>2019-02-07T11:14:00Z</cp:lastPrinted>
  <dcterms:created xsi:type="dcterms:W3CDTF">2019-02-09T19:03:00Z</dcterms:created>
  <dcterms:modified xsi:type="dcterms:W3CDTF">2019-05-06T14:37:00Z</dcterms:modified>
</cp:coreProperties>
</file>