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878E" w14:textId="77777777" w:rsidR="00FB6DEA" w:rsidRDefault="00FB6DEA" w:rsidP="003B253D">
      <w:pPr>
        <w:rPr>
          <w:b/>
          <w:sz w:val="30"/>
          <w:szCs w:val="30"/>
        </w:rPr>
      </w:pPr>
      <w:bookmarkStart w:id="0" w:name="_GoBack"/>
      <w:bookmarkEnd w:id="0"/>
    </w:p>
    <w:p w14:paraId="125330B5" w14:textId="3DC74AFC" w:rsidR="003B253D" w:rsidRDefault="00FB6DEA" w:rsidP="003B253D">
      <w:pPr>
        <w:rPr>
          <w:b/>
          <w:sz w:val="30"/>
          <w:szCs w:val="30"/>
        </w:rPr>
      </w:pPr>
      <w:bookmarkStart w:id="1" w:name="_Hlk437964"/>
      <w:r>
        <w:rPr>
          <w:b/>
          <w:sz w:val="30"/>
          <w:szCs w:val="30"/>
        </w:rPr>
        <w:t>La chiave di Sol</w:t>
      </w:r>
    </w:p>
    <w:p w14:paraId="1C8039CB" w14:textId="77777777" w:rsidR="003B253D" w:rsidRDefault="003B253D" w:rsidP="003B253D">
      <w:pPr>
        <w:rPr>
          <w:b/>
          <w:sz w:val="24"/>
          <w:szCs w:val="24"/>
        </w:rPr>
      </w:pPr>
    </w:p>
    <w:p w14:paraId="7DAB9A42" w14:textId="74AB88E0" w:rsidR="00FB6DEA" w:rsidRDefault="00FB6DEA" w:rsidP="006B69E7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i/>
          <w:sz w:val="24"/>
          <w:szCs w:val="24"/>
        </w:rPr>
        <w:t>chiave di sol o di violino</w:t>
      </w:r>
      <w:r>
        <w:rPr>
          <w:sz w:val="24"/>
          <w:szCs w:val="24"/>
        </w:rPr>
        <w:t xml:space="preserve"> fissa la posizione della nota </w:t>
      </w:r>
      <w:r>
        <w:rPr>
          <w:b/>
          <w:sz w:val="24"/>
          <w:szCs w:val="24"/>
        </w:rPr>
        <w:t>sol</w:t>
      </w:r>
      <w:r>
        <w:rPr>
          <w:sz w:val="24"/>
          <w:szCs w:val="24"/>
        </w:rPr>
        <w:t xml:space="preserve"> posta sulla seconda linea del pentagramma semplice e corrispondente alla quinta nota ascendente del do centrale.</w:t>
      </w:r>
    </w:p>
    <w:p w14:paraId="73AEEEB6" w14:textId="125764EB" w:rsidR="00FB6DEA" w:rsidRPr="00FB6DEA" w:rsidRDefault="00FB6DEA" w:rsidP="006B69E7">
      <w:pPr>
        <w:rPr>
          <w:sz w:val="24"/>
          <w:szCs w:val="24"/>
        </w:rPr>
      </w:pPr>
      <w:r>
        <w:rPr>
          <w:sz w:val="24"/>
          <w:szCs w:val="24"/>
        </w:rPr>
        <w:t>La chiave di sol viene chiamata anche chiave di violino perché la musica sia per il violino e sia per la voce acuta (canto) viene scritta in questa chiave.</w:t>
      </w:r>
      <w:bookmarkEnd w:id="1"/>
    </w:p>
    <w:sectPr w:rsidR="00FB6DEA" w:rsidRPr="00FB6D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3B253D"/>
    <w:rsid w:val="004F2758"/>
    <w:rsid w:val="006B69E7"/>
    <w:rsid w:val="006D6FFB"/>
    <w:rsid w:val="008C528D"/>
    <w:rsid w:val="009A0155"/>
    <w:rsid w:val="00DB1090"/>
    <w:rsid w:val="00ED07FB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642A7E8B-D502-4A94-916D-16641DED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6. Chiave_sol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2019-02-07T12:16:00Z</cp:lastPrinted>
  <dcterms:created xsi:type="dcterms:W3CDTF">2019-02-27T09:35:00Z</dcterms:created>
  <dcterms:modified xsi:type="dcterms:W3CDTF">2019-02-27T09:35:00Z</dcterms:modified>
</cp:coreProperties>
</file>