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32C6" w14:textId="77777777" w:rsidR="00004155" w:rsidRDefault="00004155" w:rsidP="0000415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Ritmo </w:t>
      </w:r>
    </w:p>
    <w:p w14:paraId="22438E7F" w14:textId="77777777" w:rsidR="00D16A8E" w:rsidRPr="00D16A8E" w:rsidRDefault="00D16A8E" w:rsidP="00D16A8E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6"/>
          <w:lang w:eastAsia="it-IT"/>
        </w:rPr>
      </w:pPr>
      <w:r w:rsidRPr="00D16A8E">
        <w:rPr>
          <w:rFonts w:eastAsia="Times New Roman" w:cs="Arial"/>
          <w:color w:val="000000"/>
          <w:sz w:val="24"/>
          <w:szCs w:val="26"/>
          <w:lang w:eastAsia="it-IT"/>
        </w:rPr>
        <w:t>Per ritmo si intente la successione di movimenti che si ripetono sempre uguali per velocità e per tempo, ad esempio il </w:t>
      </w:r>
      <w:r w:rsidRPr="00D16A8E">
        <w:rPr>
          <w:rFonts w:eastAsia="Times New Roman" w:cs="Arial"/>
          <w:i/>
          <w:iCs/>
          <w:color w:val="000000"/>
          <w:sz w:val="24"/>
          <w:szCs w:val="26"/>
          <w:lang w:eastAsia="it-IT"/>
        </w:rPr>
        <w:t>movimento di un pendolo</w:t>
      </w:r>
      <w:r w:rsidRPr="00D16A8E">
        <w:rPr>
          <w:rFonts w:eastAsia="Times New Roman" w:cs="Arial"/>
          <w:color w:val="000000"/>
          <w:sz w:val="24"/>
          <w:szCs w:val="26"/>
          <w:lang w:eastAsia="it-IT"/>
        </w:rPr>
        <w:t>.</w:t>
      </w:r>
    </w:p>
    <w:p w14:paraId="14BE7462" w14:textId="77777777" w:rsidR="00D16A8E" w:rsidRPr="00D16A8E" w:rsidRDefault="00D16A8E" w:rsidP="00D16A8E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6"/>
          <w:lang w:eastAsia="it-IT"/>
        </w:rPr>
      </w:pPr>
      <w:r w:rsidRPr="00D16A8E">
        <w:rPr>
          <w:rFonts w:eastAsia="Times New Roman" w:cs="Arial"/>
          <w:color w:val="000000"/>
          <w:sz w:val="24"/>
          <w:szCs w:val="26"/>
          <w:lang w:eastAsia="it-IT"/>
        </w:rPr>
        <w:t>Se si osserva l’oscillazione del pendolo, si può notare che il tempo da questo impiegato per compiere il ciclo completo è </w:t>
      </w:r>
      <w:r w:rsidRPr="00D16A8E">
        <w:rPr>
          <w:rFonts w:eastAsia="Times New Roman" w:cs="Arial"/>
          <w:i/>
          <w:iCs/>
          <w:color w:val="000000"/>
          <w:sz w:val="24"/>
          <w:szCs w:val="26"/>
          <w:lang w:eastAsia="it-IT"/>
        </w:rPr>
        <w:t>sempre uguale</w:t>
      </w:r>
      <w:r w:rsidRPr="00D16A8E">
        <w:rPr>
          <w:rFonts w:eastAsia="Times New Roman" w:cs="Arial"/>
          <w:color w:val="000000"/>
          <w:sz w:val="24"/>
          <w:szCs w:val="26"/>
          <w:lang w:eastAsia="it-IT"/>
        </w:rPr>
        <w:t>, per questo motivo il moto del pendolo è detto </w:t>
      </w:r>
      <w:r w:rsidRPr="00D16A8E">
        <w:rPr>
          <w:rFonts w:eastAsia="Times New Roman" w:cs="Arial"/>
          <w:b/>
          <w:bCs/>
          <w:color w:val="000000"/>
          <w:sz w:val="24"/>
          <w:szCs w:val="26"/>
          <w:lang w:eastAsia="it-IT"/>
        </w:rPr>
        <w:t>isocrono</w:t>
      </w:r>
      <w:r w:rsidRPr="00D16A8E">
        <w:rPr>
          <w:rFonts w:eastAsia="Times New Roman" w:cs="Arial"/>
          <w:color w:val="000000"/>
          <w:sz w:val="24"/>
          <w:szCs w:val="26"/>
          <w:lang w:eastAsia="it-IT"/>
        </w:rPr>
        <w:t>.</w:t>
      </w:r>
    </w:p>
    <w:p w14:paraId="698389B3" w14:textId="77777777" w:rsidR="00D16A8E" w:rsidRPr="00D16A8E" w:rsidRDefault="00D16A8E" w:rsidP="00D16A8E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6"/>
          <w:lang w:eastAsia="it-IT"/>
        </w:rPr>
      </w:pPr>
      <w:r w:rsidRPr="00D16A8E">
        <w:rPr>
          <w:rFonts w:eastAsia="Times New Roman" w:cs="Arial"/>
          <w:color w:val="000000"/>
          <w:sz w:val="24"/>
          <w:szCs w:val="26"/>
          <w:lang w:eastAsia="it-IT"/>
        </w:rPr>
        <w:t>Questo è l’esempio più semplice di un movimento ritmico. Il ritmo perciò è un movimento o una cadenza regolare, mentre un altro qualsiasi movimento che non si ripeta regolarmente si dice </w:t>
      </w:r>
      <w:r w:rsidRPr="00D16A8E">
        <w:rPr>
          <w:rFonts w:eastAsia="Times New Roman" w:cs="Arial"/>
          <w:b/>
          <w:bCs/>
          <w:color w:val="000000"/>
          <w:sz w:val="24"/>
          <w:szCs w:val="26"/>
          <w:lang w:eastAsia="it-IT"/>
        </w:rPr>
        <w:t>aritmico</w:t>
      </w:r>
      <w:r w:rsidRPr="00D16A8E">
        <w:rPr>
          <w:rFonts w:eastAsia="Times New Roman" w:cs="Arial"/>
          <w:color w:val="000000"/>
          <w:sz w:val="24"/>
          <w:szCs w:val="26"/>
          <w:lang w:eastAsia="it-IT"/>
        </w:rPr>
        <w:t>.</w:t>
      </w:r>
    </w:p>
    <w:p w14:paraId="76467768" w14:textId="77777777" w:rsidR="00D16A8E" w:rsidRPr="00D16A8E" w:rsidRDefault="00D16A8E" w:rsidP="00D16A8E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6"/>
          <w:lang w:eastAsia="it-IT"/>
        </w:rPr>
      </w:pPr>
      <w:r w:rsidRPr="00D16A8E">
        <w:rPr>
          <w:rFonts w:eastAsia="Times New Roman" w:cs="Arial"/>
          <w:color w:val="000000"/>
          <w:sz w:val="24"/>
          <w:szCs w:val="26"/>
          <w:lang w:eastAsia="it-IT"/>
        </w:rPr>
        <w:t>Elemento fondamentale del discorso musicale è il </w:t>
      </w:r>
      <w:r w:rsidRPr="00D16A8E">
        <w:rPr>
          <w:rFonts w:eastAsia="Times New Roman" w:cs="Arial"/>
          <w:b/>
          <w:bCs/>
          <w:color w:val="000000"/>
          <w:sz w:val="24"/>
          <w:szCs w:val="26"/>
          <w:lang w:eastAsia="it-IT"/>
        </w:rPr>
        <w:t>ritmo</w:t>
      </w:r>
      <w:r w:rsidRPr="00D16A8E">
        <w:rPr>
          <w:rFonts w:eastAsia="Times New Roman" w:cs="Arial"/>
          <w:color w:val="000000"/>
          <w:sz w:val="24"/>
          <w:szCs w:val="26"/>
          <w:lang w:eastAsia="it-IT"/>
        </w:rPr>
        <w:t>, il quale non è altro che una successione regolare di </w:t>
      </w:r>
      <w:r w:rsidRPr="00D16A8E">
        <w:rPr>
          <w:rFonts w:eastAsia="Times New Roman" w:cs="Arial"/>
          <w:b/>
          <w:bCs/>
          <w:color w:val="000000"/>
          <w:sz w:val="24"/>
          <w:szCs w:val="26"/>
          <w:lang w:eastAsia="it-IT"/>
        </w:rPr>
        <w:t>accenti forti</w:t>
      </w:r>
      <w:r w:rsidRPr="00D16A8E">
        <w:rPr>
          <w:rFonts w:eastAsia="Times New Roman" w:cs="Arial"/>
          <w:color w:val="000000"/>
          <w:sz w:val="24"/>
          <w:szCs w:val="26"/>
          <w:lang w:eastAsia="it-IT"/>
        </w:rPr>
        <w:t> (cioè il </w:t>
      </w:r>
      <w:r w:rsidRPr="00D16A8E">
        <w:rPr>
          <w:rFonts w:eastAsia="Times New Roman" w:cs="Arial"/>
          <w:i/>
          <w:iCs/>
          <w:color w:val="000000"/>
          <w:sz w:val="24"/>
          <w:szCs w:val="26"/>
          <w:lang w:eastAsia="it-IT"/>
        </w:rPr>
        <w:t>battere</w:t>
      </w:r>
      <w:r w:rsidRPr="00D16A8E">
        <w:rPr>
          <w:rFonts w:eastAsia="Times New Roman" w:cs="Arial"/>
          <w:color w:val="000000"/>
          <w:sz w:val="24"/>
          <w:szCs w:val="26"/>
          <w:lang w:eastAsia="it-IT"/>
        </w:rPr>
        <w:t>) e </w:t>
      </w:r>
      <w:r w:rsidRPr="00D16A8E">
        <w:rPr>
          <w:rFonts w:eastAsia="Times New Roman" w:cs="Arial"/>
          <w:b/>
          <w:bCs/>
          <w:color w:val="000000"/>
          <w:sz w:val="24"/>
          <w:szCs w:val="26"/>
          <w:lang w:eastAsia="it-IT"/>
        </w:rPr>
        <w:t>accenti deboli</w:t>
      </w:r>
      <w:r w:rsidRPr="00D16A8E">
        <w:rPr>
          <w:rFonts w:eastAsia="Times New Roman" w:cs="Arial"/>
          <w:color w:val="000000"/>
          <w:sz w:val="24"/>
          <w:szCs w:val="26"/>
          <w:lang w:eastAsia="it-IT"/>
        </w:rPr>
        <w:t> (cioè il </w:t>
      </w:r>
      <w:r w:rsidRPr="00D16A8E">
        <w:rPr>
          <w:rFonts w:eastAsia="Times New Roman" w:cs="Arial"/>
          <w:i/>
          <w:iCs/>
          <w:color w:val="000000"/>
          <w:sz w:val="24"/>
          <w:szCs w:val="26"/>
          <w:lang w:eastAsia="it-IT"/>
        </w:rPr>
        <w:t>levare</w:t>
      </w:r>
      <w:r w:rsidRPr="00D16A8E">
        <w:rPr>
          <w:rFonts w:eastAsia="Times New Roman" w:cs="Arial"/>
          <w:color w:val="000000"/>
          <w:sz w:val="24"/>
          <w:szCs w:val="26"/>
          <w:lang w:eastAsia="it-IT"/>
        </w:rPr>
        <w:t>) distribuiti in tante misure o battute.</w:t>
      </w:r>
    </w:p>
    <w:p w14:paraId="73AEEEB6" w14:textId="283EB278" w:rsidR="00FB6DEA" w:rsidRPr="00D16A8E" w:rsidRDefault="004F7A12" w:rsidP="00004155">
      <w:pPr>
        <w:rPr>
          <w:sz w:val="20"/>
        </w:rPr>
      </w:pPr>
      <w:r w:rsidRPr="00D16A8E">
        <w:rPr>
          <w:sz w:val="22"/>
          <w:szCs w:val="24"/>
        </w:rPr>
        <w:t xml:space="preserve"> </w:t>
      </w:r>
      <w:bookmarkStart w:id="0" w:name="_GoBack"/>
      <w:bookmarkEnd w:id="0"/>
    </w:p>
    <w:sectPr w:rsidR="00FB6DEA" w:rsidRPr="00D16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004155"/>
    <w:rsid w:val="001B0BBD"/>
    <w:rsid w:val="0033265F"/>
    <w:rsid w:val="003B253D"/>
    <w:rsid w:val="004F2758"/>
    <w:rsid w:val="004F7A12"/>
    <w:rsid w:val="006B69E7"/>
    <w:rsid w:val="006D6FFB"/>
    <w:rsid w:val="008C528D"/>
    <w:rsid w:val="009A0155"/>
    <w:rsid w:val="00CC16AC"/>
    <w:rsid w:val="00D16A8E"/>
    <w:rsid w:val="00DB1090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82F6BC0E-31F1-4891-9AA6-34115FAF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D16A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3</cp:revision>
  <cp:lastPrinted>2019-02-07T18:38:00Z</cp:lastPrinted>
  <dcterms:created xsi:type="dcterms:W3CDTF">2019-02-27T09:33:00Z</dcterms:created>
  <dcterms:modified xsi:type="dcterms:W3CDTF">2019-05-06T14:56:00Z</dcterms:modified>
</cp:coreProperties>
</file>