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5929E" w14:textId="77777777" w:rsidR="003658F6" w:rsidRDefault="003658F6" w:rsidP="003658F6">
      <w:pPr>
        <w:rPr>
          <w:b/>
          <w:sz w:val="30"/>
          <w:szCs w:val="30"/>
        </w:rPr>
      </w:pPr>
      <w:r>
        <w:rPr>
          <w:b/>
          <w:sz w:val="30"/>
          <w:szCs w:val="30"/>
        </w:rPr>
        <w:t>Intervallo musicale: tono e semitono</w:t>
      </w:r>
    </w:p>
    <w:p w14:paraId="67D6B4E7" w14:textId="23057D98" w:rsidR="003658F6" w:rsidRDefault="003658F6" w:rsidP="003658F6">
      <w:pPr>
        <w:rPr>
          <w:sz w:val="24"/>
          <w:szCs w:val="24"/>
        </w:rPr>
      </w:pPr>
      <w:r>
        <w:rPr>
          <w:sz w:val="24"/>
          <w:szCs w:val="24"/>
        </w:rPr>
        <w:t xml:space="preserve">Come già detto, la scala musicale è formata da una successione di sette note, chiamate anche gradi, che procedono per gradi congiunti. La </w:t>
      </w:r>
      <w:r>
        <w:rPr>
          <w:b/>
          <w:sz w:val="24"/>
          <w:szCs w:val="24"/>
        </w:rPr>
        <w:t>distanza</w:t>
      </w:r>
      <w:r>
        <w:rPr>
          <w:sz w:val="24"/>
          <w:szCs w:val="24"/>
        </w:rPr>
        <w:t>, cioè la diversità di altezza che passa fra due suoni consecutivi</w:t>
      </w:r>
      <w:r w:rsidR="004454ED">
        <w:rPr>
          <w:sz w:val="24"/>
          <w:szCs w:val="24"/>
        </w:rPr>
        <w:t>,</w:t>
      </w:r>
      <w:r>
        <w:rPr>
          <w:sz w:val="24"/>
          <w:szCs w:val="24"/>
        </w:rPr>
        <w:t xml:space="preserve"> non è sempre uguale; infatti la distanza (</w:t>
      </w:r>
      <w:r>
        <w:rPr>
          <w:b/>
          <w:sz w:val="24"/>
          <w:szCs w:val="24"/>
        </w:rPr>
        <w:t>intervallo</w:t>
      </w:r>
      <w:r>
        <w:rPr>
          <w:sz w:val="24"/>
          <w:szCs w:val="24"/>
        </w:rPr>
        <w:t>) fra una nota e l’altra può essere di un tono oppure di un semitono.</w:t>
      </w:r>
    </w:p>
    <w:p w14:paraId="32E6E546" w14:textId="40ED5194" w:rsidR="003658F6" w:rsidRDefault="003658F6" w:rsidP="003658F6">
      <w:p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>
        <w:rPr>
          <w:b/>
          <w:sz w:val="24"/>
          <w:szCs w:val="24"/>
        </w:rPr>
        <w:t>tono</w:t>
      </w:r>
      <w:r>
        <w:rPr>
          <w:sz w:val="24"/>
          <w:szCs w:val="24"/>
        </w:rPr>
        <w:t xml:space="preserve"> è l’intervallo più grande fra due gradi congiunti</w:t>
      </w:r>
      <w:r w:rsidR="004454ED">
        <w:rPr>
          <w:sz w:val="24"/>
          <w:szCs w:val="24"/>
        </w:rPr>
        <w:t xml:space="preserve"> ed</w:t>
      </w:r>
      <w:r>
        <w:rPr>
          <w:sz w:val="24"/>
          <w:szCs w:val="24"/>
        </w:rPr>
        <w:t xml:space="preserve"> è formato da due </w:t>
      </w:r>
      <w:r>
        <w:rPr>
          <w:i/>
          <w:sz w:val="24"/>
          <w:szCs w:val="24"/>
        </w:rPr>
        <w:t>semitoni</w:t>
      </w:r>
      <w:r>
        <w:rPr>
          <w:sz w:val="24"/>
          <w:szCs w:val="24"/>
        </w:rPr>
        <w:t xml:space="preserve">. Il </w:t>
      </w:r>
      <w:r>
        <w:rPr>
          <w:b/>
          <w:sz w:val="24"/>
          <w:szCs w:val="24"/>
        </w:rPr>
        <w:t>semitono</w:t>
      </w:r>
      <w:r>
        <w:rPr>
          <w:sz w:val="24"/>
          <w:szCs w:val="24"/>
        </w:rPr>
        <w:t xml:space="preserve"> è l’intervallo più piccolo fra due gradi congiunti.</w:t>
      </w:r>
    </w:p>
    <w:p w14:paraId="73AEEEB6" w14:textId="4B19085E" w:rsidR="00FB6DEA" w:rsidRPr="003658F6" w:rsidRDefault="003658F6" w:rsidP="003658F6">
      <w:r>
        <w:rPr>
          <w:sz w:val="24"/>
          <w:szCs w:val="24"/>
        </w:rPr>
        <w:t>Stabilito che il tono è formato da due semitoni</w:t>
      </w:r>
      <w:r w:rsidR="00D44B72">
        <w:rPr>
          <w:sz w:val="24"/>
          <w:szCs w:val="24"/>
        </w:rPr>
        <w:t>,</w:t>
      </w:r>
      <w:bookmarkStart w:id="0" w:name="_GoBack"/>
      <w:bookmarkEnd w:id="0"/>
      <w:r>
        <w:rPr>
          <w:sz w:val="24"/>
          <w:szCs w:val="24"/>
        </w:rPr>
        <w:t xml:space="preserve"> è possibile suddivide</w:t>
      </w:r>
      <w:r w:rsidR="004454ED">
        <w:rPr>
          <w:sz w:val="24"/>
          <w:szCs w:val="24"/>
        </w:rPr>
        <w:t>re</w:t>
      </w:r>
      <w:r>
        <w:rPr>
          <w:sz w:val="24"/>
          <w:szCs w:val="24"/>
        </w:rPr>
        <w:t xml:space="preserve"> l’intervallo di un tono in due intervalli di un semitono ciascuno. Questa suddivisione si ottiene per mezzo dei </w:t>
      </w:r>
      <w:r>
        <w:rPr>
          <w:b/>
          <w:sz w:val="24"/>
          <w:szCs w:val="24"/>
        </w:rPr>
        <w:t>segni di alterazione</w:t>
      </w:r>
      <w:r>
        <w:rPr>
          <w:sz w:val="24"/>
          <w:szCs w:val="24"/>
        </w:rPr>
        <w:t xml:space="preserve"> chiamati anche </w:t>
      </w:r>
      <w:r>
        <w:rPr>
          <w:i/>
          <w:sz w:val="24"/>
          <w:szCs w:val="24"/>
        </w:rPr>
        <w:t>accidenti musicali</w:t>
      </w:r>
      <w:r>
        <w:rPr>
          <w:sz w:val="24"/>
          <w:szCs w:val="24"/>
        </w:rPr>
        <w:t>.</w:t>
      </w:r>
    </w:p>
    <w:sectPr w:rsidR="00FB6DEA" w:rsidRPr="003658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58"/>
    <w:rsid w:val="00004155"/>
    <w:rsid w:val="0033265F"/>
    <w:rsid w:val="003658F6"/>
    <w:rsid w:val="003B253D"/>
    <w:rsid w:val="003D584E"/>
    <w:rsid w:val="004454ED"/>
    <w:rsid w:val="004F2758"/>
    <w:rsid w:val="004F7A12"/>
    <w:rsid w:val="006B69E7"/>
    <w:rsid w:val="006D6FFB"/>
    <w:rsid w:val="008C528D"/>
    <w:rsid w:val="009A0155"/>
    <w:rsid w:val="00B31249"/>
    <w:rsid w:val="00CC16AC"/>
    <w:rsid w:val="00D44B72"/>
    <w:rsid w:val="00DB1090"/>
    <w:rsid w:val="00F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885F"/>
  <w15:chartTrackingRefBased/>
  <w15:docId w15:val="{68910935-CDF7-4DCD-8232-C5F87E62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2758"/>
    <w:pPr>
      <w:spacing w:after="0" w:line="24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181818" w:themeColor="text2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rFonts w:eastAsiaTheme="minorHAnsi"/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  <w:spacing w:after="160" w:line="259" w:lineRule="auto"/>
    </w:pPr>
    <w:rPr>
      <w:rFonts w:eastAsiaTheme="minorHAnsi"/>
      <w:color w:val="5A5A5A" w:themeColor="text1" w:themeTint="A5"/>
      <w:spacing w:val="10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 w:after="160" w:line="259" w:lineRule="auto"/>
      <w:ind w:left="720" w:right="720"/>
    </w:pPr>
    <w:rPr>
      <w:rFonts w:eastAsiaTheme="minorHAnsi"/>
      <w:i/>
      <w:iCs/>
      <w:color w:val="000000" w:themeColor="text1"/>
      <w:sz w:val="22"/>
      <w:szCs w:val="2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eastAsiaTheme="minorHAnsi"/>
      <w:color w:val="000000" w:themeColor="text1"/>
      <w:sz w:val="22"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Davide De Salvo</cp:lastModifiedBy>
  <cp:revision>4</cp:revision>
  <cp:lastPrinted>2019-02-07T19:00:00Z</cp:lastPrinted>
  <dcterms:created xsi:type="dcterms:W3CDTF">2019-02-27T09:38:00Z</dcterms:created>
  <dcterms:modified xsi:type="dcterms:W3CDTF">2019-03-04T15:33:00Z</dcterms:modified>
</cp:coreProperties>
</file>