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7E67" w14:textId="1AA93459" w:rsidR="00D65C63" w:rsidRDefault="001A24CE" w:rsidP="001826C4">
      <w:pPr>
        <w:rPr>
          <w:b/>
          <w:sz w:val="30"/>
          <w:szCs w:val="30"/>
        </w:rPr>
      </w:pPr>
      <w:r w:rsidRPr="005E29A3">
        <w:rPr>
          <w:b/>
          <w:sz w:val="30"/>
          <w:szCs w:val="30"/>
        </w:rPr>
        <w:t xml:space="preserve">Tecnica chitarristica: </w:t>
      </w:r>
      <w:r w:rsidR="005E7B4B">
        <w:rPr>
          <w:b/>
          <w:sz w:val="30"/>
          <w:szCs w:val="30"/>
        </w:rPr>
        <w:t>Arpeggi</w:t>
      </w:r>
    </w:p>
    <w:p w14:paraId="6849EBC8" w14:textId="77777777" w:rsidR="003D4944" w:rsidRDefault="003D4944" w:rsidP="001826C4">
      <w:pPr>
        <w:rPr>
          <w:b/>
          <w:sz w:val="30"/>
          <w:szCs w:val="30"/>
        </w:rPr>
      </w:pPr>
    </w:p>
    <w:p w14:paraId="3C5BC6A0" w14:textId="3B96D19B" w:rsidR="005E7B4B" w:rsidRPr="001826C4" w:rsidRDefault="004E6056" w:rsidP="001826C4">
      <w:pPr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1826C4">
        <w:rPr>
          <w:rFonts w:asciiTheme="majorHAnsi" w:hAnsiTheme="majorHAnsi" w:cs="Arial"/>
          <w:sz w:val="24"/>
          <w:szCs w:val="24"/>
        </w:rPr>
        <w:t xml:space="preserve">L’arpeggio è una tecnica perfetta per lanciarsi nell’improvvisazione, perché permette di suonare in successione tutte le note di un accordo di </w:t>
      </w:r>
      <w:r w:rsidR="00CF35AC" w:rsidRPr="001826C4">
        <w:rPr>
          <w:rFonts w:asciiTheme="majorHAnsi" w:hAnsiTheme="majorHAnsi" w:cs="Arial"/>
          <w:sz w:val="24"/>
          <w:szCs w:val="24"/>
        </w:rPr>
        <w:t>tre o quattro</w:t>
      </w:r>
      <w:r w:rsidRPr="001826C4">
        <w:rPr>
          <w:rFonts w:asciiTheme="majorHAnsi" w:hAnsiTheme="majorHAnsi" w:cs="Arial"/>
          <w:sz w:val="24"/>
          <w:szCs w:val="24"/>
        </w:rPr>
        <w:t xml:space="preserve"> suoni su </w:t>
      </w:r>
      <w:r w:rsidR="00CF35AC" w:rsidRPr="001826C4">
        <w:rPr>
          <w:rFonts w:asciiTheme="majorHAnsi" w:hAnsiTheme="majorHAnsi" w:cs="Arial"/>
          <w:sz w:val="24"/>
          <w:szCs w:val="24"/>
        </w:rPr>
        <w:t>due o tre</w:t>
      </w:r>
      <w:r w:rsidRPr="001826C4">
        <w:rPr>
          <w:rFonts w:asciiTheme="majorHAnsi" w:hAnsiTheme="majorHAnsi" w:cs="Arial"/>
          <w:sz w:val="24"/>
          <w:szCs w:val="24"/>
        </w:rPr>
        <w:t xml:space="preserve"> ottave. Ciò </w:t>
      </w:r>
      <w:r w:rsidR="00CF35AC" w:rsidRPr="001826C4">
        <w:rPr>
          <w:rFonts w:asciiTheme="majorHAnsi" w:hAnsiTheme="majorHAnsi" w:cs="Arial"/>
          <w:sz w:val="24"/>
          <w:szCs w:val="24"/>
        </w:rPr>
        <w:t>permette</w:t>
      </w:r>
      <w:r w:rsidRPr="001826C4">
        <w:rPr>
          <w:rFonts w:asciiTheme="majorHAnsi" w:hAnsiTheme="majorHAnsi" w:cs="Arial"/>
          <w:sz w:val="24"/>
          <w:szCs w:val="24"/>
        </w:rPr>
        <w:t xml:space="preserve"> di interpretare gli </w:t>
      </w:r>
      <w:hyperlink r:id="rId5" w:history="1">
        <w:r w:rsidRPr="001826C4">
          <w:rPr>
            <w:rStyle w:val="Collegamentoipertestuale"/>
            <w:rFonts w:asciiTheme="majorHAnsi" w:hAnsiTheme="majorHAnsi" w:cs="Arial"/>
            <w:color w:val="auto"/>
            <w:sz w:val="24"/>
            <w:szCs w:val="24"/>
          </w:rPr>
          <w:t>accordi della chitarra</w:t>
        </w:r>
      </w:hyperlink>
      <w:r w:rsidRPr="001826C4">
        <w:rPr>
          <w:rFonts w:asciiTheme="majorHAnsi" w:hAnsiTheme="majorHAnsi" w:cs="Arial"/>
          <w:sz w:val="24"/>
          <w:szCs w:val="24"/>
        </w:rPr>
        <w:t> in modo nuovo.</w:t>
      </w:r>
      <w:r w:rsidR="00CF35AC" w:rsidRPr="001826C4">
        <w:rPr>
          <w:rFonts w:asciiTheme="majorHAnsi" w:hAnsiTheme="majorHAnsi" w:cs="Arial"/>
          <w:sz w:val="24"/>
          <w:szCs w:val="24"/>
        </w:rPr>
        <w:t xml:space="preserve"> Di conseguenza, ogni volta che si suonano le note di una corda una per volta, anziché simultaneamente, si sta arpeggiando.</w:t>
      </w:r>
    </w:p>
    <w:p w14:paraId="24CEDD46" w14:textId="2B645724" w:rsidR="00E1323D" w:rsidRPr="001826C4" w:rsidRDefault="00CF35AC" w:rsidP="001826C4">
      <w:p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1826C4">
        <w:rPr>
          <w:rFonts w:asciiTheme="majorHAnsi" w:hAnsiTheme="majorHAnsi" w:cs="Arial"/>
          <w:sz w:val="24"/>
          <w:szCs w:val="24"/>
        </w:rPr>
        <w:t>Per un chitarrista, soprattutto, gli arpeggi sono un ottimo esercizio di scioglimento e coordinazione per la mano sinistra.</w:t>
      </w:r>
    </w:p>
    <w:p w14:paraId="2633E21C" w14:textId="0D97F898" w:rsidR="004E6056" w:rsidRPr="001826C4" w:rsidRDefault="00CF35AC" w:rsidP="001826C4">
      <w:pPr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1826C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Esistono due modi per suonare gli arpeggi con la chitarra: il </w:t>
      </w:r>
      <w:r w:rsidRPr="001826C4">
        <w:rPr>
          <w:rFonts w:asciiTheme="majorHAnsi" w:hAnsiTheme="majorHAnsi" w:cs="Arial"/>
          <w:b/>
          <w:sz w:val="24"/>
          <w:szCs w:val="24"/>
          <w:shd w:val="clear" w:color="auto" w:fill="FFFFFF"/>
        </w:rPr>
        <w:t>metodo verticale</w:t>
      </w:r>
      <w:r w:rsidRPr="001826C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 consiste nel suonare tra una e due note per corda, e il </w:t>
      </w:r>
      <w:r w:rsidRPr="001826C4">
        <w:rPr>
          <w:rFonts w:asciiTheme="majorHAnsi" w:hAnsiTheme="majorHAnsi" w:cs="Arial"/>
          <w:b/>
          <w:sz w:val="24"/>
          <w:szCs w:val="24"/>
          <w:shd w:val="clear" w:color="auto" w:fill="FFFFFF"/>
        </w:rPr>
        <w:t>metodo diagonale</w:t>
      </w:r>
      <w:r w:rsidRPr="001826C4">
        <w:rPr>
          <w:rFonts w:asciiTheme="majorHAnsi" w:hAnsiTheme="majorHAnsi" w:cs="Arial"/>
          <w:sz w:val="24"/>
          <w:szCs w:val="24"/>
          <w:shd w:val="clear" w:color="auto" w:fill="FFFFFF"/>
        </w:rPr>
        <w:t>, che consiste nel suonare minimo due note per corda dando l’opportunità di interpretare gli arpeggi degli accordi a quattro note.</w:t>
      </w:r>
    </w:p>
    <w:p w14:paraId="12B8E0A9" w14:textId="76E7535C" w:rsidR="00CF35AC" w:rsidRDefault="00CF35AC" w:rsidP="001826C4">
      <w:pPr>
        <w:rPr>
          <w:rFonts w:asciiTheme="majorHAnsi" w:hAnsiTheme="majorHAnsi" w:cs="Arial"/>
          <w:sz w:val="24"/>
          <w:szCs w:val="24"/>
        </w:rPr>
      </w:pPr>
      <w:r w:rsidRPr="001826C4">
        <w:rPr>
          <w:rFonts w:asciiTheme="majorHAnsi" w:hAnsiTheme="majorHAnsi" w:cs="Arial"/>
          <w:sz w:val="24"/>
          <w:szCs w:val="24"/>
        </w:rPr>
        <w:t>Ci sono delle tecniche di base che bisogna conoscere per poter arpeggiare nel modo corretto.</w:t>
      </w:r>
    </w:p>
    <w:p w14:paraId="2375EC5B" w14:textId="77777777" w:rsidR="003D4944" w:rsidRPr="001826C4" w:rsidRDefault="003D4944" w:rsidP="001826C4">
      <w:pPr>
        <w:rPr>
          <w:rFonts w:asciiTheme="majorHAnsi" w:eastAsia="Times New Roman" w:hAnsiTheme="majorHAnsi" w:cs="Arial"/>
          <w:sz w:val="24"/>
          <w:szCs w:val="24"/>
          <w:lang w:eastAsia="it-IT"/>
        </w:rPr>
      </w:pPr>
    </w:p>
    <w:p w14:paraId="10C03385" w14:textId="7DF92351" w:rsidR="00CF35AC" w:rsidRDefault="00CF35AC" w:rsidP="001826C4">
      <w:pPr>
        <w:rPr>
          <w:rFonts w:asciiTheme="majorHAnsi" w:hAnsiTheme="majorHAnsi" w:cs="Arial"/>
          <w:sz w:val="24"/>
          <w:szCs w:val="24"/>
        </w:rPr>
      </w:pPr>
      <w:r w:rsidRPr="001826C4">
        <w:rPr>
          <w:rFonts w:asciiTheme="majorHAnsi" w:hAnsiTheme="majorHAnsi" w:cs="Arial"/>
          <w:b/>
          <w:sz w:val="24"/>
          <w:szCs w:val="24"/>
        </w:rPr>
        <w:t xml:space="preserve">Alternate picking: </w:t>
      </w:r>
      <w:r w:rsidRPr="001826C4">
        <w:rPr>
          <w:rFonts w:asciiTheme="majorHAnsi" w:hAnsiTheme="majorHAnsi" w:cs="Arial"/>
          <w:sz w:val="24"/>
          <w:szCs w:val="24"/>
        </w:rPr>
        <w:t xml:space="preserve">la pennata alternata si seve del plettro per dare l’effetto alternato muovendo il polso, e non il braccio, su e giù e poi giù e su. È tipica del genere metal perché permette di acquisire velocità e dare un carattere più </w:t>
      </w:r>
      <w:r w:rsidRPr="001826C4">
        <w:rPr>
          <w:rFonts w:asciiTheme="majorHAnsi" w:hAnsiTheme="majorHAnsi" w:cs="Arial"/>
          <w:i/>
          <w:sz w:val="24"/>
          <w:szCs w:val="24"/>
        </w:rPr>
        <w:t>aggressivo</w:t>
      </w:r>
      <w:r w:rsidRPr="001826C4">
        <w:rPr>
          <w:rFonts w:asciiTheme="majorHAnsi" w:hAnsiTheme="majorHAnsi" w:cs="Arial"/>
          <w:sz w:val="24"/>
          <w:szCs w:val="24"/>
        </w:rPr>
        <w:t xml:space="preserve"> all’arpeggio.</w:t>
      </w:r>
    </w:p>
    <w:p w14:paraId="59CCC679" w14:textId="77777777" w:rsidR="003D4944" w:rsidRPr="001826C4" w:rsidRDefault="003D4944" w:rsidP="001826C4">
      <w:pPr>
        <w:rPr>
          <w:rFonts w:asciiTheme="majorHAnsi" w:eastAsia="Times New Roman" w:hAnsiTheme="majorHAnsi" w:cs="Arial"/>
          <w:sz w:val="24"/>
          <w:szCs w:val="24"/>
          <w:lang w:eastAsia="it-IT"/>
        </w:rPr>
      </w:pPr>
    </w:p>
    <w:p w14:paraId="7493FB71" w14:textId="460AD5FB" w:rsidR="001826C4" w:rsidRDefault="00CF35AC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  <w:r w:rsidRPr="001826C4">
        <w:rPr>
          <w:rFonts w:asciiTheme="majorHAnsi" w:hAnsiTheme="majorHAnsi" w:cs="Arial"/>
          <w:b/>
        </w:rPr>
        <w:t xml:space="preserve">Legato: </w:t>
      </w:r>
      <w:r w:rsidRPr="001826C4">
        <w:rPr>
          <w:rFonts w:asciiTheme="majorHAnsi" w:hAnsiTheme="majorHAnsi" w:cs="Arial"/>
        </w:rPr>
        <w:t>per evitare le pause tra una nota e l’altra, e guadagnare velocità si usa la tecnica del legato. Dopo la pennellata, si appoggiano le dita sulla tastiera e si fanno scorrere verso i suoni gravi e acuti senza cambiare la pressione esercitata</w:t>
      </w:r>
      <w:r w:rsidR="004E6056" w:rsidRPr="001826C4">
        <w:rPr>
          <w:rFonts w:asciiTheme="majorHAnsi" w:hAnsiTheme="majorHAnsi" w:cs="Arial"/>
        </w:rPr>
        <w:t xml:space="preserve"> sulla corda.</w:t>
      </w:r>
      <w:r w:rsidRPr="001826C4">
        <w:rPr>
          <w:rFonts w:asciiTheme="majorHAnsi" w:hAnsiTheme="majorHAnsi" w:cs="Arial"/>
        </w:rPr>
        <w:t xml:space="preserve"> </w:t>
      </w:r>
      <w:r w:rsidR="001826C4">
        <w:rPr>
          <w:rFonts w:asciiTheme="majorHAnsi" w:hAnsiTheme="majorHAnsi" w:cs="Arial"/>
        </w:rPr>
        <w:t>È</w:t>
      </w:r>
      <w:r w:rsidR="004E6056" w:rsidRPr="001826C4">
        <w:rPr>
          <w:rFonts w:asciiTheme="majorHAnsi" w:hAnsiTheme="majorHAnsi" w:cs="Arial"/>
        </w:rPr>
        <w:t xml:space="preserve"> la vibrazione che ne consegue a dare l’effetto del legato.</w:t>
      </w:r>
      <w:r w:rsidRPr="001826C4">
        <w:rPr>
          <w:rFonts w:asciiTheme="majorHAnsi" w:hAnsiTheme="majorHAnsi" w:cs="Arial"/>
        </w:rPr>
        <w:t xml:space="preserve"> </w:t>
      </w:r>
    </w:p>
    <w:p w14:paraId="28BFE55D" w14:textId="77777777" w:rsidR="003D4944" w:rsidRDefault="003D4944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</w:p>
    <w:p w14:paraId="1AD77F21" w14:textId="64CED8D4" w:rsidR="00033052" w:rsidRDefault="00033052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  <w:r w:rsidRPr="001826C4">
        <w:rPr>
          <w:rFonts w:asciiTheme="majorHAnsi" w:hAnsiTheme="majorHAnsi" w:cs="Arial"/>
          <w:b/>
        </w:rPr>
        <w:t xml:space="preserve">Hammer-on e </w:t>
      </w:r>
      <w:proofErr w:type="spellStart"/>
      <w:r w:rsidRPr="001826C4">
        <w:rPr>
          <w:rFonts w:asciiTheme="majorHAnsi" w:hAnsiTheme="majorHAnsi" w:cs="Arial"/>
          <w:b/>
        </w:rPr>
        <w:t>hammer</w:t>
      </w:r>
      <w:proofErr w:type="spellEnd"/>
      <w:r w:rsidRPr="001826C4">
        <w:rPr>
          <w:rFonts w:asciiTheme="majorHAnsi" w:hAnsiTheme="majorHAnsi" w:cs="Arial"/>
          <w:b/>
        </w:rPr>
        <w:t>-of</w:t>
      </w:r>
      <w:r w:rsidRPr="001826C4">
        <w:rPr>
          <w:rFonts w:asciiTheme="majorHAnsi" w:hAnsiTheme="majorHAnsi" w:cs="Arial"/>
        </w:rPr>
        <w:t>: permettono di passare rispettivamente da una nota più alta a una nota più bassa, e viceversa. Questo, viene eseguito</w:t>
      </w:r>
      <w:r w:rsidR="004E6056" w:rsidRPr="001826C4">
        <w:rPr>
          <w:rFonts w:asciiTheme="majorHAnsi" w:hAnsiTheme="majorHAnsi" w:cs="Arial"/>
        </w:rPr>
        <w:t xml:space="preserve"> con la mano sinistra che preme la tastiera, producendo una nota legata alla precedente fatta con la destra.</w:t>
      </w:r>
      <w:r w:rsidRPr="001826C4">
        <w:rPr>
          <w:rFonts w:asciiTheme="majorHAnsi" w:hAnsiTheme="majorHAnsi" w:cs="Arial"/>
        </w:rPr>
        <w:t xml:space="preserve"> </w:t>
      </w:r>
      <w:r w:rsidR="004E6056" w:rsidRPr="001826C4">
        <w:rPr>
          <w:rFonts w:asciiTheme="majorHAnsi" w:hAnsiTheme="majorHAnsi" w:cs="Arial"/>
        </w:rPr>
        <w:t>L’</w:t>
      </w:r>
      <w:proofErr w:type="spellStart"/>
      <w:r w:rsidR="004E6056" w:rsidRPr="001826C4">
        <w:rPr>
          <w:rFonts w:asciiTheme="majorHAnsi" w:hAnsiTheme="majorHAnsi" w:cs="Arial"/>
        </w:rPr>
        <w:t>hammer</w:t>
      </w:r>
      <w:proofErr w:type="spellEnd"/>
      <w:r w:rsidR="004E6056" w:rsidRPr="001826C4">
        <w:rPr>
          <w:rFonts w:asciiTheme="majorHAnsi" w:hAnsiTheme="majorHAnsi" w:cs="Arial"/>
        </w:rPr>
        <w:t xml:space="preserve">-off </w:t>
      </w:r>
      <w:r w:rsidRPr="001826C4">
        <w:rPr>
          <w:rFonts w:asciiTheme="majorHAnsi" w:hAnsiTheme="majorHAnsi" w:cs="Arial"/>
        </w:rPr>
        <w:t>(</w:t>
      </w:r>
      <w:r w:rsidR="004E6056" w:rsidRPr="001826C4">
        <w:rPr>
          <w:rFonts w:asciiTheme="majorHAnsi" w:hAnsiTheme="majorHAnsi" w:cs="Arial"/>
        </w:rPr>
        <w:t>o pull-off</w:t>
      </w:r>
      <w:r w:rsidRPr="001826C4">
        <w:rPr>
          <w:rFonts w:asciiTheme="majorHAnsi" w:hAnsiTheme="majorHAnsi" w:cs="Arial"/>
        </w:rPr>
        <w:t xml:space="preserve">) </w:t>
      </w:r>
      <w:r w:rsidR="004E6056" w:rsidRPr="001826C4">
        <w:rPr>
          <w:rFonts w:asciiTheme="majorHAnsi" w:hAnsiTheme="majorHAnsi" w:cs="Arial"/>
        </w:rPr>
        <w:t>permette di passare da una nota alta a una nota più bassa “strappando” la corda senza l’aiuto del plettro. La seconda nota risuona solo quando il dito</w:t>
      </w:r>
      <w:r w:rsidRPr="001826C4">
        <w:rPr>
          <w:rFonts w:asciiTheme="majorHAnsi" w:hAnsiTheme="majorHAnsi" w:cs="Arial"/>
        </w:rPr>
        <w:t xml:space="preserve">, </w:t>
      </w:r>
      <w:r w:rsidR="004E6056" w:rsidRPr="001826C4">
        <w:rPr>
          <w:rFonts w:asciiTheme="majorHAnsi" w:hAnsiTheme="majorHAnsi" w:cs="Arial"/>
        </w:rPr>
        <w:t>che preme sulla prima nota</w:t>
      </w:r>
      <w:r w:rsidRPr="001826C4">
        <w:rPr>
          <w:rFonts w:asciiTheme="majorHAnsi" w:hAnsiTheme="majorHAnsi" w:cs="Arial"/>
        </w:rPr>
        <w:t>,</w:t>
      </w:r>
      <w:r w:rsidR="004E6056" w:rsidRPr="001826C4">
        <w:rPr>
          <w:rFonts w:asciiTheme="majorHAnsi" w:hAnsiTheme="majorHAnsi" w:cs="Arial"/>
        </w:rPr>
        <w:t xml:space="preserve"> viene fatto scivolare sulla tastiera verso il basso fino al rilascio.</w:t>
      </w:r>
    </w:p>
    <w:p w14:paraId="6E61381F" w14:textId="77777777" w:rsidR="003D4944" w:rsidRPr="001826C4" w:rsidRDefault="003D4944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</w:p>
    <w:p w14:paraId="2ECBA267" w14:textId="22B2E7D0" w:rsidR="00033052" w:rsidRDefault="00033052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  <w:r w:rsidRPr="001826C4">
        <w:rPr>
          <w:rFonts w:asciiTheme="majorHAnsi" w:hAnsiTheme="majorHAnsi" w:cs="Arial"/>
          <w:b/>
        </w:rPr>
        <w:t xml:space="preserve">Sweep picking: </w:t>
      </w:r>
      <w:r w:rsidRPr="001826C4">
        <w:rPr>
          <w:rFonts w:asciiTheme="majorHAnsi" w:hAnsiTheme="majorHAnsi" w:cs="Arial"/>
        </w:rPr>
        <w:t xml:space="preserve">è </w:t>
      </w:r>
      <w:r w:rsidR="004E6056" w:rsidRPr="001826C4">
        <w:rPr>
          <w:rFonts w:asciiTheme="majorHAnsi" w:hAnsiTheme="majorHAnsi" w:cs="Arial"/>
        </w:rPr>
        <w:t xml:space="preserve">una </w:t>
      </w:r>
      <w:proofErr w:type="spellStart"/>
      <w:r w:rsidR="004E6056" w:rsidRPr="001826C4">
        <w:rPr>
          <w:rFonts w:asciiTheme="majorHAnsi" w:hAnsiTheme="majorHAnsi" w:cs="Arial"/>
        </w:rPr>
        <w:t>plettrat</w:t>
      </w:r>
      <w:r w:rsidRPr="001826C4">
        <w:rPr>
          <w:rFonts w:asciiTheme="majorHAnsi" w:hAnsiTheme="majorHAnsi" w:cs="Arial"/>
        </w:rPr>
        <w:t>a</w:t>
      </w:r>
      <w:proofErr w:type="spellEnd"/>
      <w:r w:rsidRPr="001826C4">
        <w:rPr>
          <w:rFonts w:asciiTheme="majorHAnsi" w:hAnsiTheme="majorHAnsi" w:cs="Arial"/>
        </w:rPr>
        <w:t xml:space="preserve">, </w:t>
      </w:r>
      <w:r w:rsidR="004E6056" w:rsidRPr="001826C4">
        <w:rPr>
          <w:rFonts w:asciiTheme="majorHAnsi" w:hAnsiTheme="majorHAnsi" w:cs="Arial"/>
        </w:rPr>
        <w:t>che permette di eseguire un arpeggio velocemente, suonando le corde in modo verticale. Lo </w:t>
      </w:r>
      <w:hyperlink r:id="rId6" w:tgtFrame="_blank" w:history="1">
        <w:r w:rsidR="004E6056" w:rsidRPr="001826C4">
          <w:rPr>
            <w:rStyle w:val="Collegamentoipertestuale"/>
            <w:rFonts w:asciiTheme="majorHAnsi" w:eastAsiaTheme="majorEastAsia" w:hAnsiTheme="majorHAnsi" w:cs="Arial"/>
            <w:color w:val="auto"/>
          </w:rPr>
          <w:t>sweep-picking</w:t>
        </w:r>
      </w:hyperlink>
      <w:r w:rsidR="004E6056" w:rsidRPr="001826C4">
        <w:rPr>
          <w:rFonts w:asciiTheme="majorHAnsi" w:hAnsiTheme="majorHAnsi" w:cs="Arial"/>
        </w:rPr>
        <w:t> è particolarmente usata durante le </w:t>
      </w:r>
      <w:r w:rsidR="004E6056" w:rsidRPr="001826C4">
        <w:rPr>
          <w:rStyle w:val="Enfasigrassetto"/>
          <w:rFonts w:asciiTheme="majorHAnsi" w:eastAsiaTheme="majorEastAsia" w:hAnsiTheme="majorHAnsi" w:cs="Arial"/>
          <w:color w:val="auto"/>
        </w:rPr>
        <w:t>improvvisazioni</w:t>
      </w:r>
      <w:r w:rsidRPr="001826C4">
        <w:rPr>
          <w:rFonts w:asciiTheme="majorHAnsi" w:hAnsiTheme="majorHAnsi" w:cs="Arial"/>
        </w:rPr>
        <w:t xml:space="preserve">, </w:t>
      </w:r>
      <w:r w:rsidR="004E6056" w:rsidRPr="001826C4">
        <w:rPr>
          <w:rFonts w:asciiTheme="majorHAnsi" w:hAnsiTheme="majorHAnsi" w:cs="Arial"/>
        </w:rPr>
        <w:t xml:space="preserve">quando il chitarrista si muove lungo gli arpeggi. </w:t>
      </w:r>
    </w:p>
    <w:p w14:paraId="4473D56D" w14:textId="77777777" w:rsidR="003D4944" w:rsidRPr="001826C4" w:rsidRDefault="003D4944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  <w:bookmarkStart w:id="0" w:name="_GoBack"/>
      <w:bookmarkEnd w:id="0"/>
    </w:p>
    <w:p w14:paraId="383DB7EA" w14:textId="7CD5B2F3" w:rsidR="005E7B4B" w:rsidRPr="001826C4" w:rsidRDefault="00033052" w:rsidP="003D4944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  <w:r w:rsidRPr="001826C4">
        <w:rPr>
          <w:rFonts w:asciiTheme="majorHAnsi" w:hAnsiTheme="majorHAnsi" w:cs="Arial"/>
          <w:b/>
        </w:rPr>
        <w:t>Tapping:</w:t>
      </w:r>
      <w:r w:rsidRPr="001826C4">
        <w:rPr>
          <w:rFonts w:asciiTheme="majorHAnsi" w:hAnsiTheme="majorHAnsi" w:cs="Arial"/>
        </w:rPr>
        <w:t xml:space="preserve"> q</w:t>
      </w:r>
      <w:r w:rsidR="004E6056" w:rsidRPr="001826C4">
        <w:rPr>
          <w:rFonts w:asciiTheme="majorHAnsi" w:hAnsiTheme="majorHAnsi" w:cs="Arial"/>
        </w:rPr>
        <w:t xml:space="preserve">uesta tecnica ti permette di suonare direttamente sulla tastiera della chitarra, o di altri strumenti a corde. </w:t>
      </w:r>
      <w:r w:rsidRPr="001826C4">
        <w:rPr>
          <w:rFonts w:asciiTheme="majorHAnsi" w:hAnsiTheme="majorHAnsi" w:cs="Arial"/>
        </w:rPr>
        <w:t xml:space="preserve">È </w:t>
      </w:r>
      <w:r w:rsidR="004E6056" w:rsidRPr="001826C4">
        <w:rPr>
          <w:rFonts w:asciiTheme="majorHAnsi" w:hAnsiTheme="majorHAnsi" w:cs="Arial"/>
        </w:rPr>
        <w:t>importante il movimento delle dita, ma anche la posizione del palmo</w:t>
      </w:r>
      <w:r w:rsidRPr="001826C4">
        <w:rPr>
          <w:rFonts w:asciiTheme="majorHAnsi" w:hAnsiTheme="majorHAnsi" w:cs="Arial"/>
        </w:rPr>
        <w:t>,</w:t>
      </w:r>
      <w:r w:rsidR="004E6056" w:rsidRPr="001826C4">
        <w:rPr>
          <w:rFonts w:asciiTheme="majorHAnsi" w:hAnsiTheme="majorHAnsi" w:cs="Arial"/>
        </w:rPr>
        <w:t xml:space="preserve"> per evitare che le corde che non </w:t>
      </w:r>
      <w:r w:rsidRPr="001826C4">
        <w:rPr>
          <w:rFonts w:asciiTheme="majorHAnsi" w:hAnsiTheme="majorHAnsi" w:cs="Arial"/>
        </w:rPr>
        <w:t xml:space="preserve">si stanno </w:t>
      </w:r>
      <w:r w:rsidR="004E6056" w:rsidRPr="001826C4">
        <w:rPr>
          <w:rFonts w:asciiTheme="majorHAnsi" w:hAnsiTheme="majorHAnsi" w:cs="Arial"/>
        </w:rPr>
        <w:t>suonando vibrino.</w:t>
      </w:r>
      <w:r w:rsidRPr="001826C4">
        <w:rPr>
          <w:rFonts w:asciiTheme="majorHAnsi" w:hAnsiTheme="majorHAnsi" w:cs="Arial"/>
        </w:rPr>
        <w:t xml:space="preserve"> </w:t>
      </w:r>
    </w:p>
    <w:sectPr w:rsidR="005E7B4B" w:rsidRPr="001826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033052"/>
    <w:rsid w:val="001826C4"/>
    <w:rsid w:val="001A24CE"/>
    <w:rsid w:val="00215829"/>
    <w:rsid w:val="00272FE2"/>
    <w:rsid w:val="002E5CBC"/>
    <w:rsid w:val="003500B2"/>
    <w:rsid w:val="003677A1"/>
    <w:rsid w:val="00370A0F"/>
    <w:rsid w:val="003D4944"/>
    <w:rsid w:val="00422792"/>
    <w:rsid w:val="004E6056"/>
    <w:rsid w:val="005E29A3"/>
    <w:rsid w:val="005E7B4B"/>
    <w:rsid w:val="006973D5"/>
    <w:rsid w:val="007D529B"/>
    <w:rsid w:val="008941D6"/>
    <w:rsid w:val="008C528D"/>
    <w:rsid w:val="00954F24"/>
    <w:rsid w:val="00970081"/>
    <w:rsid w:val="009B1E6B"/>
    <w:rsid w:val="00A0098F"/>
    <w:rsid w:val="00B321BE"/>
    <w:rsid w:val="00B43D7F"/>
    <w:rsid w:val="00BF173E"/>
    <w:rsid w:val="00BF36A6"/>
    <w:rsid w:val="00CF35AC"/>
    <w:rsid w:val="00D410B5"/>
    <w:rsid w:val="00D65C63"/>
    <w:rsid w:val="00D85942"/>
    <w:rsid w:val="00DB1090"/>
    <w:rsid w:val="00E1323D"/>
    <w:rsid w:val="00E1540B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109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unhideWhenUsed/>
    <w:rsid w:val="002E5C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22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Sweep-picking" TargetMode="External"/><Relationship Id="rId5" Type="http://schemas.openxmlformats.org/officeDocument/2006/relationships/hyperlink" Target="https://www.superprof.it/blog/ottenere-un-suono-corretto-e-fluido-dallo-strumento-a-corde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2019-02-13T21:20:00Z</cp:lastPrinted>
  <dcterms:created xsi:type="dcterms:W3CDTF">2019-02-13T21:20:00Z</dcterms:created>
  <dcterms:modified xsi:type="dcterms:W3CDTF">2019-02-13T21:25:00Z</dcterms:modified>
</cp:coreProperties>
</file>