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E1863" w14:textId="77777777" w:rsidR="00977483" w:rsidRDefault="00772763" w:rsidP="007A576E">
      <w:pPr>
        <w:pStyle w:val="Titolo1"/>
      </w:pPr>
      <w:r>
        <w:t xml:space="preserve">Conoscenza delle note </w:t>
      </w:r>
    </w:p>
    <w:p w14:paraId="54AA7FC8" w14:textId="450F200B" w:rsidR="008A2407" w:rsidRPr="004046D8" w:rsidRDefault="008A2407" w:rsidP="00C0326C">
      <w:pPr>
        <w:rPr>
          <w:noProof/>
          <w:sz w:val="24"/>
          <w:szCs w:val="24"/>
        </w:rPr>
      </w:pPr>
      <w:r w:rsidRPr="004046D8">
        <w:rPr>
          <w:noProof/>
          <w:sz w:val="24"/>
          <w:szCs w:val="24"/>
        </w:rPr>
        <w:t>Dal basso verso l’alto, si contano le corde della chitarra nel seguente modo:</w:t>
      </w:r>
    </w:p>
    <w:p w14:paraId="704D1D96" w14:textId="1D0A86C8" w:rsidR="008A2407" w:rsidRPr="004046D8" w:rsidRDefault="008A2407" w:rsidP="00C0326C">
      <w:pPr>
        <w:rPr>
          <w:b/>
          <w:sz w:val="24"/>
          <w:szCs w:val="24"/>
        </w:rPr>
      </w:pPr>
      <w:r w:rsidRPr="004046D8">
        <w:rPr>
          <w:b/>
          <w:noProof/>
          <w:sz w:val="24"/>
          <w:szCs w:val="24"/>
        </w:rPr>
        <w:t>Mi cantino</w:t>
      </w:r>
      <w:r w:rsidRPr="004046D8">
        <w:rPr>
          <w:noProof/>
          <w:sz w:val="24"/>
          <w:szCs w:val="24"/>
        </w:rPr>
        <w:t xml:space="preserve"> – </w:t>
      </w:r>
      <w:r w:rsidRPr="004046D8">
        <w:rPr>
          <w:b/>
          <w:noProof/>
          <w:sz w:val="24"/>
          <w:szCs w:val="24"/>
        </w:rPr>
        <w:t xml:space="preserve">Si </w:t>
      </w:r>
      <w:r w:rsidRPr="004046D8">
        <w:rPr>
          <w:noProof/>
          <w:sz w:val="24"/>
          <w:szCs w:val="24"/>
        </w:rPr>
        <w:t xml:space="preserve">– </w:t>
      </w:r>
      <w:r w:rsidRPr="004046D8">
        <w:rPr>
          <w:b/>
          <w:noProof/>
          <w:sz w:val="24"/>
          <w:szCs w:val="24"/>
        </w:rPr>
        <w:t xml:space="preserve">Sol </w:t>
      </w:r>
      <w:r w:rsidRPr="004046D8">
        <w:rPr>
          <w:noProof/>
          <w:sz w:val="24"/>
          <w:szCs w:val="24"/>
        </w:rPr>
        <w:t xml:space="preserve">– </w:t>
      </w:r>
      <w:r w:rsidRPr="004046D8">
        <w:rPr>
          <w:b/>
          <w:noProof/>
          <w:sz w:val="24"/>
          <w:szCs w:val="24"/>
        </w:rPr>
        <w:t>Re</w:t>
      </w:r>
      <w:r w:rsidRPr="004046D8">
        <w:rPr>
          <w:sz w:val="24"/>
          <w:szCs w:val="24"/>
        </w:rPr>
        <w:t xml:space="preserve"> – </w:t>
      </w:r>
      <w:r w:rsidRPr="004046D8">
        <w:rPr>
          <w:b/>
          <w:sz w:val="24"/>
          <w:szCs w:val="24"/>
        </w:rPr>
        <w:t xml:space="preserve">La </w:t>
      </w:r>
      <w:r w:rsidRPr="004046D8">
        <w:rPr>
          <w:sz w:val="24"/>
          <w:szCs w:val="24"/>
        </w:rPr>
        <w:t>–</w:t>
      </w:r>
      <w:r w:rsidRPr="004046D8">
        <w:rPr>
          <w:b/>
          <w:sz w:val="24"/>
          <w:szCs w:val="24"/>
        </w:rPr>
        <w:t xml:space="preserve"> Mi </w:t>
      </w:r>
    </w:p>
    <w:p w14:paraId="37E160CD" w14:textId="456FAA47" w:rsidR="008A2407" w:rsidRPr="004046D8" w:rsidRDefault="008A2407" w:rsidP="00C0326C">
      <w:pPr>
        <w:rPr>
          <w:sz w:val="24"/>
          <w:szCs w:val="24"/>
        </w:rPr>
      </w:pPr>
      <w:r w:rsidRPr="004046D8">
        <w:rPr>
          <w:sz w:val="24"/>
          <w:szCs w:val="24"/>
        </w:rPr>
        <w:t>La corrispondenza con il pentagramma è la seguente:</w:t>
      </w:r>
      <w:bookmarkStart w:id="0" w:name="_GoBack"/>
      <w:bookmarkEnd w:id="0"/>
    </w:p>
    <w:p w14:paraId="67E44CD1" w14:textId="3522D4CF" w:rsidR="008A2407" w:rsidRPr="004046D8" w:rsidRDefault="008A2407" w:rsidP="00C0326C">
      <w:pPr>
        <w:rPr>
          <w:sz w:val="24"/>
          <w:szCs w:val="24"/>
        </w:rPr>
      </w:pPr>
      <w:r w:rsidRPr="004046D8">
        <w:rPr>
          <w:noProof/>
          <w:sz w:val="24"/>
          <w:szCs w:val="24"/>
        </w:rPr>
        <w:drawing>
          <wp:inline distT="0" distB="0" distL="0" distR="0" wp14:anchorId="5AC3C5ED" wp14:editId="36DCD17E">
            <wp:extent cx="3810000" cy="1123950"/>
            <wp:effectExtent l="0" t="0" r="0" b="0"/>
            <wp:docPr id="5" name="Immagine 5" descr="Risultati immagini per note chitarra pentagra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sultati immagini per note chitarra pentagramm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AE716" w14:textId="3B59BE50" w:rsidR="008A2407" w:rsidRPr="004046D8" w:rsidRDefault="008A2407" w:rsidP="00C0326C">
      <w:pPr>
        <w:rPr>
          <w:sz w:val="24"/>
          <w:szCs w:val="24"/>
        </w:rPr>
      </w:pPr>
      <w:r w:rsidRPr="004046D8">
        <w:rPr>
          <w:sz w:val="24"/>
          <w:szCs w:val="24"/>
        </w:rPr>
        <w:t xml:space="preserve">È chiaro che premendo le corde in corrispondenza dei vari tasti, </w:t>
      </w:r>
      <w:r w:rsidR="00376325" w:rsidRPr="004046D8">
        <w:rPr>
          <w:sz w:val="24"/>
          <w:szCs w:val="24"/>
        </w:rPr>
        <w:t>si ottengono</w:t>
      </w:r>
      <w:r w:rsidRPr="004046D8">
        <w:rPr>
          <w:sz w:val="24"/>
          <w:szCs w:val="24"/>
        </w:rPr>
        <w:t xml:space="preserve"> altre note. Per esempio, premendo la corda La</w:t>
      </w:r>
      <w:r w:rsidR="00376325" w:rsidRPr="004046D8">
        <w:rPr>
          <w:sz w:val="24"/>
          <w:szCs w:val="24"/>
        </w:rPr>
        <w:t xml:space="preserve">, </w:t>
      </w:r>
      <w:r w:rsidRPr="004046D8">
        <w:rPr>
          <w:sz w:val="24"/>
          <w:szCs w:val="24"/>
        </w:rPr>
        <w:t>al terzo tasto</w:t>
      </w:r>
      <w:r w:rsidR="00376325" w:rsidRPr="004046D8">
        <w:rPr>
          <w:sz w:val="24"/>
          <w:szCs w:val="24"/>
        </w:rPr>
        <w:t>,</w:t>
      </w:r>
      <w:r w:rsidRPr="004046D8">
        <w:rPr>
          <w:sz w:val="24"/>
          <w:szCs w:val="24"/>
        </w:rPr>
        <w:t xml:space="preserve"> si ottiene un Do, mentre, premendo la corda Re</w:t>
      </w:r>
      <w:r w:rsidR="00376325" w:rsidRPr="004046D8">
        <w:rPr>
          <w:sz w:val="24"/>
          <w:szCs w:val="24"/>
        </w:rPr>
        <w:t xml:space="preserve">, sempre </w:t>
      </w:r>
      <w:r w:rsidRPr="004046D8">
        <w:rPr>
          <w:sz w:val="24"/>
          <w:szCs w:val="24"/>
        </w:rPr>
        <w:t>al terzo tasto</w:t>
      </w:r>
      <w:r w:rsidR="00376325" w:rsidRPr="004046D8">
        <w:rPr>
          <w:sz w:val="24"/>
          <w:szCs w:val="24"/>
        </w:rPr>
        <w:t>,</w:t>
      </w:r>
      <w:r w:rsidRPr="004046D8">
        <w:rPr>
          <w:sz w:val="24"/>
          <w:szCs w:val="24"/>
        </w:rPr>
        <w:t xml:space="preserve"> si ottiene un </w:t>
      </w:r>
      <w:r w:rsidR="007768FF" w:rsidRPr="004046D8">
        <w:rPr>
          <w:sz w:val="24"/>
          <w:szCs w:val="24"/>
        </w:rPr>
        <w:t>F</w:t>
      </w:r>
      <w:r w:rsidRPr="004046D8">
        <w:rPr>
          <w:sz w:val="24"/>
          <w:szCs w:val="24"/>
        </w:rPr>
        <w:t>a etc.</w:t>
      </w:r>
      <w:r w:rsidR="007768FF" w:rsidRPr="004046D8">
        <w:rPr>
          <w:sz w:val="24"/>
          <w:szCs w:val="24"/>
        </w:rPr>
        <w:t xml:space="preserve"> Da questo si evince che: una stessa nota, ad esempio Do, può essere suonata </w:t>
      </w:r>
      <w:r w:rsidR="003044DC" w:rsidRPr="004046D8">
        <w:rPr>
          <w:sz w:val="24"/>
          <w:szCs w:val="24"/>
        </w:rPr>
        <w:t>premendo le corde in tasti differenti sulla tastiera della chitarra.</w:t>
      </w:r>
    </w:p>
    <w:p w14:paraId="54B17C42" w14:textId="25B0EC2B" w:rsidR="00376325" w:rsidRPr="004046D8" w:rsidRDefault="00307107" w:rsidP="00C0326C">
      <w:pPr>
        <w:rPr>
          <w:sz w:val="24"/>
          <w:szCs w:val="24"/>
        </w:rPr>
      </w:pPr>
      <w:r w:rsidRPr="004046D8">
        <w:rPr>
          <w:sz w:val="24"/>
          <w:szCs w:val="24"/>
        </w:rPr>
        <w:t>Per trovare un</w:t>
      </w:r>
      <w:r w:rsidR="00376325" w:rsidRPr="004046D8">
        <w:rPr>
          <w:sz w:val="24"/>
          <w:szCs w:val="24"/>
        </w:rPr>
        <w:t xml:space="preserve"> </w:t>
      </w:r>
      <w:r w:rsidR="00376325" w:rsidRPr="004046D8">
        <w:rPr>
          <w:b/>
          <w:sz w:val="24"/>
          <w:szCs w:val="24"/>
        </w:rPr>
        <w:t>diesis</w:t>
      </w:r>
      <w:r w:rsidR="00376325" w:rsidRPr="004046D8">
        <w:rPr>
          <w:sz w:val="24"/>
          <w:szCs w:val="24"/>
        </w:rPr>
        <w:t xml:space="preserve"> basta spostarsi un </w:t>
      </w:r>
      <w:r w:rsidR="00376325" w:rsidRPr="004046D8">
        <w:rPr>
          <w:b/>
          <w:sz w:val="24"/>
          <w:szCs w:val="24"/>
        </w:rPr>
        <w:t>tasto avanti</w:t>
      </w:r>
      <w:r w:rsidR="00376325" w:rsidRPr="004046D8">
        <w:rPr>
          <w:sz w:val="24"/>
          <w:szCs w:val="24"/>
        </w:rPr>
        <w:t xml:space="preserve">, per un </w:t>
      </w:r>
      <w:r w:rsidR="00376325" w:rsidRPr="004046D8">
        <w:rPr>
          <w:b/>
          <w:sz w:val="24"/>
          <w:szCs w:val="24"/>
        </w:rPr>
        <w:t>bemolle</w:t>
      </w:r>
      <w:r w:rsidR="00376325" w:rsidRPr="004046D8">
        <w:rPr>
          <w:sz w:val="24"/>
          <w:szCs w:val="24"/>
        </w:rPr>
        <w:t xml:space="preserve">, invece, basta spostarsi un </w:t>
      </w:r>
      <w:r w:rsidR="00376325" w:rsidRPr="004046D8">
        <w:rPr>
          <w:b/>
          <w:sz w:val="24"/>
          <w:szCs w:val="24"/>
        </w:rPr>
        <w:t>tasto indietro</w:t>
      </w:r>
      <w:r w:rsidR="00376325" w:rsidRPr="004046D8">
        <w:rPr>
          <w:sz w:val="24"/>
          <w:szCs w:val="24"/>
        </w:rPr>
        <w:t xml:space="preserve">, a eccezione degli intervalli fra Mi – Fa e fra Si – Do. La distanza fra ogni tasto della chitarra è di un </w:t>
      </w:r>
      <w:r w:rsidR="00376325" w:rsidRPr="004046D8">
        <w:rPr>
          <w:b/>
          <w:sz w:val="24"/>
          <w:szCs w:val="24"/>
        </w:rPr>
        <w:t>semitono</w:t>
      </w:r>
      <w:r w:rsidR="00376325" w:rsidRPr="004046D8">
        <w:rPr>
          <w:sz w:val="24"/>
          <w:szCs w:val="24"/>
        </w:rPr>
        <w:t>.</w:t>
      </w:r>
    </w:p>
    <w:p w14:paraId="67219419" w14:textId="3FF2E2D4" w:rsidR="00385A65" w:rsidRPr="004046D8" w:rsidRDefault="007768FF" w:rsidP="007A576E">
      <w:pPr>
        <w:rPr>
          <w:noProof/>
          <w:sz w:val="24"/>
          <w:szCs w:val="24"/>
        </w:rPr>
      </w:pPr>
      <w:r w:rsidRPr="004046D8">
        <w:rPr>
          <w:noProof/>
          <w:sz w:val="24"/>
          <w:szCs w:val="24"/>
        </w:rPr>
        <w:drawing>
          <wp:inline distT="0" distB="0" distL="0" distR="0" wp14:anchorId="6B2F9C74" wp14:editId="7687C18F">
            <wp:extent cx="2155423" cy="3047769"/>
            <wp:effectExtent l="0" t="0" r="0" b="635"/>
            <wp:docPr id="6" name="Immagine 6" descr="http://www.lucaricatti.it/wp-content/uploads/note-chitar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lucaricatti.it/wp-content/uploads/note-chitarr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497" cy="306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44DC" w:rsidRPr="004046D8">
        <w:rPr>
          <w:noProof/>
          <w:sz w:val="24"/>
          <w:szCs w:val="24"/>
        </w:rPr>
        <w:t xml:space="preserve"> (</w:t>
      </w:r>
      <w:r w:rsidR="003044DC" w:rsidRPr="004046D8">
        <w:rPr>
          <w:i/>
          <w:noProof/>
          <w:sz w:val="24"/>
          <w:szCs w:val="24"/>
        </w:rPr>
        <w:t>mettere a fianco i disegni delle singole note)</w:t>
      </w:r>
    </w:p>
    <w:sectPr w:rsidR="00385A65" w:rsidRPr="004046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14"/>
    <w:rsid w:val="001420C7"/>
    <w:rsid w:val="003044DC"/>
    <w:rsid w:val="00307107"/>
    <w:rsid w:val="003736A2"/>
    <w:rsid w:val="00376325"/>
    <w:rsid w:val="00385A65"/>
    <w:rsid w:val="004046D8"/>
    <w:rsid w:val="00772763"/>
    <w:rsid w:val="007768FF"/>
    <w:rsid w:val="007A576E"/>
    <w:rsid w:val="008A2407"/>
    <w:rsid w:val="008C528D"/>
    <w:rsid w:val="00977483"/>
    <w:rsid w:val="00B12014"/>
    <w:rsid w:val="00C0326C"/>
    <w:rsid w:val="00DB1090"/>
    <w:rsid w:val="00FE6365"/>
    <w:rsid w:val="00FE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B7798"/>
  <w15:chartTrackingRefBased/>
  <w15:docId w15:val="{C872732D-DF90-4218-9E0B-D61F4148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12014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3</cp:revision>
  <cp:lastPrinted>2019-02-10T14:38:00Z</cp:lastPrinted>
  <dcterms:created xsi:type="dcterms:W3CDTF">2019-02-10T16:28:00Z</dcterms:created>
  <dcterms:modified xsi:type="dcterms:W3CDTF">2019-03-07T10:15:00Z</dcterms:modified>
</cp:coreProperties>
</file>